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FB1" w:rsidRPr="00AB3370" w:rsidRDefault="008B6FB1" w:rsidP="006B718A">
      <w:pPr>
        <w:pStyle w:val="a4"/>
        <w:shd w:val="clear" w:color="auto" w:fill="FFFFFF"/>
        <w:spacing w:before="0" w:beforeAutospacing="0" w:after="0" w:afterAutospacing="0" w:line="276" w:lineRule="auto"/>
        <w:ind w:left="2250" w:firstLine="284"/>
        <w:jc w:val="both"/>
        <w:rPr>
          <w:color w:val="333333"/>
          <w:sz w:val="20"/>
          <w:szCs w:val="20"/>
        </w:rPr>
      </w:pPr>
    </w:p>
    <w:tbl>
      <w:tblPr>
        <w:tblStyle w:val="ab"/>
        <w:tblW w:w="0" w:type="auto"/>
        <w:tblInd w:w="23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9"/>
      </w:tblGrid>
      <w:tr w:rsidR="008B6FB1" w:rsidRPr="00606829" w:rsidTr="000079DE">
        <w:tc>
          <w:tcPr>
            <w:tcW w:w="8329" w:type="dxa"/>
          </w:tcPr>
          <w:p w:rsidR="008B6FB1" w:rsidRPr="00606829" w:rsidRDefault="00C97CB3" w:rsidP="006B718A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16"/>
                <w:szCs w:val="16"/>
              </w:rPr>
            </w:pPr>
            <w:r w:rsidRPr="00606829">
              <w:rPr>
                <w:sz w:val="16"/>
                <w:szCs w:val="16"/>
              </w:rPr>
              <w:t xml:space="preserve">   </w:t>
            </w:r>
            <w:r w:rsidR="008B6FB1" w:rsidRPr="00606829">
              <w:rPr>
                <w:sz w:val="16"/>
                <w:szCs w:val="16"/>
              </w:rPr>
              <w:t>Авторы не ставят своей целью провести масштабное экономическое исследование</w:t>
            </w:r>
            <w:r w:rsidR="008B6FB1" w:rsidRPr="00606829">
              <w:rPr>
                <w:color w:val="333333"/>
                <w:sz w:val="16"/>
                <w:szCs w:val="16"/>
              </w:rPr>
              <w:t xml:space="preserve"> и </w:t>
            </w:r>
            <w:r w:rsidR="008B6FB1" w:rsidRPr="00606829">
              <w:rPr>
                <w:sz w:val="16"/>
                <w:szCs w:val="16"/>
              </w:rPr>
              <w:t>анализ сложившейся сложной политической и экономической ситуации, а ограничиваются итоговой информацией,</w:t>
            </w:r>
            <w:r w:rsidR="002461F0" w:rsidRPr="00606829">
              <w:rPr>
                <w:color w:val="333333"/>
                <w:sz w:val="16"/>
                <w:szCs w:val="16"/>
              </w:rPr>
              <w:t xml:space="preserve"> </w:t>
            </w:r>
            <w:r w:rsidR="008B6FB1" w:rsidRPr="00606829">
              <w:rPr>
                <w:sz w:val="16"/>
                <w:szCs w:val="16"/>
              </w:rPr>
              <w:t>необходимой и достаточной лишь для информирования заказчиков и потребителей в задачах,</w:t>
            </w:r>
            <w:r w:rsidR="002461F0" w:rsidRPr="00606829">
              <w:rPr>
                <w:color w:val="333333"/>
                <w:sz w:val="16"/>
                <w:szCs w:val="16"/>
              </w:rPr>
              <w:t xml:space="preserve"> </w:t>
            </w:r>
            <w:r w:rsidR="008B6FB1" w:rsidRPr="00606829">
              <w:rPr>
                <w:sz w:val="16"/>
                <w:szCs w:val="16"/>
              </w:rPr>
              <w:t>заключениях, расчетах и отчетах, связанных с работой с недвижимостью.</w:t>
            </w:r>
          </w:p>
          <w:p w:rsidR="008B6FB1" w:rsidRPr="00606829" w:rsidRDefault="00C97CB3" w:rsidP="006B718A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33333"/>
                <w:sz w:val="16"/>
                <w:szCs w:val="16"/>
              </w:rPr>
            </w:pPr>
            <w:r w:rsidRPr="00606829">
              <w:rPr>
                <w:sz w:val="16"/>
                <w:szCs w:val="16"/>
              </w:rPr>
              <w:t xml:space="preserve">  </w:t>
            </w:r>
            <w:r w:rsidR="008B6FB1" w:rsidRPr="00606829">
              <w:rPr>
                <w:sz w:val="16"/>
                <w:szCs w:val="16"/>
              </w:rPr>
              <w:t>Статья подготовлена по материалам последних опубликованных статистических данных</w:t>
            </w:r>
            <w:r w:rsidR="000079DE" w:rsidRPr="00606829">
              <w:rPr>
                <w:sz w:val="16"/>
                <w:szCs w:val="16"/>
              </w:rPr>
              <w:t>.</w:t>
            </w:r>
          </w:p>
          <w:p w:rsidR="008B6FB1" w:rsidRPr="00606829" w:rsidRDefault="000079DE" w:rsidP="006B718A">
            <w:pPr>
              <w:pStyle w:val="a4"/>
              <w:spacing w:before="0" w:beforeAutospacing="0" w:after="135" w:afterAutospacing="0" w:line="276" w:lineRule="auto"/>
              <w:jc w:val="both"/>
              <w:rPr>
                <w:color w:val="333333"/>
                <w:sz w:val="16"/>
                <w:szCs w:val="16"/>
              </w:rPr>
            </w:pPr>
            <w:r w:rsidRPr="00606829">
              <w:rPr>
                <w:sz w:val="16"/>
                <w:szCs w:val="16"/>
              </w:rPr>
              <w:t>В</w:t>
            </w:r>
            <w:r w:rsidR="008B6FB1" w:rsidRPr="00606829">
              <w:rPr>
                <w:sz w:val="16"/>
                <w:szCs w:val="16"/>
              </w:rPr>
              <w:t xml:space="preserve"> случае обнаружения ошибок, просим сообщить </w:t>
            </w:r>
            <w:r w:rsidRPr="00606829">
              <w:rPr>
                <w:sz w:val="16"/>
                <w:szCs w:val="16"/>
              </w:rPr>
              <w:t xml:space="preserve">ваши замечания в Администрацию </w:t>
            </w:r>
            <w:hyperlink r:id="rId7" w:history="1">
              <w:r w:rsidR="008B6FB1" w:rsidRPr="00606829">
                <w:rPr>
                  <w:rStyle w:val="a3"/>
                  <w:color w:val="0088CC"/>
                  <w:sz w:val="16"/>
                  <w:szCs w:val="16"/>
                  <w:u w:val="none"/>
                </w:rPr>
                <w:t>statrielt@bk.ru</w:t>
              </w:r>
            </w:hyperlink>
            <w:r w:rsidR="008B6FB1" w:rsidRPr="00606829">
              <w:rPr>
                <w:sz w:val="16"/>
                <w:szCs w:val="16"/>
              </w:rPr>
              <w:t>.</w:t>
            </w:r>
          </w:p>
        </w:tc>
      </w:tr>
    </w:tbl>
    <w:p w:rsidR="00021079" w:rsidRPr="00606829" w:rsidRDefault="008B6FB1" w:rsidP="006B718A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16"/>
          <w:szCs w:val="16"/>
          <w:shd w:val="clear" w:color="auto" w:fill="FFFFFF"/>
        </w:rPr>
      </w:pPr>
      <w:r w:rsidRPr="00606829">
        <w:rPr>
          <w:color w:val="333333"/>
          <w:sz w:val="16"/>
          <w:szCs w:val="16"/>
        </w:rPr>
        <w:t xml:space="preserve">  </w:t>
      </w:r>
      <w:r w:rsidR="00E25909" w:rsidRPr="00606829">
        <w:rPr>
          <w:color w:val="333333"/>
          <w:sz w:val="16"/>
          <w:szCs w:val="16"/>
        </w:rPr>
        <w:t>При</w:t>
      </w:r>
      <w:r w:rsidRPr="00606829">
        <w:rPr>
          <w:color w:val="000000"/>
          <w:sz w:val="16"/>
          <w:szCs w:val="16"/>
        </w:rPr>
        <w:t xml:space="preserve"> оценке состояния </w:t>
      </w:r>
      <w:r w:rsidR="002D226C" w:rsidRPr="00606829">
        <w:rPr>
          <w:color w:val="000000"/>
          <w:sz w:val="16"/>
          <w:szCs w:val="16"/>
        </w:rPr>
        <w:t xml:space="preserve">и перспектив рынка недвижимости, особенно в условиях спада экономики и неопределенности на рынках, </w:t>
      </w:r>
      <w:proofErr w:type="gramStart"/>
      <w:r w:rsidR="00606829">
        <w:rPr>
          <w:color w:val="000000"/>
          <w:sz w:val="16"/>
          <w:szCs w:val="16"/>
        </w:rPr>
        <w:t>важное</w:t>
      </w:r>
      <w:r w:rsidRPr="00606829">
        <w:rPr>
          <w:color w:val="000000"/>
          <w:sz w:val="16"/>
          <w:szCs w:val="16"/>
        </w:rPr>
        <w:t xml:space="preserve"> значение</w:t>
      </w:r>
      <w:proofErr w:type="gramEnd"/>
      <w:r w:rsidRPr="00606829">
        <w:rPr>
          <w:color w:val="000000"/>
          <w:sz w:val="16"/>
          <w:szCs w:val="16"/>
        </w:rPr>
        <w:t xml:space="preserve"> имеет понимание </w:t>
      </w:r>
      <w:r w:rsidR="00642C91">
        <w:rPr>
          <w:color w:val="000000"/>
          <w:sz w:val="16"/>
          <w:szCs w:val="16"/>
        </w:rPr>
        <w:t xml:space="preserve">того, как влияет на рынок внешняя среда. Рынок дорогостоящей коммерческой недвижимости напрямую зависит от </w:t>
      </w:r>
      <w:r w:rsidRPr="00606829">
        <w:rPr>
          <w:color w:val="000000"/>
          <w:sz w:val="16"/>
          <w:szCs w:val="16"/>
        </w:rPr>
        <w:t>общеполитической ситуации, состояния мировой экономики и э</w:t>
      </w:r>
      <w:r w:rsidR="00124D0F">
        <w:rPr>
          <w:color w:val="000000"/>
          <w:sz w:val="16"/>
          <w:szCs w:val="16"/>
        </w:rPr>
        <w:t xml:space="preserve">кономического положения страны. </w:t>
      </w:r>
      <w:r w:rsidR="002752E5">
        <w:rPr>
          <w:color w:val="000000"/>
          <w:sz w:val="16"/>
          <w:szCs w:val="16"/>
        </w:rPr>
        <w:t>На р</w:t>
      </w:r>
      <w:r w:rsidR="00642C91">
        <w:rPr>
          <w:color w:val="000000"/>
          <w:sz w:val="16"/>
          <w:szCs w:val="16"/>
        </w:rPr>
        <w:t xml:space="preserve">ынок жилой недвижимости </w:t>
      </w:r>
      <w:r w:rsidR="002752E5">
        <w:rPr>
          <w:color w:val="000000"/>
          <w:sz w:val="16"/>
          <w:szCs w:val="16"/>
        </w:rPr>
        <w:t xml:space="preserve">влияет состояние и перспективы экономики страны, региона, уровень доходов населения. </w:t>
      </w:r>
      <w:r w:rsidR="00124D0F">
        <w:rPr>
          <w:color w:val="000000"/>
          <w:sz w:val="16"/>
          <w:szCs w:val="16"/>
        </w:rPr>
        <w:t xml:space="preserve">Представления продавцов и покупателей о ценах, о спросе, об изменениях, о перспективах на рынке недвижимости </w:t>
      </w:r>
      <w:r w:rsidR="00124D0F" w:rsidRPr="00606829">
        <w:rPr>
          <w:color w:val="000000"/>
          <w:sz w:val="16"/>
          <w:szCs w:val="16"/>
        </w:rPr>
        <w:t xml:space="preserve">формируются </w:t>
      </w:r>
      <w:r w:rsidR="00124D0F">
        <w:rPr>
          <w:color w:val="000000"/>
          <w:sz w:val="16"/>
          <w:szCs w:val="16"/>
        </w:rPr>
        <w:t>на психологическом уровне и</w:t>
      </w:r>
      <w:r w:rsidR="00B528DC">
        <w:rPr>
          <w:color w:val="000000"/>
          <w:sz w:val="16"/>
          <w:szCs w:val="16"/>
        </w:rPr>
        <w:t>,</w:t>
      </w:r>
      <w:r w:rsidR="00124D0F">
        <w:rPr>
          <w:color w:val="000000"/>
          <w:sz w:val="16"/>
          <w:szCs w:val="16"/>
        </w:rPr>
        <w:t xml:space="preserve"> </w:t>
      </w:r>
      <w:r w:rsidR="00E613BF">
        <w:rPr>
          <w:color w:val="000000"/>
          <w:sz w:val="16"/>
          <w:szCs w:val="16"/>
        </w:rPr>
        <w:t xml:space="preserve">в </w:t>
      </w:r>
      <w:r w:rsidR="00642C91">
        <w:rPr>
          <w:color w:val="000000"/>
          <w:sz w:val="16"/>
          <w:szCs w:val="16"/>
        </w:rPr>
        <w:t>первую очередь</w:t>
      </w:r>
      <w:r w:rsidR="002752E5">
        <w:rPr>
          <w:color w:val="000000"/>
          <w:sz w:val="16"/>
          <w:szCs w:val="16"/>
        </w:rPr>
        <w:t>,</w:t>
      </w:r>
      <w:r w:rsidRPr="00606829">
        <w:rPr>
          <w:color w:val="000000"/>
          <w:sz w:val="16"/>
          <w:szCs w:val="16"/>
        </w:rPr>
        <w:t xml:space="preserve"> </w:t>
      </w:r>
      <w:r w:rsidR="002752E5">
        <w:rPr>
          <w:color w:val="000000"/>
          <w:sz w:val="16"/>
          <w:szCs w:val="16"/>
        </w:rPr>
        <w:t>основываются на</w:t>
      </w:r>
      <w:r w:rsidR="00124D0F">
        <w:rPr>
          <w:color w:val="000000"/>
          <w:sz w:val="16"/>
          <w:szCs w:val="16"/>
        </w:rPr>
        <w:t xml:space="preserve"> </w:t>
      </w:r>
      <w:r w:rsidR="00B528DC">
        <w:rPr>
          <w:color w:val="000000"/>
          <w:sz w:val="16"/>
          <w:szCs w:val="16"/>
        </w:rPr>
        <w:t>общеполитических и экономических</w:t>
      </w:r>
      <w:r w:rsidR="00124D0F">
        <w:rPr>
          <w:color w:val="000000"/>
          <w:sz w:val="16"/>
          <w:szCs w:val="16"/>
        </w:rPr>
        <w:t xml:space="preserve"> фактор</w:t>
      </w:r>
      <w:r w:rsidR="002752E5">
        <w:rPr>
          <w:color w:val="000000"/>
          <w:sz w:val="16"/>
          <w:szCs w:val="16"/>
        </w:rPr>
        <w:t>ах</w:t>
      </w:r>
      <w:r w:rsidR="00B528DC">
        <w:rPr>
          <w:color w:val="000000"/>
          <w:sz w:val="16"/>
          <w:szCs w:val="16"/>
        </w:rPr>
        <w:t xml:space="preserve">: </w:t>
      </w:r>
      <w:r w:rsidR="00124D0F">
        <w:rPr>
          <w:color w:val="000000"/>
          <w:sz w:val="16"/>
          <w:szCs w:val="16"/>
        </w:rPr>
        <w:t xml:space="preserve">межгосударственных </w:t>
      </w:r>
      <w:r w:rsidR="00065E6C" w:rsidRPr="00606829">
        <w:rPr>
          <w:color w:val="000000"/>
          <w:sz w:val="16"/>
          <w:szCs w:val="16"/>
        </w:rPr>
        <w:t>отношени</w:t>
      </w:r>
      <w:r w:rsidR="002752E5">
        <w:rPr>
          <w:color w:val="000000"/>
          <w:sz w:val="16"/>
          <w:szCs w:val="16"/>
        </w:rPr>
        <w:t>ях</w:t>
      </w:r>
      <w:r w:rsidR="00065E6C" w:rsidRPr="00606829">
        <w:rPr>
          <w:color w:val="000000"/>
          <w:sz w:val="16"/>
          <w:szCs w:val="16"/>
        </w:rPr>
        <w:t>, обще</w:t>
      </w:r>
      <w:r w:rsidR="002752E5">
        <w:rPr>
          <w:color w:val="000000"/>
          <w:sz w:val="16"/>
          <w:szCs w:val="16"/>
        </w:rPr>
        <w:t>м</w:t>
      </w:r>
      <w:r w:rsidR="00065E6C" w:rsidRPr="00606829">
        <w:rPr>
          <w:color w:val="000000"/>
          <w:sz w:val="16"/>
          <w:szCs w:val="16"/>
        </w:rPr>
        <w:t xml:space="preserve"> состояни</w:t>
      </w:r>
      <w:r w:rsidR="002752E5">
        <w:rPr>
          <w:color w:val="000000"/>
          <w:sz w:val="16"/>
          <w:szCs w:val="16"/>
        </w:rPr>
        <w:t>и</w:t>
      </w:r>
      <w:r w:rsidR="00065E6C" w:rsidRPr="00606829">
        <w:rPr>
          <w:color w:val="000000"/>
          <w:sz w:val="16"/>
          <w:szCs w:val="16"/>
        </w:rPr>
        <w:t xml:space="preserve"> мировой </w:t>
      </w:r>
      <w:r w:rsidR="00FA683C" w:rsidRPr="00606829">
        <w:rPr>
          <w:color w:val="000000"/>
          <w:sz w:val="16"/>
          <w:szCs w:val="16"/>
        </w:rPr>
        <w:t xml:space="preserve">и национальной </w:t>
      </w:r>
      <w:r w:rsidR="00065E6C" w:rsidRPr="00606829">
        <w:rPr>
          <w:color w:val="000000"/>
          <w:sz w:val="16"/>
          <w:szCs w:val="16"/>
        </w:rPr>
        <w:t>экономики</w:t>
      </w:r>
      <w:r w:rsidR="00FA683C" w:rsidRPr="00606829">
        <w:rPr>
          <w:color w:val="000000"/>
          <w:sz w:val="16"/>
          <w:szCs w:val="16"/>
        </w:rPr>
        <w:t>,</w:t>
      </w:r>
      <w:r w:rsidR="00065E6C" w:rsidRPr="00606829">
        <w:rPr>
          <w:color w:val="000000"/>
          <w:sz w:val="16"/>
          <w:szCs w:val="16"/>
        </w:rPr>
        <w:t xml:space="preserve"> </w:t>
      </w:r>
      <w:r w:rsidR="002752E5">
        <w:rPr>
          <w:color w:val="000000"/>
          <w:sz w:val="16"/>
          <w:szCs w:val="16"/>
        </w:rPr>
        <w:t xml:space="preserve">на </w:t>
      </w:r>
      <w:r w:rsidR="00FA683C" w:rsidRPr="00606829">
        <w:rPr>
          <w:color w:val="000000"/>
          <w:sz w:val="16"/>
          <w:szCs w:val="16"/>
        </w:rPr>
        <w:t>динамик</w:t>
      </w:r>
      <w:r w:rsidR="002752E5">
        <w:rPr>
          <w:color w:val="000000"/>
          <w:sz w:val="16"/>
          <w:szCs w:val="16"/>
        </w:rPr>
        <w:t>е</w:t>
      </w:r>
      <w:r w:rsidR="00FA683C" w:rsidRPr="00606829">
        <w:rPr>
          <w:color w:val="000000"/>
          <w:sz w:val="16"/>
          <w:szCs w:val="16"/>
        </w:rPr>
        <w:t xml:space="preserve"> на </w:t>
      </w:r>
      <w:r w:rsidRPr="00606829">
        <w:rPr>
          <w:color w:val="000000"/>
          <w:sz w:val="16"/>
          <w:szCs w:val="16"/>
        </w:rPr>
        <w:t>товарны</w:t>
      </w:r>
      <w:r w:rsidR="00FA683C" w:rsidRPr="00606829">
        <w:rPr>
          <w:color w:val="000000"/>
          <w:sz w:val="16"/>
          <w:szCs w:val="16"/>
        </w:rPr>
        <w:t xml:space="preserve">х </w:t>
      </w:r>
      <w:r w:rsidR="002752E5">
        <w:rPr>
          <w:color w:val="000000"/>
          <w:sz w:val="16"/>
          <w:szCs w:val="16"/>
        </w:rPr>
        <w:t>и</w:t>
      </w:r>
      <w:r w:rsidR="002752E5" w:rsidRPr="00606829">
        <w:rPr>
          <w:color w:val="000000"/>
          <w:sz w:val="16"/>
          <w:szCs w:val="16"/>
        </w:rPr>
        <w:t xml:space="preserve"> валют</w:t>
      </w:r>
      <w:r w:rsidR="002752E5">
        <w:rPr>
          <w:color w:val="000000"/>
          <w:sz w:val="16"/>
          <w:szCs w:val="16"/>
        </w:rPr>
        <w:t xml:space="preserve">ном </w:t>
      </w:r>
      <w:r w:rsidR="00FA683C" w:rsidRPr="00606829">
        <w:rPr>
          <w:color w:val="000000"/>
          <w:sz w:val="16"/>
          <w:szCs w:val="16"/>
        </w:rPr>
        <w:t>рынках</w:t>
      </w:r>
      <w:r w:rsidRPr="00606829">
        <w:rPr>
          <w:color w:val="000000"/>
          <w:sz w:val="16"/>
          <w:szCs w:val="16"/>
        </w:rPr>
        <w:t xml:space="preserve">, </w:t>
      </w:r>
      <w:r w:rsidR="002752E5">
        <w:rPr>
          <w:color w:val="000000"/>
          <w:sz w:val="16"/>
          <w:szCs w:val="16"/>
        </w:rPr>
        <w:t xml:space="preserve">на </w:t>
      </w:r>
      <w:r w:rsidR="00FA683C" w:rsidRPr="00606829">
        <w:rPr>
          <w:color w:val="000000"/>
          <w:sz w:val="16"/>
          <w:szCs w:val="16"/>
        </w:rPr>
        <w:t>финансово-кредитной и налоговой политик</w:t>
      </w:r>
      <w:r w:rsidR="002752E5">
        <w:rPr>
          <w:color w:val="000000"/>
          <w:sz w:val="16"/>
          <w:szCs w:val="16"/>
        </w:rPr>
        <w:t>е</w:t>
      </w:r>
      <w:r w:rsidR="00FA683C" w:rsidRPr="00606829">
        <w:rPr>
          <w:color w:val="000000"/>
          <w:sz w:val="16"/>
          <w:szCs w:val="16"/>
        </w:rPr>
        <w:t xml:space="preserve">, </w:t>
      </w:r>
      <w:r w:rsidR="002752E5">
        <w:rPr>
          <w:color w:val="000000"/>
          <w:sz w:val="16"/>
          <w:szCs w:val="16"/>
        </w:rPr>
        <w:t>на</w:t>
      </w:r>
      <w:r w:rsidRPr="00606829">
        <w:rPr>
          <w:color w:val="000000"/>
          <w:sz w:val="16"/>
          <w:szCs w:val="16"/>
        </w:rPr>
        <w:t xml:space="preserve"> </w:t>
      </w:r>
      <w:r w:rsidR="002752E5">
        <w:rPr>
          <w:color w:val="000000"/>
          <w:sz w:val="16"/>
          <w:szCs w:val="16"/>
        </w:rPr>
        <w:t xml:space="preserve">деловой </w:t>
      </w:r>
      <w:r w:rsidRPr="00606829">
        <w:rPr>
          <w:color w:val="000000"/>
          <w:sz w:val="16"/>
          <w:szCs w:val="16"/>
        </w:rPr>
        <w:t>активност</w:t>
      </w:r>
      <w:r w:rsidR="00FA683C" w:rsidRPr="00606829">
        <w:rPr>
          <w:color w:val="000000"/>
          <w:sz w:val="16"/>
          <w:szCs w:val="16"/>
        </w:rPr>
        <w:t>и</w:t>
      </w:r>
      <w:r w:rsidRPr="00606829">
        <w:rPr>
          <w:color w:val="000000"/>
          <w:sz w:val="16"/>
          <w:szCs w:val="16"/>
        </w:rPr>
        <w:t xml:space="preserve"> </w:t>
      </w:r>
      <w:r w:rsidR="00124D0F">
        <w:rPr>
          <w:color w:val="000000"/>
          <w:sz w:val="16"/>
          <w:szCs w:val="16"/>
        </w:rPr>
        <w:t xml:space="preserve">и </w:t>
      </w:r>
      <w:r w:rsidR="00124D0F" w:rsidRPr="00606829">
        <w:rPr>
          <w:color w:val="000000"/>
          <w:sz w:val="16"/>
          <w:szCs w:val="16"/>
        </w:rPr>
        <w:t>покупательной способности</w:t>
      </w:r>
      <w:r w:rsidR="002752E5">
        <w:rPr>
          <w:color w:val="000000"/>
          <w:sz w:val="16"/>
          <w:szCs w:val="16"/>
        </w:rPr>
        <w:t xml:space="preserve"> населения</w:t>
      </w:r>
      <w:r w:rsidR="00124D0F">
        <w:rPr>
          <w:color w:val="000000"/>
          <w:sz w:val="16"/>
          <w:szCs w:val="16"/>
        </w:rPr>
        <w:t>,</w:t>
      </w:r>
      <w:r w:rsidR="00642C91">
        <w:rPr>
          <w:color w:val="000000"/>
          <w:sz w:val="16"/>
          <w:szCs w:val="16"/>
        </w:rPr>
        <w:t xml:space="preserve"> уровн</w:t>
      </w:r>
      <w:r w:rsidR="002752E5">
        <w:rPr>
          <w:color w:val="000000"/>
          <w:sz w:val="16"/>
          <w:szCs w:val="16"/>
        </w:rPr>
        <w:t>е</w:t>
      </w:r>
      <w:r w:rsidR="00642C91">
        <w:rPr>
          <w:color w:val="000000"/>
          <w:sz w:val="16"/>
          <w:szCs w:val="16"/>
        </w:rPr>
        <w:t xml:space="preserve"> развития</w:t>
      </w:r>
      <w:r w:rsidRPr="00606829">
        <w:rPr>
          <w:color w:val="000000"/>
          <w:sz w:val="16"/>
          <w:szCs w:val="16"/>
        </w:rPr>
        <w:t xml:space="preserve"> трудовы</w:t>
      </w:r>
      <w:r w:rsidR="00FA683C" w:rsidRPr="00606829">
        <w:rPr>
          <w:color w:val="000000"/>
          <w:sz w:val="16"/>
          <w:szCs w:val="16"/>
        </w:rPr>
        <w:t>х</w:t>
      </w:r>
      <w:r w:rsidRPr="00606829">
        <w:rPr>
          <w:color w:val="000000"/>
          <w:sz w:val="16"/>
          <w:szCs w:val="16"/>
        </w:rPr>
        <w:t xml:space="preserve"> и финансовы</w:t>
      </w:r>
      <w:r w:rsidR="00FA683C" w:rsidRPr="00606829">
        <w:rPr>
          <w:color w:val="000000"/>
          <w:sz w:val="16"/>
          <w:szCs w:val="16"/>
        </w:rPr>
        <w:t>х ресурсов</w:t>
      </w:r>
      <w:r w:rsidRPr="00606829">
        <w:rPr>
          <w:color w:val="000000"/>
          <w:sz w:val="16"/>
          <w:szCs w:val="16"/>
        </w:rPr>
        <w:t xml:space="preserve">, </w:t>
      </w:r>
      <w:r w:rsidR="002752E5">
        <w:rPr>
          <w:color w:val="000000"/>
          <w:sz w:val="16"/>
          <w:szCs w:val="16"/>
        </w:rPr>
        <w:t xml:space="preserve">на </w:t>
      </w:r>
      <w:r w:rsidRPr="00606829">
        <w:rPr>
          <w:color w:val="000000"/>
          <w:sz w:val="16"/>
          <w:szCs w:val="16"/>
        </w:rPr>
        <w:t>безопасност</w:t>
      </w:r>
      <w:r w:rsidR="00FA683C" w:rsidRPr="00606829">
        <w:rPr>
          <w:color w:val="000000"/>
          <w:sz w:val="16"/>
          <w:szCs w:val="16"/>
        </w:rPr>
        <w:t>и</w:t>
      </w:r>
      <w:r w:rsidR="00642C91">
        <w:rPr>
          <w:color w:val="000000"/>
          <w:sz w:val="16"/>
          <w:szCs w:val="16"/>
        </w:rPr>
        <w:t xml:space="preserve"> и</w:t>
      </w:r>
      <w:r w:rsidRPr="00606829">
        <w:rPr>
          <w:color w:val="000000"/>
          <w:sz w:val="16"/>
          <w:szCs w:val="16"/>
        </w:rPr>
        <w:t xml:space="preserve"> </w:t>
      </w:r>
      <w:r w:rsidR="00FA683C" w:rsidRPr="00606829">
        <w:rPr>
          <w:color w:val="000000"/>
          <w:sz w:val="16"/>
          <w:szCs w:val="16"/>
        </w:rPr>
        <w:t xml:space="preserve">гарантии </w:t>
      </w:r>
      <w:r w:rsidRPr="00606829">
        <w:rPr>
          <w:color w:val="000000"/>
          <w:sz w:val="16"/>
          <w:szCs w:val="16"/>
        </w:rPr>
        <w:t>сохранност</w:t>
      </w:r>
      <w:r w:rsidR="00FA683C" w:rsidRPr="00606829">
        <w:rPr>
          <w:color w:val="000000"/>
          <w:sz w:val="16"/>
          <w:szCs w:val="16"/>
        </w:rPr>
        <w:t>и</w:t>
      </w:r>
      <w:r w:rsidRPr="00606829">
        <w:rPr>
          <w:color w:val="000000"/>
          <w:sz w:val="16"/>
          <w:szCs w:val="16"/>
        </w:rPr>
        <w:t xml:space="preserve"> собственности</w:t>
      </w:r>
      <w:r w:rsidR="00642C91">
        <w:rPr>
          <w:color w:val="000000"/>
          <w:sz w:val="16"/>
          <w:szCs w:val="16"/>
        </w:rPr>
        <w:t xml:space="preserve"> </w:t>
      </w:r>
      <w:r w:rsidRPr="00606829">
        <w:rPr>
          <w:color w:val="000000"/>
          <w:sz w:val="16"/>
          <w:szCs w:val="16"/>
        </w:rPr>
        <w:t xml:space="preserve">и мн. </w:t>
      </w:r>
      <w:r w:rsidR="00B528DC">
        <w:rPr>
          <w:color w:val="000000"/>
          <w:sz w:val="16"/>
          <w:szCs w:val="16"/>
        </w:rPr>
        <w:t>д</w:t>
      </w:r>
      <w:r w:rsidRPr="00606829">
        <w:rPr>
          <w:color w:val="000000"/>
          <w:sz w:val="16"/>
          <w:szCs w:val="16"/>
        </w:rPr>
        <w:t>руги</w:t>
      </w:r>
      <w:r w:rsidR="00124D0F">
        <w:rPr>
          <w:color w:val="000000"/>
          <w:sz w:val="16"/>
          <w:szCs w:val="16"/>
        </w:rPr>
        <w:t>х</w:t>
      </w:r>
      <w:r w:rsidR="00FA683C" w:rsidRPr="00606829">
        <w:rPr>
          <w:color w:val="000000"/>
          <w:sz w:val="16"/>
          <w:szCs w:val="16"/>
        </w:rPr>
        <w:t xml:space="preserve">. </w:t>
      </w:r>
    </w:p>
    <w:p w:rsidR="008B6FB1" w:rsidRPr="00AB3370" w:rsidRDefault="00A372BC" w:rsidP="005516AE">
      <w:pPr>
        <w:pStyle w:val="a4"/>
        <w:shd w:val="clear" w:color="auto" w:fill="FFFFFF"/>
        <w:spacing w:before="240" w:beforeAutospacing="0" w:after="0" w:afterAutospacing="0"/>
        <w:jc w:val="right"/>
        <w:rPr>
          <w:color w:val="C00000"/>
          <w:sz w:val="20"/>
          <w:szCs w:val="20"/>
        </w:rPr>
      </w:pPr>
      <w:r w:rsidRPr="00AB3370">
        <w:rPr>
          <w:color w:val="C00000"/>
          <w:sz w:val="20"/>
          <w:szCs w:val="20"/>
          <w:shd w:val="clear" w:color="auto" w:fill="FFFFFF"/>
        </w:rPr>
        <w:t>(</w:t>
      </w:r>
      <w:r w:rsidR="00021079" w:rsidRPr="00AB3370">
        <w:rPr>
          <w:color w:val="C00000"/>
          <w:sz w:val="20"/>
          <w:szCs w:val="20"/>
          <w:shd w:val="clear" w:color="auto" w:fill="FFFFFF"/>
        </w:rPr>
        <w:t>от 01.0</w:t>
      </w:r>
      <w:r w:rsidR="00A43992" w:rsidRPr="00AB3370">
        <w:rPr>
          <w:color w:val="C00000"/>
          <w:sz w:val="20"/>
          <w:szCs w:val="20"/>
          <w:shd w:val="clear" w:color="auto" w:fill="FFFFFF"/>
        </w:rPr>
        <w:t>3</w:t>
      </w:r>
      <w:r w:rsidR="00021079" w:rsidRPr="00AB3370">
        <w:rPr>
          <w:color w:val="C00000"/>
          <w:sz w:val="20"/>
          <w:szCs w:val="20"/>
          <w:shd w:val="clear" w:color="auto" w:fill="FFFFFF"/>
        </w:rPr>
        <w:t>.2016 года</w:t>
      </w:r>
      <w:r w:rsidRPr="00AB3370">
        <w:rPr>
          <w:color w:val="C00000"/>
          <w:sz w:val="20"/>
          <w:szCs w:val="20"/>
          <w:shd w:val="clear" w:color="auto" w:fill="FFFFFF"/>
        </w:rPr>
        <w:t>)</w:t>
      </w:r>
    </w:p>
    <w:p w:rsidR="00CC40E4" w:rsidRPr="00AB3370" w:rsidRDefault="00896AB8" w:rsidP="00AB3370">
      <w:pPr>
        <w:pStyle w:val="1"/>
        <w:spacing w:before="0"/>
        <w:jc w:val="center"/>
      </w:pPr>
      <w:r w:rsidRPr="00AB3370">
        <w:t>Анализ влияния общей политической и социально-экономической обстановки</w:t>
      </w:r>
      <w:r w:rsidR="00291956" w:rsidRPr="00AB3370">
        <w:t xml:space="preserve"> на рынок недвижимости</w:t>
      </w:r>
    </w:p>
    <w:p w:rsidR="00D3404B" w:rsidRPr="00AB3370" w:rsidRDefault="00CC40E4" w:rsidP="006B718A">
      <w:pPr>
        <w:pStyle w:val="1"/>
        <w:spacing w:before="0"/>
        <w:ind w:firstLine="284"/>
        <w:contextualSpacing/>
        <w:jc w:val="both"/>
        <w:rPr>
          <w:rFonts w:ascii="Times New Roman" w:eastAsia="Times New Roman" w:hAnsi="Times New Roman" w:cs="Times New Roman"/>
          <w:b w:val="0"/>
          <w:color w:val="auto"/>
          <w:sz w:val="20"/>
          <w:szCs w:val="20"/>
          <w:lang w:eastAsia="ru-RU"/>
        </w:rPr>
      </w:pPr>
      <w:r w:rsidRPr="00AB3370">
        <w:rPr>
          <w:rFonts w:ascii="Times New Roman" w:eastAsia="Times New Roman" w:hAnsi="Times New Roman" w:cs="Times New Roman"/>
          <w:b w:val="0"/>
          <w:color w:val="auto"/>
          <w:sz w:val="20"/>
          <w:szCs w:val="20"/>
          <w:lang w:eastAsia="ru-RU"/>
        </w:rPr>
        <w:t>Для анализа влияния общей политической и социально-экономической обстановки на рынок недвижимости следует</w:t>
      </w:r>
      <w:r w:rsidR="00D3404B" w:rsidRPr="00AB3370">
        <w:rPr>
          <w:rFonts w:ascii="Times New Roman" w:eastAsia="Times New Roman" w:hAnsi="Times New Roman" w:cs="Times New Roman"/>
          <w:b w:val="0"/>
          <w:color w:val="auto"/>
          <w:sz w:val="20"/>
          <w:szCs w:val="20"/>
          <w:lang w:eastAsia="ru-RU"/>
        </w:rPr>
        <w:t>:</w:t>
      </w:r>
    </w:p>
    <w:p w:rsidR="00D3404B" w:rsidRPr="00AB3370" w:rsidRDefault="00CC40E4" w:rsidP="006B718A">
      <w:pPr>
        <w:pStyle w:val="1"/>
        <w:numPr>
          <w:ilvl w:val="0"/>
          <w:numId w:val="14"/>
        </w:numPr>
        <w:spacing w:before="0"/>
        <w:contextualSpacing/>
        <w:jc w:val="both"/>
        <w:rPr>
          <w:rFonts w:ascii="Times New Roman" w:eastAsia="Times New Roman" w:hAnsi="Times New Roman" w:cs="Times New Roman"/>
          <w:b w:val="0"/>
          <w:color w:val="auto"/>
          <w:sz w:val="20"/>
          <w:szCs w:val="20"/>
          <w:lang w:eastAsia="ru-RU"/>
        </w:rPr>
      </w:pPr>
      <w:r w:rsidRPr="00AB3370">
        <w:rPr>
          <w:rFonts w:ascii="Times New Roman" w:eastAsia="Times New Roman" w:hAnsi="Times New Roman" w:cs="Times New Roman"/>
          <w:b w:val="0"/>
          <w:color w:val="auto"/>
          <w:sz w:val="20"/>
          <w:szCs w:val="20"/>
          <w:lang w:eastAsia="ru-RU"/>
        </w:rPr>
        <w:t xml:space="preserve">разделить всю совокупность вероятных факторов </w:t>
      </w:r>
      <w:r w:rsidR="00021079" w:rsidRPr="00AB3370">
        <w:rPr>
          <w:rFonts w:ascii="Times New Roman" w:eastAsia="Times New Roman" w:hAnsi="Times New Roman" w:cs="Times New Roman"/>
          <w:b w:val="0"/>
          <w:color w:val="auto"/>
          <w:sz w:val="20"/>
          <w:szCs w:val="20"/>
          <w:lang w:eastAsia="ru-RU"/>
        </w:rPr>
        <w:t xml:space="preserve">влияния </w:t>
      </w:r>
      <w:r w:rsidRPr="00AB3370">
        <w:rPr>
          <w:rFonts w:ascii="Times New Roman" w:eastAsia="Times New Roman" w:hAnsi="Times New Roman" w:cs="Times New Roman"/>
          <w:b w:val="0"/>
          <w:color w:val="auto"/>
          <w:sz w:val="20"/>
          <w:szCs w:val="20"/>
          <w:lang w:eastAsia="ru-RU"/>
        </w:rPr>
        <w:t>на внешние (влияние мировой экономики) и внутренние (состояние национальной экономики)</w:t>
      </w:r>
      <w:r w:rsidR="00D3404B" w:rsidRPr="00AB3370">
        <w:rPr>
          <w:rFonts w:ascii="Times New Roman" w:eastAsia="Times New Roman" w:hAnsi="Times New Roman" w:cs="Times New Roman"/>
          <w:b w:val="0"/>
          <w:color w:val="auto"/>
          <w:sz w:val="20"/>
          <w:szCs w:val="20"/>
          <w:lang w:eastAsia="ru-RU"/>
        </w:rPr>
        <w:t>,</w:t>
      </w:r>
    </w:p>
    <w:p w:rsidR="00D3404B" w:rsidRPr="00AB3370" w:rsidRDefault="00CB2DD3" w:rsidP="006B718A">
      <w:pPr>
        <w:pStyle w:val="1"/>
        <w:numPr>
          <w:ilvl w:val="0"/>
          <w:numId w:val="14"/>
        </w:numPr>
        <w:spacing w:before="0"/>
        <w:contextualSpacing/>
        <w:jc w:val="both"/>
        <w:rPr>
          <w:rFonts w:ascii="Times New Roman" w:eastAsia="Times New Roman" w:hAnsi="Times New Roman" w:cs="Times New Roman"/>
          <w:b w:val="0"/>
          <w:color w:val="auto"/>
          <w:sz w:val="20"/>
          <w:szCs w:val="20"/>
          <w:lang w:eastAsia="ru-RU"/>
        </w:rPr>
      </w:pPr>
      <w:r w:rsidRPr="00AB3370">
        <w:rPr>
          <w:rFonts w:ascii="Times New Roman" w:eastAsia="Times New Roman" w:hAnsi="Times New Roman" w:cs="Times New Roman"/>
          <w:b w:val="0"/>
          <w:color w:val="auto"/>
          <w:sz w:val="20"/>
          <w:szCs w:val="20"/>
          <w:lang w:eastAsia="ru-RU"/>
        </w:rPr>
        <w:t xml:space="preserve">выявить и </w:t>
      </w:r>
      <w:r w:rsidR="00D3404B" w:rsidRPr="00AB3370">
        <w:rPr>
          <w:rFonts w:ascii="Times New Roman" w:eastAsia="Times New Roman" w:hAnsi="Times New Roman" w:cs="Times New Roman"/>
          <w:b w:val="0"/>
          <w:color w:val="auto"/>
          <w:sz w:val="20"/>
          <w:szCs w:val="20"/>
          <w:lang w:eastAsia="ru-RU"/>
        </w:rPr>
        <w:t>о</w:t>
      </w:r>
      <w:r w:rsidR="00CC40E4" w:rsidRPr="00AB3370">
        <w:rPr>
          <w:rFonts w:ascii="Times New Roman" w:eastAsia="Times New Roman" w:hAnsi="Times New Roman" w:cs="Times New Roman"/>
          <w:b w:val="0"/>
          <w:color w:val="auto"/>
          <w:sz w:val="20"/>
          <w:szCs w:val="20"/>
          <w:lang w:eastAsia="ru-RU"/>
        </w:rPr>
        <w:t xml:space="preserve">ценить </w:t>
      </w:r>
      <w:r w:rsidR="00D3404B" w:rsidRPr="00AB3370">
        <w:rPr>
          <w:rFonts w:ascii="Times New Roman" w:eastAsia="Times New Roman" w:hAnsi="Times New Roman" w:cs="Times New Roman"/>
          <w:b w:val="0"/>
          <w:color w:val="auto"/>
          <w:sz w:val="20"/>
          <w:szCs w:val="20"/>
          <w:lang w:eastAsia="ru-RU"/>
        </w:rPr>
        <w:t>основные экономические показатели факторов и степень их воздействия на рынок,</w:t>
      </w:r>
    </w:p>
    <w:p w:rsidR="00D3404B" w:rsidRPr="00AB3370" w:rsidRDefault="009073CA" w:rsidP="006B718A">
      <w:pPr>
        <w:pStyle w:val="1"/>
        <w:numPr>
          <w:ilvl w:val="0"/>
          <w:numId w:val="14"/>
        </w:numPr>
        <w:spacing w:before="0"/>
        <w:contextualSpacing/>
        <w:jc w:val="both"/>
        <w:rPr>
          <w:rFonts w:ascii="Times New Roman" w:eastAsia="Times New Roman" w:hAnsi="Times New Roman" w:cs="Times New Roman"/>
          <w:b w:val="0"/>
          <w:color w:val="auto"/>
          <w:sz w:val="20"/>
          <w:szCs w:val="20"/>
          <w:lang w:eastAsia="ru-RU"/>
        </w:rPr>
      </w:pPr>
      <w:r w:rsidRPr="00AB3370">
        <w:rPr>
          <w:rFonts w:ascii="Times New Roman" w:eastAsia="Times New Roman" w:hAnsi="Times New Roman" w:cs="Times New Roman"/>
          <w:b w:val="0"/>
          <w:color w:val="auto"/>
          <w:sz w:val="20"/>
          <w:szCs w:val="20"/>
          <w:lang w:eastAsia="ru-RU"/>
        </w:rPr>
        <w:t>оценить</w:t>
      </w:r>
      <w:r w:rsidR="00D3404B" w:rsidRPr="00AB3370">
        <w:rPr>
          <w:rFonts w:ascii="Times New Roman" w:eastAsia="Times New Roman" w:hAnsi="Times New Roman" w:cs="Times New Roman"/>
          <w:b w:val="0"/>
          <w:color w:val="auto"/>
          <w:sz w:val="20"/>
          <w:szCs w:val="20"/>
          <w:lang w:eastAsia="ru-RU"/>
        </w:rPr>
        <w:t xml:space="preserve"> причины и следствия отрицательного и положительного воздействия факторов на рынок</w:t>
      </w:r>
      <w:r w:rsidRPr="00AB3370">
        <w:rPr>
          <w:rFonts w:ascii="Times New Roman" w:eastAsia="Times New Roman" w:hAnsi="Times New Roman" w:cs="Times New Roman"/>
          <w:b w:val="0"/>
          <w:color w:val="auto"/>
          <w:sz w:val="20"/>
          <w:szCs w:val="20"/>
          <w:lang w:eastAsia="ru-RU"/>
        </w:rPr>
        <w:t>.</w:t>
      </w:r>
    </w:p>
    <w:p w:rsidR="00CC40E4" w:rsidRPr="00AB3370" w:rsidRDefault="007B389E" w:rsidP="006B718A">
      <w:pPr>
        <w:pStyle w:val="1"/>
        <w:spacing w:before="0"/>
        <w:jc w:val="both"/>
        <w:rPr>
          <w:rFonts w:ascii="Times New Roman" w:eastAsia="Times New Roman" w:hAnsi="Times New Roman" w:cs="Times New Roman"/>
          <w:b w:val="0"/>
          <w:color w:val="auto"/>
          <w:sz w:val="20"/>
          <w:szCs w:val="20"/>
          <w:lang w:eastAsia="ru-RU"/>
        </w:rPr>
      </w:pPr>
      <w:r w:rsidRPr="00AB3370">
        <w:rPr>
          <w:rFonts w:ascii="Times New Roman" w:eastAsia="Times New Roman" w:hAnsi="Times New Roman" w:cs="Times New Roman"/>
          <w:b w:val="0"/>
          <w:color w:val="auto"/>
          <w:sz w:val="20"/>
          <w:szCs w:val="20"/>
          <w:lang w:eastAsia="ru-RU"/>
        </w:rPr>
        <w:t>Определяющими факторами являются:</w:t>
      </w:r>
    </w:p>
    <w:p w:rsidR="001943DE" w:rsidRPr="00AB3370" w:rsidRDefault="004D0038" w:rsidP="006B718A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AB3370">
        <w:rPr>
          <w:rFonts w:ascii="Times New Roman" w:hAnsi="Times New Roman" w:cs="Times New Roman"/>
          <w:sz w:val="20"/>
          <w:szCs w:val="20"/>
          <w:lang w:eastAsia="ru-RU"/>
        </w:rPr>
        <w:t>Структура мировой экономики, т</w:t>
      </w:r>
      <w:r w:rsidR="001943DE" w:rsidRPr="00AB3370">
        <w:rPr>
          <w:rFonts w:ascii="Times New Roman" w:hAnsi="Times New Roman" w:cs="Times New Roman"/>
          <w:sz w:val="20"/>
          <w:szCs w:val="20"/>
          <w:lang w:eastAsia="ru-RU"/>
        </w:rPr>
        <w:t xml:space="preserve">емпы развития и влияние </w:t>
      </w:r>
      <w:r w:rsidRPr="00AB3370">
        <w:rPr>
          <w:rFonts w:ascii="Times New Roman" w:hAnsi="Times New Roman" w:cs="Times New Roman"/>
          <w:sz w:val="20"/>
          <w:szCs w:val="20"/>
          <w:lang w:eastAsia="ru-RU"/>
        </w:rPr>
        <w:t>глобальной</w:t>
      </w:r>
      <w:r w:rsidR="001943DE" w:rsidRPr="00AB3370">
        <w:rPr>
          <w:rFonts w:ascii="Times New Roman" w:hAnsi="Times New Roman" w:cs="Times New Roman"/>
          <w:sz w:val="20"/>
          <w:szCs w:val="20"/>
          <w:lang w:eastAsia="ru-RU"/>
        </w:rPr>
        <w:t xml:space="preserve"> экономики</w:t>
      </w:r>
      <w:r w:rsidRPr="00AB3370">
        <w:rPr>
          <w:rFonts w:ascii="Times New Roman" w:hAnsi="Times New Roman" w:cs="Times New Roman"/>
          <w:sz w:val="20"/>
          <w:szCs w:val="20"/>
          <w:lang w:eastAsia="ru-RU"/>
        </w:rPr>
        <w:t xml:space="preserve"> и </w:t>
      </w:r>
      <w:proofErr w:type="gramStart"/>
      <w:r w:rsidRPr="00AB3370">
        <w:rPr>
          <w:rFonts w:ascii="Times New Roman" w:hAnsi="Times New Roman" w:cs="Times New Roman"/>
          <w:sz w:val="20"/>
          <w:szCs w:val="20"/>
          <w:lang w:eastAsia="ru-RU"/>
        </w:rPr>
        <w:t>политики на экономику</w:t>
      </w:r>
      <w:proofErr w:type="gramEnd"/>
      <w:r w:rsidRPr="00AB3370">
        <w:rPr>
          <w:rFonts w:ascii="Times New Roman" w:hAnsi="Times New Roman" w:cs="Times New Roman"/>
          <w:sz w:val="20"/>
          <w:szCs w:val="20"/>
          <w:lang w:eastAsia="ru-RU"/>
        </w:rPr>
        <w:t xml:space="preserve"> страны;</w:t>
      </w:r>
    </w:p>
    <w:p w:rsidR="007B389E" w:rsidRPr="00AB3370" w:rsidRDefault="005516AE" w:rsidP="006B718A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AB3370">
        <w:rPr>
          <w:rFonts w:ascii="Times New Roman" w:hAnsi="Times New Roman" w:cs="Times New Roman"/>
          <w:sz w:val="20"/>
          <w:szCs w:val="20"/>
          <w:lang w:eastAsia="ru-RU"/>
        </w:rPr>
        <w:t>Состояние</w:t>
      </w:r>
      <w:r w:rsidR="007B389E" w:rsidRPr="00AB3370">
        <w:rPr>
          <w:rFonts w:ascii="Times New Roman" w:hAnsi="Times New Roman" w:cs="Times New Roman"/>
          <w:sz w:val="20"/>
          <w:szCs w:val="20"/>
          <w:lang w:eastAsia="ru-RU"/>
        </w:rPr>
        <w:t xml:space="preserve"> национальной экономики и экономики</w:t>
      </w:r>
      <w:r w:rsidR="00877B72" w:rsidRPr="00AB3370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="007B389E" w:rsidRPr="00AB3370">
        <w:rPr>
          <w:rFonts w:ascii="Times New Roman" w:hAnsi="Times New Roman" w:cs="Times New Roman"/>
          <w:sz w:val="20"/>
          <w:szCs w:val="20"/>
          <w:lang w:eastAsia="ru-RU"/>
        </w:rPr>
        <w:t>региона</w:t>
      </w:r>
      <w:r w:rsidR="006B718A" w:rsidRPr="00AB3370">
        <w:rPr>
          <w:rFonts w:ascii="Times New Roman" w:hAnsi="Times New Roman" w:cs="Times New Roman"/>
          <w:sz w:val="20"/>
          <w:szCs w:val="20"/>
          <w:lang w:eastAsia="ru-RU"/>
        </w:rPr>
        <w:t xml:space="preserve"> нахождения недвижимости</w:t>
      </w:r>
      <w:r w:rsidR="004D0038" w:rsidRPr="00AB3370">
        <w:rPr>
          <w:rFonts w:ascii="Times New Roman" w:hAnsi="Times New Roman" w:cs="Times New Roman"/>
          <w:sz w:val="20"/>
          <w:szCs w:val="20"/>
          <w:lang w:eastAsia="ru-RU"/>
        </w:rPr>
        <w:t>;</w:t>
      </w:r>
      <w:r w:rsidR="001943DE" w:rsidRPr="00AB3370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</w:p>
    <w:p w:rsidR="00877B72" w:rsidRPr="00AB3370" w:rsidRDefault="001943DE" w:rsidP="006B718A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AB3370">
        <w:rPr>
          <w:rFonts w:ascii="Times New Roman" w:hAnsi="Times New Roman" w:cs="Times New Roman"/>
          <w:sz w:val="20"/>
          <w:szCs w:val="20"/>
          <w:lang w:eastAsia="ru-RU"/>
        </w:rPr>
        <w:t>Уровень и д</w:t>
      </w:r>
      <w:r w:rsidR="00877B72" w:rsidRPr="00AB3370">
        <w:rPr>
          <w:rFonts w:ascii="Times New Roman" w:hAnsi="Times New Roman" w:cs="Times New Roman"/>
          <w:sz w:val="20"/>
          <w:szCs w:val="20"/>
          <w:lang w:eastAsia="ru-RU"/>
        </w:rPr>
        <w:t xml:space="preserve">инамика развития </w:t>
      </w:r>
      <w:r w:rsidR="00B6121A" w:rsidRPr="00AB3370">
        <w:rPr>
          <w:rFonts w:ascii="Times New Roman" w:hAnsi="Times New Roman" w:cs="Times New Roman"/>
          <w:sz w:val="20"/>
          <w:szCs w:val="20"/>
          <w:lang w:eastAsia="ru-RU"/>
        </w:rPr>
        <w:t>отраслей, дающих рост ВВП</w:t>
      </w:r>
      <w:r w:rsidR="00B528DC">
        <w:rPr>
          <w:rFonts w:ascii="Times New Roman" w:hAnsi="Times New Roman" w:cs="Times New Roman"/>
          <w:sz w:val="20"/>
          <w:szCs w:val="20"/>
          <w:lang w:eastAsia="ru-RU"/>
        </w:rPr>
        <w:t xml:space="preserve"> и повышающих деловую активность и доходность;</w:t>
      </w:r>
    </w:p>
    <w:p w:rsidR="00877B72" w:rsidRPr="00AB3370" w:rsidRDefault="007B389E" w:rsidP="006B718A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AB3370">
        <w:rPr>
          <w:rFonts w:ascii="Times New Roman" w:hAnsi="Times New Roman" w:cs="Times New Roman"/>
          <w:sz w:val="20"/>
          <w:szCs w:val="20"/>
          <w:lang w:eastAsia="ru-RU"/>
        </w:rPr>
        <w:t xml:space="preserve">Уровень и </w:t>
      </w:r>
      <w:r w:rsidR="001943DE" w:rsidRPr="00AB3370">
        <w:rPr>
          <w:rFonts w:ascii="Times New Roman" w:hAnsi="Times New Roman" w:cs="Times New Roman"/>
          <w:sz w:val="20"/>
          <w:szCs w:val="20"/>
          <w:lang w:eastAsia="ru-RU"/>
        </w:rPr>
        <w:t>динамика</w:t>
      </w:r>
      <w:r w:rsidRPr="00AB3370">
        <w:rPr>
          <w:rFonts w:ascii="Times New Roman" w:hAnsi="Times New Roman" w:cs="Times New Roman"/>
          <w:sz w:val="20"/>
          <w:szCs w:val="20"/>
          <w:lang w:eastAsia="ru-RU"/>
        </w:rPr>
        <w:t xml:space="preserve"> доходов </w:t>
      </w:r>
      <w:r w:rsidR="00877B72" w:rsidRPr="00AB3370">
        <w:rPr>
          <w:rFonts w:ascii="Times New Roman" w:hAnsi="Times New Roman" w:cs="Times New Roman"/>
          <w:sz w:val="20"/>
          <w:szCs w:val="20"/>
          <w:lang w:eastAsia="ru-RU"/>
        </w:rPr>
        <w:t>бизнеса и реальных доходов населения.</w:t>
      </w:r>
    </w:p>
    <w:p w:rsidR="00A023B4" w:rsidRPr="00AB3370" w:rsidRDefault="005516AE" w:rsidP="00DF5975">
      <w:pPr>
        <w:pStyle w:val="3"/>
        <w:jc w:val="center"/>
        <w:rPr>
          <w:rFonts w:eastAsia="Times New Roman"/>
          <w:lang w:eastAsia="ru-RU"/>
        </w:rPr>
      </w:pPr>
      <w:r w:rsidRPr="00AB3370">
        <w:rPr>
          <w:rFonts w:eastAsia="Times New Roman"/>
          <w:lang w:eastAsia="ru-RU"/>
        </w:rPr>
        <w:t>О</w:t>
      </w:r>
      <w:r w:rsidR="00A023B4" w:rsidRPr="00AB3370">
        <w:rPr>
          <w:rFonts w:eastAsia="Times New Roman"/>
          <w:lang w:eastAsia="ru-RU"/>
        </w:rPr>
        <w:t>бзор мировой экономики</w:t>
      </w:r>
    </w:p>
    <w:p w:rsidR="00CB2DD3" w:rsidRPr="00AB3370" w:rsidRDefault="002D46C6" w:rsidP="006B718A">
      <w:pPr>
        <w:ind w:firstLine="284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По итогам за 2015 год </w:t>
      </w:r>
      <w:r w:rsidR="00926555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мировой </w:t>
      </w:r>
      <w:r w:rsidR="0037291B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ВВП</w:t>
      </w:r>
      <w:r w:rsidR="008439F1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(</w:t>
      </w:r>
      <w:r w:rsidR="00926555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стоимость общего объема товаров </w:t>
      </w: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и услуг </w:t>
      </w:r>
      <w:r w:rsidR="00926555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за вычетом затрат на их производство</w:t>
      </w:r>
      <w:r w:rsidR="008439F1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)</w:t>
      </w:r>
      <w:r w:rsidR="004117A7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возрос</w:t>
      </w:r>
      <w:r w:rsidR="0079013E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="008439F1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на 3,1 %.</w:t>
      </w: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="00B4527B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Предыдущие периоды также показывали рост практически по всем основным экономическим показателям:</w:t>
      </w:r>
    </w:p>
    <w:p w:rsidR="00D3404B" w:rsidRPr="00AB3370" w:rsidRDefault="00D3404B" w:rsidP="006B718A">
      <w:pPr>
        <w:contextualSpacing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AB3370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 wp14:anchorId="2DD1C67A" wp14:editId="63B7F9AE">
            <wp:simplePos x="0" y="0"/>
            <wp:positionH relativeFrom="column">
              <wp:posOffset>1762760</wp:posOffset>
            </wp:positionH>
            <wp:positionV relativeFrom="paragraph">
              <wp:posOffset>148590</wp:posOffset>
            </wp:positionV>
            <wp:extent cx="3129280" cy="2416810"/>
            <wp:effectExtent l="0" t="0" r="0" b="2540"/>
            <wp:wrapSquare wrapText="bothSides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0" t="34599" r="37079" b="29927"/>
                    <a:stretch/>
                  </pic:blipFill>
                  <pic:spPr bwMode="auto">
                    <a:xfrm>
                      <a:off x="0" y="0"/>
                      <a:ext cx="3129280" cy="241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25909" w:rsidRPr="00AB3370">
        <w:rPr>
          <w:rFonts w:ascii="Times New Roman" w:hAnsi="Times New Roman" w:cs="Times New Roman"/>
          <w:noProof/>
          <w:sz w:val="20"/>
          <w:szCs w:val="20"/>
          <w:lang w:eastAsia="ru-RU"/>
        </w:rPr>
        <w:br w:type="textWrapping" w:clear="all"/>
      </w:r>
    </w:p>
    <w:p w:rsidR="008439F1" w:rsidRPr="00AB3370" w:rsidRDefault="00A67DB4" w:rsidP="006B718A">
      <w:pPr>
        <w:spacing w:before="240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</w:t>
      </w:r>
      <w:r w:rsidR="00E91001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бъемы промышленного производства Мира с 1998 года росли с темпом от 1 до 7 % в год, и лишь в 2009 году показали падение на 3 %.</w:t>
      </w:r>
    </w:p>
    <w:p w:rsidR="00DE4BEA" w:rsidRPr="00AB3370" w:rsidRDefault="00A40349" w:rsidP="00331D3A">
      <w:pPr>
        <w:shd w:val="clear" w:color="auto" w:fill="FFFFFF"/>
        <w:spacing w:after="150"/>
        <w:ind w:firstLine="426"/>
        <w:contextualSpacing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AB3370">
        <w:rPr>
          <w:rFonts w:ascii="Times New Roman" w:hAnsi="Times New Roman" w:cs="Times New Roman"/>
          <w:color w:val="272727"/>
          <w:sz w:val="20"/>
          <w:szCs w:val="20"/>
          <w:shd w:val="clear" w:color="auto" w:fill="FFFFFF"/>
        </w:rPr>
        <w:t>Более половины продукции в мире производится США, Японией, странами Евросоюза и Канадой. На долю США приходится почти 24 % мирового ВВП.</w:t>
      </w: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="00DE4BEA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Несмотря на медленные темпы роста, именно э</w:t>
      </w: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ти страны задают общий тон мирового экономического развития.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89"/>
        <w:gridCol w:w="5816"/>
      </w:tblGrid>
      <w:tr w:rsidR="00DE4BEA" w:rsidRPr="00AB3370" w:rsidTr="00DE4BEA">
        <w:tc>
          <w:tcPr>
            <w:tcW w:w="4761" w:type="dxa"/>
          </w:tcPr>
          <w:p w:rsidR="00DE4BEA" w:rsidRPr="00AB3370" w:rsidRDefault="00DE4BEA" w:rsidP="00DE4BEA">
            <w:pPr>
              <w:spacing w:after="15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B33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7A89F1A" wp14:editId="4AEC9DC8">
                  <wp:extent cx="3093057" cy="236948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5484" t="34107" r="37728" b="29402"/>
                          <a:stretch/>
                        </pic:blipFill>
                        <pic:spPr bwMode="auto">
                          <a:xfrm>
                            <a:off x="0" y="0"/>
                            <a:ext cx="3101811" cy="237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1" w:type="dxa"/>
          </w:tcPr>
          <w:p w:rsidR="00DE4BEA" w:rsidRPr="00AB3370" w:rsidRDefault="00DE4BEA" w:rsidP="00DE4BEA">
            <w:pPr>
              <w:spacing w:after="15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B33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26DECBA" wp14:editId="7E1F8B0F">
                  <wp:extent cx="3705308" cy="2282024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9734" t="33659" r="31416" b="31805"/>
                          <a:stretch/>
                        </pic:blipFill>
                        <pic:spPr bwMode="auto">
                          <a:xfrm>
                            <a:off x="0" y="0"/>
                            <a:ext cx="3713831" cy="2287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27FB" w:rsidRPr="00AB3370" w:rsidRDefault="00CE27FB" w:rsidP="00DE4BEA">
      <w:pPr>
        <w:shd w:val="clear" w:color="auto" w:fill="FFFFFF"/>
        <w:spacing w:after="150"/>
        <w:contextualSpacing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A460FE" w:rsidRPr="00AB3370" w:rsidRDefault="00364A69" w:rsidP="006B718A">
      <w:pPr>
        <w:shd w:val="clear" w:color="auto" w:fill="FFFFFF"/>
        <w:spacing w:after="150"/>
        <w:contextualSpacing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AB3370">
        <w:rPr>
          <w:rFonts w:ascii="Times New Roman" w:hAnsi="Times New Roman" w:cs="Times New Roman"/>
          <w:noProof/>
          <w:sz w:val="20"/>
          <w:szCs w:val="20"/>
          <w:lang w:eastAsia="ru-RU"/>
        </w:rPr>
        <w:t>Индекс</w:t>
      </w:r>
      <w:r w:rsidR="00A460FE" w:rsidRPr="00AB3370">
        <w:rPr>
          <w:rFonts w:ascii="Times New Roman" w:hAnsi="Times New Roman" w:cs="Times New Roman"/>
          <w:noProof/>
          <w:sz w:val="20"/>
          <w:szCs w:val="20"/>
          <w:lang w:eastAsia="ru-RU"/>
        </w:rPr>
        <w:t>ы</w:t>
      </w:r>
      <w:r w:rsidRPr="00AB337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A460FE" w:rsidRPr="00AB337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доверия и </w:t>
      </w:r>
      <w:r w:rsidRPr="00AB337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деловой активности в </w:t>
      </w:r>
      <w:r w:rsidR="00CE27FB" w:rsidRPr="00AB337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развитых европейских странах </w:t>
      </w:r>
      <w:r w:rsidR="00DE4BEA" w:rsidRPr="00AB337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также </w:t>
      </w:r>
      <w:r w:rsidR="00CE27FB" w:rsidRPr="00AB3370">
        <w:rPr>
          <w:rFonts w:ascii="Times New Roman" w:hAnsi="Times New Roman" w:cs="Times New Roman"/>
          <w:noProof/>
          <w:sz w:val="20"/>
          <w:szCs w:val="20"/>
          <w:lang w:eastAsia="ru-RU"/>
        </w:rPr>
        <w:t>стабильно высок</w:t>
      </w:r>
      <w:r w:rsidR="00A460FE" w:rsidRPr="00AB3370">
        <w:rPr>
          <w:rFonts w:ascii="Times New Roman" w:hAnsi="Times New Roman" w:cs="Times New Roman"/>
          <w:noProof/>
          <w:sz w:val="20"/>
          <w:szCs w:val="20"/>
          <w:lang w:eastAsia="ru-RU"/>
        </w:rPr>
        <w:t>и</w:t>
      </w:r>
      <w:r w:rsidR="00CE27FB" w:rsidRPr="00AB3370">
        <w:rPr>
          <w:rFonts w:ascii="Times New Roman" w:hAnsi="Times New Roman" w:cs="Times New Roman"/>
          <w:noProof/>
          <w:sz w:val="20"/>
          <w:szCs w:val="20"/>
          <w:lang w:eastAsia="ru-RU"/>
        </w:rPr>
        <w:t>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235"/>
        <w:gridCol w:w="5187"/>
      </w:tblGrid>
      <w:tr w:rsidR="00556CA8" w:rsidRPr="00AB3370" w:rsidTr="00DE4BEA">
        <w:tc>
          <w:tcPr>
            <w:tcW w:w="5235" w:type="dxa"/>
          </w:tcPr>
          <w:p w:rsidR="00A40349" w:rsidRPr="00AB3370" w:rsidRDefault="00A40349" w:rsidP="006B718A">
            <w:pPr>
              <w:spacing w:after="150" w:line="276" w:lineRule="auto"/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AB33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B26C972" wp14:editId="3A0ACBCB">
                  <wp:extent cx="3172570" cy="2655735"/>
                  <wp:effectExtent l="0" t="0" r="889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5624" t="17727" r="38008" b="48390"/>
                          <a:stretch/>
                        </pic:blipFill>
                        <pic:spPr bwMode="auto">
                          <a:xfrm>
                            <a:off x="0" y="0"/>
                            <a:ext cx="3174981" cy="2657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7" w:type="dxa"/>
          </w:tcPr>
          <w:p w:rsidR="0030102A" w:rsidRPr="00AB3370" w:rsidRDefault="0030102A" w:rsidP="006B718A">
            <w:pPr>
              <w:spacing w:after="150" w:line="276" w:lineRule="auto"/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AB33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B38F91F" wp14:editId="63B9F3F3">
                  <wp:extent cx="3148717" cy="26557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7167" t="32087" r="38850" b="37017"/>
                          <a:stretch/>
                        </pic:blipFill>
                        <pic:spPr bwMode="auto">
                          <a:xfrm>
                            <a:off x="0" y="0"/>
                            <a:ext cx="3158330" cy="2663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40349" w:rsidRPr="00AB3370" w:rsidRDefault="00A40349" w:rsidP="006B718A">
            <w:pPr>
              <w:spacing w:after="150" w:line="276" w:lineRule="auto"/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</w:tbl>
    <w:p w:rsidR="001E537E" w:rsidRPr="00AB3370" w:rsidRDefault="00A80B98" w:rsidP="006B718A">
      <w:pPr>
        <w:shd w:val="clear" w:color="auto" w:fill="FFFFFF"/>
        <w:spacing w:after="150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Их п</w:t>
      </w:r>
      <w:r w:rsidR="00072541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ередовой уровень развития </w:t>
      </w:r>
      <w:r w:rsidR="00B25168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технологий и качества продукции</w:t>
      </w:r>
      <w:r w:rsidR="00072541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, основанные на рыночных отношениях</w:t>
      </w: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, развитой финансовой системе</w:t>
      </w:r>
      <w:r w:rsidR="00072541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и самых современных достижениях науки и техники, </w:t>
      </w:r>
      <w:r w:rsidR="00B25168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отражаются в высоком уровне жизни населения и </w:t>
      </w:r>
      <w:r w:rsidR="00072541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на протяжении </w:t>
      </w:r>
      <w:r w:rsidR="001E537E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уже длительного времени</w:t>
      </w:r>
      <w:r w:rsidR="00072541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являются ориентиром и драйвером развития остальных стран мира. </w:t>
      </w:r>
      <w:r w:rsidR="00B25168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Рост и глобализация информационных технологий и финансово-кредитных инструментов</w:t>
      </w:r>
      <w:r w:rsidR="001E537E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, развитие транспорта</w:t>
      </w:r>
      <w:r w:rsidR="00B25168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обусловили г</w:t>
      </w: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лобализаци</w:t>
      </w:r>
      <w:r w:rsidR="00B25168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ю</w:t>
      </w: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="00B25168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всей </w:t>
      </w: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мировой экономики</w:t>
      </w:r>
      <w:r w:rsidR="00B25168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и</w:t>
      </w: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="00B25168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в целом </w:t>
      </w: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положительно </w:t>
      </w:r>
      <w:r w:rsidR="001E537E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повлияли</w:t>
      </w: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на </w:t>
      </w:r>
      <w:r w:rsidR="004E00EC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другие страны, выз</w:t>
      </w:r>
      <w:r w:rsidR="001E537E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вав</w:t>
      </w:r>
      <w:r w:rsidR="004E00EC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в них </w:t>
      </w:r>
      <w:r w:rsidR="001E537E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бурный </w:t>
      </w:r>
      <w:r w:rsidR="004E00EC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экономический рост (Южная Корея, Сингапур, Гонконг, Китай, </w:t>
      </w:r>
      <w:r w:rsidR="001E537E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Индия, другие).</w:t>
      </w:r>
    </w:p>
    <w:p w:rsidR="00A460FE" w:rsidRPr="00AB3370" w:rsidRDefault="00A40349" w:rsidP="005F79B8">
      <w:pPr>
        <w:shd w:val="clear" w:color="auto" w:fill="FFFFFF"/>
        <w:spacing w:after="150"/>
        <w:ind w:firstLine="284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</w:t>
      </w:r>
      <w:r w:rsidR="00A460FE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азвитые и развивающиеся страны в различной степени обеспечены ресурсами. В развитых странах – высокая обеспеченность энергетическими, технологическими и финансовыми ресурсами, но дефицит природных и сырьевых ресурсов, истощившихся в </w:t>
      </w:r>
      <w:proofErr w:type="gramStart"/>
      <w:r w:rsidR="00A460FE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последние</w:t>
      </w:r>
      <w:proofErr w:type="gramEnd"/>
      <w:r w:rsidR="00A460FE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100 – 150 лет. </w:t>
      </w:r>
      <w:r w:rsidR="005F79B8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="00A460FE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Напротив, в развивающихся странах при высокой и увеличивающейся населенности и при наличии природных ресурсов - дефицит энергии, технологий и финансовых </w:t>
      </w:r>
      <w:r w:rsidR="00331D3A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инструментов</w:t>
      </w:r>
      <w:r w:rsidR="00A460FE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. </w:t>
      </w:r>
    </w:p>
    <w:p w:rsidR="00A460FE" w:rsidRPr="00AB3370" w:rsidRDefault="005F79B8" w:rsidP="006B718A">
      <w:pPr>
        <w:ind w:firstLine="284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AB3370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 wp14:anchorId="6FD09B60" wp14:editId="30E59382">
            <wp:simplePos x="0" y="0"/>
            <wp:positionH relativeFrom="column">
              <wp:posOffset>1613535</wp:posOffset>
            </wp:positionH>
            <wp:positionV relativeFrom="paragraph">
              <wp:posOffset>158115</wp:posOffset>
            </wp:positionV>
            <wp:extent cx="3163570" cy="250126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4" t="33429" r="37307" b="32682"/>
                    <a:stretch/>
                  </pic:blipFill>
                  <pic:spPr bwMode="auto">
                    <a:xfrm>
                      <a:off x="0" y="0"/>
                      <a:ext cx="3163570" cy="250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0FE" w:rsidRPr="00AB3370" w:rsidRDefault="00A460FE" w:rsidP="006B718A">
      <w:pPr>
        <w:ind w:firstLine="284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A460FE" w:rsidRPr="00AB3370" w:rsidRDefault="00A460FE" w:rsidP="006B718A">
      <w:pPr>
        <w:ind w:firstLine="284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30102A" w:rsidRPr="00AB3370" w:rsidRDefault="0030102A" w:rsidP="006B718A">
      <w:pPr>
        <w:ind w:firstLine="284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30102A" w:rsidRPr="00AB3370" w:rsidRDefault="0030102A" w:rsidP="006B718A">
      <w:pPr>
        <w:ind w:firstLine="284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30102A" w:rsidRPr="00AB3370" w:rsidRDefault="0030102A" w:rsidP="006B718A">
      <w:pPr>
        <w:ind w:firstLine="284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30102A" w:rsidRPr="00AB3370" w:rsidRDefault="0030102A" w:rsidP="006B718A">
      <w:pPr>
        <w:ind w:firstLine="284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30102A" w:rsidRPr="00AB3370" w:rsidRDefault="0030102A" w:rsidP="006B718A">
      <w:pPr>
        <w:ind w:firstLine="284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30102A" w:rsidRPr="00AB3370" w:rsidRDefault="0030102A" w:rsidP="006B718A">
      <w:pPr>
        <w:ind w:firstLine="284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30102A" w:rsidRPr="00AB3370" w:rsidRDefault="0030102A" w:rsidP="006B718A">
      <w:pPr>
        <w:ind w:firstLine="284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30102A" w:rsidRPr="00AB3370" w:rsidRDefault="0030102A" w:rsidP="006B718A">
      <w:pPr>
        <w:ind w:firstLine="284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C97CB3" w:rsidRPr="00AB3370" w:rsidRDefault="00C97CB3" w:rsidP="006B718A">
      <w:pPr>
        <w:ind w:firstLine="284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C97CB3" w:rsidRPr="00AB3370" w:rsidRDefault="00C97CB3" w:rsidP="006B718A">
      <w:pPr>
        <w:ind w:firstLine="284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C97CB3" w:rsidRPr="00AB3370" w:rsidRDefault="00C97CB3" w:rsidP="006B718A">
      <w:pPr>
        <w:ind w:firstLine="284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C97CB3" w:rsidRPr="00AB3370" w:rsidRDefault="00C97CB3" w:rsidP="006B718A">
      <w:pPr>
        <w:ind w:firstLine="284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C97CB3" w:rsidRPr="00AB3370" w:rsidRDefault="00C97CB3" w:rsidP="006B718A">
      <w:pPr>
        <w:ind w:firstLine="284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C97CB3" w:rsidRPr="00AB3370" w:rsidRDefault="00C97CB3" w:rsidP="006B718A">
      <w:pPr>
        <w:ind w:firstLine="284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A40349" w:rsidRPr="00AB3370" w:rsidRDefault="00A460FE" w:rsidP="00331D3A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В развитых и развивающихся странах колоссально отличаются абсолютные и относительные (на душу населения) объемы производства промышленной продукции и основных продуктов питания. Это значительно разделяет их по </w:t>
      </w:r>
      <w:r w:rsidR="005F79B8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уровню</w:t>
      </w: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жизни населения. В этих условиях стремление крупного мирового капитала к </w:t>
      </w:r>
      <w:r w:rsidR="00331D3A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доходности</w:t>
      </w: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и расширению, с одной стороны, и стремление национальных элит </w:t>
      </w:r>
      <w:r w:rsidR="006446A5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развивающихся стран </w:t>
      </w: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к сохранению своего влияния и к национальному развитию, с другой стороны, порождают геополитическую конкуренцию</w:t>
      </w:r>
      <w:r w:rsidR="00331D3A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и</w:t>
      </w: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="005F79B8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международные </w:t>
      </w: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экономические ко</w:t>
      </w:r>
      <w:r w:rsidR="00A06A7C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нфликты, итогом которых</w:t>
      </w: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становится перераспределение ресурсов, инвестиций, финансовых потоков.</w:t>
      </w:r>
      <w:r w:rsidR="00962150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</w:p>
    <w:p w:rsidR="004F4961" w:rsidRPr="00AB3370" w:rsidRDefault="006446A5" w:rsidP="006B718A">
      <w:pPr>
        <w:pStyle w:val="2"/>
        <w:shd w:val="clear" w:color="auto" w:fill="FFFFFF"/>
        <w:spacing w:before="0" w:beforeAutospacing="0" w:after="0" w:afterAutospacing="0" w:line="276" w:lineRule="auto"/>
        <w:ind w:right="-1" w:firstLine="284"/>
        <w:contextualSpacing/>
        <w:jc w:val="both"/>
        <w:rPr>
          <w:b w:val="0"/>
          <w:sz w:val="20"/>
          <w:szCs w:val="20"/>
          <w:shd w:val="clear" w:color="auto" w:fill="FFFFFF"/>
        </w:rPr>
      </w:pPr>
      <w:r w:rsidRPr="00AB3370">
        <w:rPr>
          <w:b w:val="0"/>
          <w:sz w:val="20"/>
          <w:szCs w:val="20"/>
          <w:shd w:val="clear" w:color="auto" w:fill="FFFFFF"/>
        </w:rPr>
        <w:t>Сегодня о</w:t>
      </w:r>
      <w:r w:rsidR="00A460FE" w:rsidRPr="00AB3370">
        <w:rPr>
          <w:b w:val="0"/>
          <w:sz w:val="20"/>
          <w:szCs w:val="20"/>
          <w:shd w:val="clear" w:color="auto" w:fill="FFFFFF"/>
        </w:rPr>
        <w:t xml:space="preserve">пределяющим фактором мировой экономики является глобальный финансовый кризис, первый </w:t>
      </w:r>
      <w:r w:rsidRPr="00AB3370">
        <w:rPr>
          <w:b w:val="0"/>
          <w:sz w:val="20"/>
          <w:szCs w:val="20"/>
          <w:shd w:val="clear" w:color="auto" w:fill="FFFFFF"/>
        </w:rPr>
        <w:t xml:space="preserve">острый </w:t>
      </w:r>
      <w:r w:rsidR="00A460FE" w:rsidRPr="00AB3370">
        <w:rPr>
          <w:b w:val="0"/>
          <w:sz w:val="20"/>
          <w:szCs w:val="20"/>
          <w:shd w:val="clear" w:color="auto" w:fill="FFFFFF"/>
        </w:rPr>
        <w:t>сигнал о котором проявился в 2008 году и признаки которого ощущаются повсеместно (спад объемов мировой торговли, обвал цен сырьевых товаров, в первую очередь, цен на нефть, бегство капиталов, валютные дисбалансы)</w:t>
      </w:r>
      <w:r w:rsidR="004F4961" w:rsidRPr="00AB3370">
        <w:rPr>
          <w:b w:val="0"/>
          <w:sz w:val="20"/>
          <w:szCs w:val="20"/>
          <w:shd w:val="clear" w:color="auto" w:fill="FFFFFF"/>
        </w:rPr>
        <w:t xml:space="preserve">. Сырьё, особенно нефть, упали в цене. </w:t>
      </w:r>
    </w:p>
    <w:tbl>
      <w:tblPr>
        <w:tblStyle w:val="ab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4876"/>
        <w:gridCol w:w="5047"/>
      </w:tblGrid>
      <w:tr w:rsidR="006446A5" w:rsidRPr="00AB3370" w:rsidTr="000A34BE">
        <w:trPr>
          <w:trHeight w:val="3103"/>
        </w:trPr>
        <w:tc>
          <w:tcPr>
            <w:tcW w:w="4876" w:type="dxa"/>
          </w:tcPr>
          <w:p w:rsidR="006446A5" w:rsidRPr="00AB3370" w:rsidRDefault="00E54FC0" w:rsidP="006B718A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0919E5D" wp14:editId="2D752A61">
                  <wp:extent cx="2775546" cy="184785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5806" t="34106" r="28191" b="32258"/>
                          <a:stretch/>
                        </pic:blipFill>
                        <pic:spPr bwMode="auto">
                          <a:xfrm>
                            <a:off x="0" y="0"/>
                            <a:ext cx="2784625" cy="1853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7" w:type="dxa"/>
          </w:tcPr>
          <w:p w:rsidR="00C97CB3" w:rsidRPr="00AB3370" w:rsidRDefault="00C97CB3" w:rsidP="006B718A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</w:p>
          <w:p w:rsidR="006446A5" w:rsidRPr="00AB3370" w:rsidRDefault="00E54FC0" w:rsidP="006B718A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2E7A7DB" wp14:editId="0C1F1D28">
                  <wp:extent cx="3190412" cy="15875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7630" t="34107" r="29173" b="32302"/>
                          <a:stretch/>
                        </pic:blipFill>
                        <pic:spPr bwMode="auto">
                          <a:xfrm>
                            <a:off x="0" y="0"/>
                            <a:ext cx="3196768" cy="1590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6A5" w:rsidRPr="00AB3370" w:rsidTr="000A34BE">
        <w:tc>
          <w:tcPr>
            <w:tcW w:w="4876" w:type="dxa"/>
          </w:tcPr>
          <w:p w:rsidR="006446A5" w:rsidRPr="00AB3370" w:rsidRDefault="00E54FC0" w:rsidP="006B718A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0AE3B89" wp14:editId="572EC37C">
                  <wp:extent cx="2959100" cy="1688748"/>
                  <wp:effectExtent l="0" t="0" r="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0996" t="34331" r="32464" b="32306"/>
                          <a:stretch/>
                        </pic:blipFill>
                        <pic:spPr bwMode="auto">
                          <a:xfrm>
                            <a:off x="0" y="0"/>
                            <a:ext cx="2976498" cy="1698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7" w:type="dxa"/>
          </w:tcPr>
          <w:p w:rsidR="006446A5" w:rsidRPr="00AB3370" w:rsidRDefault="00E54FC0" w:rsidP="006B718A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337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80E5D01" wp14:editId="1A12AF34">
                  <wp:extent cx="3187700" cy="182900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30575" t="33883" r="31978" b="31740"/>
                          <a:stretch/>
                        </pic:blipFill>
                        <pic:spPr bwMode="auto">
                          <a:xfrm>
                            <a:off x="0" y="0"/>
                            <a:ext cx="3193212" cy="1832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46A5" w:rsidRPr="00AB3370" w:rsidRDefault="00E54FC0" w:rsidP="000A34BE">
      <w:pPr>
        <w:pStyle w:val="2"/>
        <w:shd w:val="clear" w:color="auto" w:fill="FFFFFF"/>
        <w:tabs>
          <w:tab w:val="left" w:pos="10347"/>
        </w:tabs>
        <w:spacing w:before="0" w:beforeAutospacing="0" w:after="0" w:afterAutospacing="0" w:line="276" w:lineRule="auto"/>
        <w:ind w:left="300" w:right="300" w:firstLine="284"/>
        <w:contextualSpacing/>
        <w:jc w:val="both"/>
        <w:rPr>
          <w:b w:val="0"/>
          <w:sz w:val="20"/>
          <w:szCs w:val="20"/>
          <w:shd w:val="clear" w:color="auto" w:fill="FFFFFF"/>
        </w:rPr>
      </w:pPr>
      <w:r w:rsidRPr="00AB3370">
        <w:rPr>
          <w:b w:val="0"/>
          <w:sz w:val="20"/>
          <w:szCs w:val="20"/>
          <w:shd w:val="clear" w:color="auto" w:fill="FFFFFF"/>
        </w:rPr>
        <w:t xml:space="preserve">При этом страны-экспортеры, действуя разобщенно, объемы добычи (производства) не снижали, чтобы не потерять контракты и свою долю на рынке. </w:t>
      </w:r>
    </w:p>
    <w:p w:rsidR="00E54FC0" w:rsidRPr="00AB3370" w:rsidRDefault="009A3EDD" w:rsidP="000A34BE">
      <w:pPr>
        <w:pStyle w:val="2"/>
        <w:shd w:val="clear" w:color="auto" w:fill="FFFFFF"/>
        <w:tabs>
          <w:tab w:val="left" w:pos="10490"/>
        </w:tabs>
        <w:spacing w:before="0" w:beforeAutospacing="0" w:after="0" w:afterAutospacing="0" w:line="276" w:lineRule="auto"/>
        <w:ind w:left="300" w:right="-1" w:firstLine="284"/>
        <w:contextualSpacing/>
        <w:jc w:val="both"/>
        <w:rPr>
          <w:b w:val="0"/>
          <w:sz w:val="20"/>
          <w:szCs w:val="20"/>
          <w:shd w:val="clear" w:color="auto" w:fill="FFFFFF"/>
        </w:rPr>
      </w:pPr>
      <w:r w:rsidRPr="00AB3370">
        <w:rPr>
          <w:b w:val="0"/>
          <w:sz w:val="20"/>
          <w:szCs w:val="20"/>
          <w:shd w:val="clear" w:color="auto" w:fill="FFFFFF"/>
        </w:rPr>
        <w:t>16.02.2016 года Россия, Саудовская Аравия, Венесуэла и Катар</w:t>
      </w:r>
      <w:r w:rsidR="003504E3" w:rsidRPr="00AB3370">
        <w:rPr>
          <w:b w:val="0"/>
          <w:sz w:val="20"/>
          <w:szCs w:val="20"/>
          <w:shd w:val="clear" w:color="auto" w:fill="FFFFFF"/>
        </w:rPr>
        <w:t xml:space="preserve"> </w:t>
      </w:r>
      <w:r w:rsidR="002B41D3" w:rsidRPr="00AB3370">
        <w:rPr>
          <w:b w:val="0"/>
          <w:sz w:val="20"/>
          <w:szCs w:val="20"/>
          <w:shd w:val="clear" w:color="auto" w:fill="FFFFFF"/>
        </w:rPr>
        <w:t>провели важнейшие переговоры о заморозке</w:t>
      </w:r>
      <w:r w:rsidR="003504E3" w:rsidRPr="00AB3370">
        <w:rPr>
          <w:b w:val="0"/>
          <w:sz w:val="20"/>
          <w:szCs w:val="20"/>
          <w:shd w:val="clear" w:color="auto" w:fill="FFFFFF"/>
        </w:rPr>
        <w:t xml:space="preserve"> добыч</w:t>
      </w:r>
      <w:r w:rsidR="002B41D3" w:rsidRPr="00AB3370">
        <w:rPr>
          <w:b w:val="0"/>
          <w:sz w:val="20"/>
          <w:szCs w:val="20"/>
          <w:shd w:val="clear" w:color="auto" w:fill="FFFFFF"/>
        </w:rPr>
        <w:t>и</w:t>
      </w:r>
      <w:r w:rsidR="003504E3" w:rsidRPr="00AB3370">
        <w:rPr>
          <w:b w:val="0"/>
          <w:sz w:val="20"/>
          <w:szCs w:val="20"/>
          <w:shd w:val="clear" w:color="auto" w:fill="FFFFFF"/>
        </w:rPr>
        <w:t xml:space="preserve"> нефти на уровне января </w:t>
      </w:r>
      <w:r w:rsidR="002B41D3" w:rsidRPr="00AB3370">
        <w:rPr>
          <w:b w:val="0"/>
          <w:sz w:val="20"/>
          <w:szCs w:val="20"/>
          <w:shd w:val="clear" w:color="auto" w:fill="FFFFFF"/>
        </w:rPr>
        <w:t xml:space="preserve">2016 года </w:t>
      </w:r>
      <w:r w:rsidR="003504E3" w:rsidRPr="00AB3370">
        <w:rPr>
          <w:b w:val="0"/>
          <w:sz w:val="20"/>
          <w:szCs w:val="20"/>
          <w:shd w:val="clear" w:color="auto" w:fill="FFFFFF"/>
        </w:rPr>
        <w:t>при условии согласия других добывающих стран (</w:t>
      </w:r>
      <w:hyperlink r:id="rId18" w:history="1">
        <w:r w:rsidR="003504E3" w:rsidRPr="00AB3370">
          <w:rPr>
            <w:rStyle w:val="a3"/>
            <w:b w:val="0"/>
            <w:sz w:val="20"/>
            <w:szCs w:val="20"/>
            <w:shd w:val="clear" w:color="auto" w:fill="FFFFFF"/>
          </w:rPr>
          <w:t>http://www.kommersant.ru/doc/2917679</w:t>
        </w:r>
      </w:hyperlink>
      <w:r w:rsidR="003504E3" w:rsidRPr="00AB3370">
        <w:rPr>
          <w:b w:val="0"/>
          <w:sz w:val="20"/>
          <w:szCs w:val="20"/>
          <w:shd w:val="clear" w:color="auto" w:fill="FFFFFF"/>
        </w:rPr>
        <w:t xml:space="preserve">). На сегодня уже известно о готовности присоединиться </w:t>
      </w:r>
      <w:r w:rsidR="002B41D3" w:rsidRPr="00AB3370">
        <w:rPr>
          <w:b w:val="0"/>
          <w:sz w:val="20"/>
          <w:szCs w:val="20"/>
          <w:shd w:val="clear" w:color="auto" w:fill="FFFFFF"/>
        </w:rPr>
        <w:t>к такой договоренности Алжира, Омана, ОАЭ, Кувейта, Эквадора, Нигерии</w:t>
      </w:r>
      <w:r w:rsidR="00A03675" w:rsidRPr="00AB3370">
        <w:rPr>
          <w:b w:val="0"/>
          <w:sz w:val="20"/>
          <w:szCs w:val="20"/>
          <w:shd w:val="clear" w:color="auto" w:fill="FFFFFF"/>
        </w:rPr>
        <w:t>. Ирак и Иран</w:t>
      </w:r>
      <w:r w:rsidR="002B41D3" w:rsidRPr="00AB3370">
        <w:rPr>
          <w:b w:val="0"/>
          <w:sz w:val="20"/>
          <w:szCs w:val="20"/>
          <w:shd w:val="clear" w:color="auto" w:fill="FFFFFF"/>
        </w:rPr>
        <w:t xml:space="preserve"> пока официально не подтвердили, что присоединятся к ним. Планируется, что </w:t>
      </w:r>
      <w:r w:rsidR="00D253D5" w:rsidRPr="00AB3370">
        <w:rPr>
          <w:b w:val="0"/>
          <w:sz w:val="20"/>
          <w:szCs w:val="20"/>
          <w:shd w:val="clear" w:color="auto" w:fill="FFFFFF"/>
        </w:rPr>
        <w:t>20</w:t>
      </w:r>
      <w:r w:rsidR="002B41D3" w:rsidRPr="00AB3370">
        <w:rPr>
          <w:b w:val="0"/>
          <w:sz w:val="20"/>
          <w:szCs w:val="20"/>
          <w:shd w:val="clear" w:color="auto" w:fill="FFFFFF"/>
        </w:rPr>
        <w:t xml:space="preserve">.03.2016 года страны подпишут регламентирующий документ. Это должно стать позитивным фактором стабилизации и роста нефтяного рынка. </w:t>
      </w:r>
    </w:p>
    <w:p w:rsidR="000A34BE" w:rsidRDefault="00A03675" w:rsidP="000A34BE">
      <w:pPr>
        <w:pStyle w:val="2"/>
        <w:shd w:val="clear" w:color="auto" w:fill="FFFFFF"/>
        <w:tabs>
          <w:tab w:val="left" w:pos="10489"/>
        </w:tabs>
        <w:spacing w:before="0" w:beforeAutospacing="0" w:after="0" w:afterAutospacing="0" w:line="276" w:lineRule="auto"/>
        <w:ind w:left="300" w:right="-1" w:firstLine="284"/>
        <w:contextualSpacing/>
        <w:jc w:val="both"/>
        <w:rPr>
          <w:b w:val="0"/>
          <w:sz w:val="20"/>
          <w:szCs w:val="20"/>
          <w:shd w:val="clear" w:color="auto" w:fill="FFFFFF"/>
        </w:rPr>
      </w:pPr>
      <w:r w:rsidRPr="00AB3370">
        <w:rPr>
          <w:b w:val="0"/>
          <w:sz w:val="20"/>
          <w:szCs w:val="20"/>
          <w:shd w:val="clear" w:color="auto" w:fill="FFFFFF"/>
        </w:rPr>
        <w:t xml:space="preserve">Одной из причин нестабильности рынков и неопределенности стало разрастающееся в последние годы </w:t>
      </w:r>
      <w:r w:rsidR="00D253D5" w:rsidRPr="00AB3370">
        <w:rPr>
          <w:b w:val="0"/>
          <w:sz w:val="20"/>
          <w:szCs w:val="20"/>
          <w:shd w:val="clear" w:color="auto" w:fill="FFFFFF"/>
        </w:rPr>
        <w:t>террористическое</w:t>
      </w:r>
      <w:r w:rsidRPr="00AB3370">
        <w:rPr>
          <w:b w:val="0"/>
          <w:sz w:val="20"/>
          <w:szCs w:val="20"/>
          <w:shd w:val="clear" w:color="auto" w:fill="FFFFFF"/>
        </w:rPr>
        <w:t xml:space="preserve"> «исламское государство». Но и здесь успешная помощь России сирийской армии позволила </w:t>
      </w:r>
      <w:r w:rsidR="0095148B" w:rsidRPr="00AB3370">
        <w:rPr>
          <w:b w:val="0"/>
          <w:sz w:val="20"/>
          <w:szCs w:val="20"/>
          <w:shd w:val="clear" w:color="auto" w:fill="FFFFFF"/>
        </w:rPr>
        <w:t>договориться с многочисленными вооруженными группировками о мирном решении внутрисирийских проблем.</w:t>
      </w:r>
      <w:r w:rsidR="00D253D5" w:rsidRPr="00AB3370">
        <w:rPr>
          <w:b w:val="0"/>
          <w:sz w:val="20"/>
          <w:szCs w:val="20"/>
          <w:shd w:val="clear" w:color="auto" w:fill="FFFFFF"/>
        </w:rPr>
        <w:t xml:space="preserve"> Это, вероятно, благоприятно отразится на положении России в регионе и </w:t>
      </w:r>
      <w:r w:rsidR="000A34BE">
        <w:rPr>
          <w:b w:val="0"/>
          <w:sz w:val="20"/>
          <w:szCs w:val="20"/>
          <w:shd w:val="clear" w:color="auto" w:fill="FFFFFF"/>
        </w:rPr>
        <w:t xml:space="preserve">на </w:t>
      </w:r>
      <w:r w:rsidR="00D253D5" w:rsidRPr="00AB3370">
        <w:rPr>
          <w:b w:val="0"/>
          <w:sz w:val="20"/>
          <w:szCs w:val="20"/>
          <w:shd w:val="clear" w:color="auto" w:fill="FFFFFF"/>
        </w:rPr>
        <w:t>состоянии нефтяного рынка в целом.</w:t>
      </w:r>
    </w:p>
    <w:p w:rsidR="00D471AA" w:rsidRPr="000A34BE" w:rsidRDefault="002B41D3" w:rsidP="000A34BE">
      <w:pPr>
        <w:pStyle w:val="2"/>
        <w:shd w:val="clear" w:color="auto" w:fill="FFFFFF"/>
        <w:tabs>
          <w:tab w:val="left" w:pos="10489"/>
        </w:tabs>
        <w:spacing w:before="0" w:beforeAutospacing="0" w:after="0" w:afterAutospacing="0" w:line="276" w:lineRule="auto"/>
        <w:ind w:left="300" w:right="-1" w:firstLine="284"/>
        <w:contextualSpacing/>
        <w:jc w:val="both"/>
        <w:rPr>
          <w:b w:val="0"/>
          <w:sz w:val="20"/>
          <w:szCs w:val="20"/>
          <w:shd w:val="clear" w:color="auto" w:fill="FFFFFF"/>
        </w:rPr>
      </w:pPr>
      <w:r w:rsidRPr="00AB3370">
        <w:rPr>
          <w:b w:val="0"/>
          <w:sz w:val="20"/>
          <w:szCs w:val="20"/>
        </w:rPr>
        <w:t>П</w:t>
      </w:r>
      <w:r w:rsidR="00F612FB" w:rsidRPr="00AB3370">
        <w:rPr>
          <w:b w:val="0"/>
          <w:sz w:val="20"/>
          <w:szCs w:val="20"/>
        </w:rPr>
        <w:t xml:space="preserve">о данным МВФ, </w:t>
      </w:r>
      <w:r w:rsidR="003840FC" w:rsidRPr="00AB3370">
        <w:rPr>
          <w:b w:val="0"/>
          <w:sz w:val="20"/>
          <w:szCs w:val="20"/>
        </w:rPr>
        <w:t>п</w:t>
      </w:r>
      <w:r w:rsidR="00D437FB" w:rsidRPr="00AB3370">
        <w:rPr>
          <w:b w:val="0"/>
          <w:sz w:val="20"/>
          <w:szCs w:val="20"/>
        </w:rPr>
        <w:t xml:space="preserve">рогноз роста </w:t>
      </w:r>
      <w:r w:rsidR="003840FC" w:rsidRPr="00AB3370">
        <w:rPr>
          <w:b w:val="0"/>
          <w:sz w:val="20"/>
          <w:szCs w:val="20"/>
        </w:rPr>
        <w:t xml:space="preserve">мировой экономики </w:t>
      </w:r>
      <w:r w:rsidR="00D437FB" w:rsidRPr="00AB3370">
        <w:rPr>
          <w:b w:val="0"/>
          <w:sz w:val="20"/>
          <w:szCs w:val="20"/>
        </w:rPr>
        <w:t xml:space="preserve">на 2016 год </w:t>
      </w:r>
      <w:r w:rsidR="00D253D5" w:rsidRPr="00AB3370">
        <w:rPr>
          <w:b w:val="0"/>
          <w:sz w:val="20"/>
          <w:szCs w:val="20"/>
        </w:rPr>
        <w:t>составит</w:t>
      </w:r>
      <w:r w:rsidR="00733E71" w:rsidRPr="00AB3370">
        <w:rPr>
          <w:b w:val="0"/>
          <w:sz w:val="20"/>
          <w:szCs w:val="20"/>
        </w:rPr>
        <w:t xml:space="preserve"> 3,4%, а </w:t>
      </w:r>
      <w:r w:rsidR="00D437FB" w:rsidRPr="00AB3370">
        <w:rPr>
          <w:b w:val="0"/>
          <w:sz w:val="20"/>
          <w:szCs w:val="20"/>
        </w:rPr>
        <w:t xml:space="preserve">в 2017 году - 3,6 %. </w:t>
      </w:r>
      <w:r w:rsidRPr="00AB3370">
        <w:rPr>
          <w:b w:val="0"/>
          <w:sz w:val="20"/>
          <w:szCs w:val="20"/>
        </w:rPr>
        <w:t xml:space="preserve"> </w:t>
      </w:r>
    </w:p>
    <w:p w:rsidR="000A34BE" w:rsidRDefault="000A34BE" w:rsidP="000A34BE">
      <w:pPr>
        <w:pStyle w:val="2"/>
        <w:shd w:val="clear" w:color="auto" w:fill="FFFFFF"/>
        <w:tabs>
          <w:tab w:val="left" w:pos="10347"/>
        </w:tabs>
        <w:spacing w:before="0" w:beforeAutospacing="0" w:after="0" w:afterAutospacing="0" w:line="276" w:lineRule="auto"/>
        <w:ind w:left="300" w:right="300" w:firstLine="284"/>
        <w:contextualSpacing/>
        <w:jc w:val="both"/>
        <w:rPr>
          <w:noProof/>
          <w:sz w:val="20"/>
          <w:szCs w:val="20"/>
        </w:rPr>
      </w:pPr>
    </w:p>
    <w:p w:rsidR="00CA71E8" w:rsidRPr="00AB3370" w:rsidRDefault="00D471AA" w:rsidP="000A34BE">
      <w:pPr>
        <w:pStyle w:val="2"/>
        <w:shd w:val="clear" w:color="auto" w:fill="FFFFFF"/>
        <w:tabs>
          <w:tab w:val="left" w:pos="10347"/>
        </w:tabs>
        <w:spacing w:before="0" w:beforeAutospacing="0" w:after="0" w:afterAutospacing="0" w:line="276" w:lineRule="auto"/>
        <w:ind w:right="300"/>
        <w:contextualSpacing/>
        <w:jc w:val="center"/>
        <w:rPr>
          <w:b w:val="0"/>
          <w:color w:val="505050"/>
          <w:sz w:val="20"/>
          <w:szCs w:val="20"/>
        </w:rPr>
      </w:pPr>
      <w:r w:rsidRPr="00AB3370">
        <w:rPr>
          <w:noProof/>
          <w:sz w:val="20"/>
          <w:szCs w:val="20"/>
        </w:rPr>
        <w:lastRenderedPageBreak/>
        <w:drawing>
          <wp:inline distT="0" distB="0" distL="0" distR="0" wp14:anchorId="22614683" wp14:editId="08DAE071">
            <wp:extent cx="3712880" cy="379730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4107" t="15326" r="34688" b="26408"/>
                    <a:stretch/>
                  </pic:blipFill>
                  <pic:spPr bwMode="auto">
                    <a:xfrm>
                      <a:off x="0" y="0"/>
                      <a:ext cx="3717111" cy="3801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E71" w:rsidRPr="00AB3370" w:rsidRDefault="00733E71" w:rsidP="000A34BE">
      <w:pPr>
        <w:pStyle w:val="a4"/>
        <w:shd w:val="clear" w:color="auto" w:fill="FFFFFF"/>
        <w:tabs>
          <w:tab w:val="left" w:pos="10347"/>
        </w:tabs>
        <w:spacing w:before="0" w:beforeAutospacing="0" w:after="0" w:afterAutospacing="0" w:line="276" w:lineRule="auto"/>
        <w:ind w:right="300" w:firstLine="284"/>
        <w:contextualSpacing/>
        <w:jc w:val="both"/>
        <w:rPr>
          <w:sz w:val="20"/>
          <w:szCs w:val="20"/>
        </w:rPr>
      </w:pPr>
      <w:r w:rsidRPr="00AB3370">
        <w:rPr>
          <w:sz w:val="20"/>
          <w:szCs w:val="20"/>
        </w:rPr>
        <w:t xml:space="preserve"> В</w:t>
      </w:r>
      <w:r w:rsidR="00F54087" w:rsidRPr="00AB3370">
        <w:rPr>
          <w:sz w:val="20"/>
          <w:szCs w:val="20"/>
        </w:rPr>
        <w:t xml:space="preserve"> </w:t>
      </w:r>
      <w:r w:rsidR="00C94A47" w:rsidRPr="00AB3370">
        <w:rPr>
          <w:b/>
          <w:sz w:val="20"/>
          <w:szCs w:val="20"/>
        </w:rPr>
        <w:t>США</w:t>
      </w:r>
      <w:r w:rsidRPr="00AB3370">
        <w:rPr>
          <w:b/>
          <w:sz w:val="20"/>
          <w:szCs w:val="20"/>
        </w:rPr>
        <w:t>,</w:t>
      </w:r>
      <w:r w:rsidR="00C94A47" w:rsidRPr="00AB3370">
        <w:rPr>
          <w:sz w:val="20"/>
          <w:szCs w:val="20"/>
        </w:rPr>
        <w:t xml:space="preserve"> </w:t>
      </w:r>
      <w:r w:rsidRPr="00AB3370">
        <w:rPr>
          <w:b/>
          <w:bCs/>
          <w:sz w:val="20"/>
          <w:szCs w:val="20"/>
        </w:rPr>
        <w:t>Евросоюзе,</w:t>
      </w:r>
      <w:r w:rsidRPr="00AB3370">
        <w:rPr>
          <w:rStyle w:val="apple-converted-space"/>
          <w:sz w:val="20"/>
          <w:szCs w:val="20"/>
        </w:rPr>
        <w:t> </w:t>
      </w:r>
      <w:r w:rsidRPr="00AB3370">
        <w:rPr>
          <w:sz w:val="20"/>
          <w:szCs w:val="20"/>
        </w:rPr>
        <w:t xml:space="preserve"> </w:t>
      </w:r>
      <w:r w:rsidRPr="00AB3370">
        <w:rPr>
          <w:b/>
          <w:bCs/>
          <w:sz w:val="20"/>
          <w:szCs w:val="20"/>
        </w:rPr>
        <w:t>Японии</w:t>
      </w:r>
      <w:r w:rsidRPr="00AB3370">
        <w:rPr>
          <w:rStyle w:val="apple-converted-space"/>
          <w:sz w:val="20"/>
          <w:szCs w:val="20"/>
        </w:rPr>
        <w:t> </w:t>
      </w:r>
      <w:r w:rsidRPr="00AB3370">
        <w:rPr>
          <w:sz w:val="20"/>
          <w:szCs w:val="20"/>
        </w:rPr>
        <w:t xml:space="preserve"> </w:t>
      </w:r>
      <w:r w:rsidRPr="00AB3370">
        <w:rPr>
          <w:rStyle w:val="apple-converted-space"/>
          <w:sz w:val="20"/>
          <w:szCs w:val="20"/>
        </w:rPr>
        <w:t>сохраняется рост</w:t>
      </w:r>
      <w:r w:rsidRPr="00AB3370">
        <w:rPr>
          <w:sz w:val="20"/>
          <w:szCs w:val="20"/>
        </w:rPr>
        <w:t xml:space="preserve">, </w:t>
      </w:r>
      <w:r w:rsidR="00F54087" w:rsidRPr="00AB3370">
        <w:rPr>
          <w:sz w:val="20"/>
          <w:szCs w:val="20"/>
        </w:rPr>
        <w:t>опирающ</w:t>
      </w:r>
      <w:r w:rsidR="000A34BE">
        <w:rPr>
          <w:sz w:val="20"/>
          <w:szCs w:val="20"/>
        </w:rPr>
        <w:t>и</w:t>
      </w:r>
      <w:r w:rsidRPr="00AB3370">
        <w:rPr>
          <w:sz w:val="20"/>
          <w:szCs w:val="20"/>
        </w:rPr>
        <w:t>й</w:t>
      </w:r>
      <w:r w:rsidR="00F54087" w:rsidRPr="00AB3370">
        <w:rPr>
          <w:sz w:val="20"/>
          <w:szCs w:val="20"/>
        </w:rPr>
        <w:t xml:space="preserve">ся на </w:t>
      </w:r>
      <w:r w:rsidR="006E1B38" w:rsidRPr="00AB3370">
        <w:rPr>
          <w:sz w:val="20"/>
          <w:szCs w:val="20"/>
        </w:rPr>
        <w:t xml:space="preserve">упавшие </w:t>
      </w:r>
      <w:r w:rsidR="00F54087" w:rsidRPr="00AB3370">
        <w:rPr>
          <w:sz w:val="20"/>
          <w:szCs w:val="20"/>
        </w:rPr>
        <w:t xml:space="preserve">цены на нефть и благоприятную финансовую конъюнктуру, </w:t>
      </w:r>
      <w:r w:rsidRPr="00AB3370">
        <w:rPr>
          <w:sz w:val="20"/>
          <w:szCs w:val="20"/>
        </w:rPr>
        <w:t xml:space="preserve">но </w:t>
      </w:r>
      <w:r w:rsidR="00F54087" w:rsidRPr="00AB3370">
        <w:rPr>
          <w:sz w:val="20"/>
          <w:szCs w:val="20"/>
        </w:rPr>
        <w:t>компенсиру</w:t>
      </w:r>
      <w:r w:rsidRPr="00AB3370">
        <w:rPr>
          <w:sz w:val="20"/>
          <w:szCs w:val="20"/>
        </w:rPr>
        <w:t>ющий</w:t>
      </w:r>
      <w:r w:rsidR="006E1B38" w:rsidRPr="00AB3370">
        <w:rPr>
          <w:sz w:val="20"/>
          <w:szCs w:val="20"/>
        </w:rPr>
        <w:t>ся</w:t>
      </w:r>
      <w:r w:rsidR="00F54087" w:rsidRPr="00AB3370">
        <w:rPr>
          <w:sz w:val="20"/>
          <w:szCs w:val="20"/>
        </w:rPr>
        <w:t xml:space="preserve"> уменьшение</w:t>
      </w:r>
      <w:r w:rsidR="006E1B38" w:rsidRPr="00AB3370">
        <w:rPr>
          <w:sz w:val="20"/>
          <w:szCs w:val="20"/>
        </w:rPr>
        <w:t>м</w:t>
      </w:r>
      <w:r w:rsidR="00F54087" w:rsidRPr="00AB3370">
        <w:rPr>
          <w:sz w:val="20"/>
          <w:szCs w:val="20"/>
        </w:rPr>
        <w:t xml:space="preserve"> экспорта.</w:t>
      </w:r>
    </w:p>
    <w:p w:rsidR="000A6932" w:rsidRPr="00AB3370" w:rsidRDefault="00733E71" w:rsidP="000A34BE">
      <w:pPr>
        <w:pStyle w:val="a4"/>
        <w:shd w:val="clear" w:color="auto" w:fill="FFFFFF"/>
        <w:tabs>
          <w:tab w:val="left" w:pos="10347"/>
        </w:tabs>
        <w:spacing w:before="0" w:beforeAutospacing="0" w:after="0" w:afterAutospacing="0" w:line="276" w:lineRule="auto"/>
        <w:ind w:right="300" w:firstLine="284"/>
        <w:contextualSpacing/>
        <w:jc w:val="both"/>
        <w:rPr>
          <w:sz w:val="20"/>
          <w:szCs w:val="20"/>
        </w:rPr>
      </w:pPr>
      <w:r w:rsidRPr="00AB3370">
        <w:rPr>
          <w:b/>
          <w:bCs/>
          <w:sz w:val="20"/>
          <w:szCs w:val="20"/>
        </w:rPr>
        <w:t>Р</w:t>
      </w:r>
      <w:r w:rsidR="00C94A47" w:rsidRPr="00AB3370">
        <w:rPr>
          <w:b/>
          <w:bCs/>
          <w:sz w:val="20"/>
          <w:szCs w:val="20"/>
        </w:rPr>
        <w:t xml:space="preserve">азвивающиеся страны </w:t>
      </w:r>
      <w:r w:rsidR="00A03675" w:rsidRPr="00AB3370">
        <w:rPr>
          <w:bCs/>
          <w:sz w:val="20"/>
          <w:szCs w:val="20"/>
        </w:rPr>
        <w:t>сто</w:t>
      </w:r>
      <w:r w:rsidR="00F54087" w:rsidRPr="00AB3370">
        <w:rPr>
          <w:bCs/>
          <w:sz w:val="20"/>
          <w:szCs w:val="20"/>
        </w:rPr>
        <w:t>лк</w:t>
      </w:r>
      <w:r w:rsidR="002B41D3" w:rsidRPr="00AB3370">
        <w:rPr>
          <w:bCs/>
          <w:sz w:val="20"/>
          <w:szCs w:val="20"/>
        </w:rPr>
        <w:t>нулись</w:t>
      </w:r>
      <w:r w:rsidR="00F54087" w:rsidRPr="00AB3370">
        <w:rPr>
          <w:bCs/>
          <w:sz w:val="20"/>
          <w:szCs w:val="20"/>
        </w:rPr>
        <w:t xml:space="preserve"> с замедлением роста</w:t>
      </w:r>
      <w:r w:rsidR="00F54087" w:rsidRPr="00AB3370">
        <w:rPr>
          <w:sz w:val="20"/>
          <w:szCs w:val="20"/>
        </w:rPr>
        <w:t>, с</w:t>
      </w:r>
      <w:r w:rsidR="00C94A47" w:rsidRPr="00AB3370">
        <w:rPr>
          <w:sz w:val="20"/>
          <w:szCs w:val="20"/>
        </w:rPr>
        <w:t>вязанным со</w:t>
      </w:r>
      <w:r w:rsidR="00F54087" w:rsidRPr="00AB3370">
        <w:rPr>
          <w:sz w:val="20"/>
          <w:szCs w:val="20"/>
        </w:rPr>
        <w:t xml:space="preserve"> </w:t>
      </w:r>
      <w:r w:rsidR="00C94A47" w:rsidRPr="00AB3370">
        <w:rPr>
          <w:sz w:val="20"/>
          <w:szCs w:val="20"/>
        </w:rPr>
        <w:t>структурными дисбалансами национальных экономик</w:t>
      </w:r>
      <w:r w:rsidR="00A03675" w:rsidRPr="00AB3370">
        <w:rPr>
          <w:sz w:val="20"/>
          <w:szCs w:val="20"/>
        </w:rPr>
        <w:t>, с их привязкой к нефтедобыче.</w:t>
      </w:r>
    </w:p>
    <w:p w:rsidR="000A6932" w:rsidRPr="00AB3370" w:rsidRDefault="000A6932" w:rsidP="000A34BE">
      <w:pPr>
        <w:pStyle w:val="a4"/>
        <w:shd w:val="clear" w:color="auto" w:fill="FFFFFF"/>
        <w:tabs>
          <w:tab w:val="left" w:pos="10347"/>
        </w:tabs>
        <w:spacing w:before="0" w:beforeAutospacing="0" w:after="0" w:afterAutospacing="0" w:line="276" w:lineRule="auto"/>
        <w:ind w:right="300" w:firstLine="284"/>
        <w:contextualSpacing/>
        <w:jc w:val="both"/>
        <w:rPr>
          <w:sz w:val="20"/>
          <w:szCs w:val="20"/>
        </w:rPr>
      </w:pPr>
      <w:r w:rsidRPr="00AB3370">
        <w:rPr>
          <w:sz w:val="20"/>
          <w:szCs w:val="20"/>
        </w:rPr>
        <w:t>Таким образом, снижение биржевых цен на сырье ухудш</w:t>
      </w:r>
      <w:r w:rsidR="00733E71" w:rsidRPr="00AB3370">
        <w:rPr>
          <w:sz w:val="20"/>
          <w:szCs w:val="20"/>
        </w:rPr>
        <w:t>ило</w:t>
      </w:r>
      <w:r w:rsidRPr="00AB3370">
        <w:rPr>
          <w:sz w:val="20"/>
          <w:szCs w:val="20"/>
        </w:rPr>
        <w:t xml:space="preserve"> </w:t>
      </w:r>
      <w:r w:rsidR="00733E71" w:rsidRPr="00AB3370">
        <w:rPr>
          <w:sz w:val="20"/>
          <w:szCs w:val="20"/>
        </w:rPr>
        <w:t>положение</w:t>
      </w:r>
      <w:r w:rsidRPr="00AB3370">
        <w:rPr>
          <w:sz w:val="20"/>
          <w:szCs w:val="20"/>
        </w:rPr>
        <w:t xml:space="preserve"> их производителей и пос</w:t>
      </w:r>
      <w:r w:rsidR="00DE2A8E" w:rsidRPr="00AB3370">
        <w:rPr>
          <w:sz w:val="20"/>
          <w:szCs w:val="20"/>
        </w:rPr>
        <w:t>тавщиков, а волатильность валют</w:t>
      </w:r>
      <w:r w:rsidRPr="00AB3370">
        <w:rPr>
          <w:sz w:val="20"/>
          <w:szCs w:val="20"/>
        </w:rPr>
        <w:t xml:space="preserve"> ужесточ</w:t>
      </w:r>
      <w:r w:rsidR="00DE2A8E" w:rsidRPr="00AB3370">
        <w:rPr>
          <w:sz w:val="20"/>
          <w:szCs w:val="20"/>
        </w:rPr>
        <w:t>ил</w:t>
      </w:r>
      <w:r w:rsidR="00037ECF">
        <w:rPr>
          <w:sz w:val="20"/>
          <w:szCs w:val="20"/>
        </w:rPr>
        <w:t>а</w:t>
      </w:r>
      <w:r w:rsidR="00DE2A8E" w:rsidRPr="00AB3370">
        <w:rPr>
          <w:sz w:val="20"/>
          <w:szCs w:val="20"/>
        </w:rPr>
        <w:t xml:space="preserve"> </w:t>
      </w:r>
      <w:r w:rsidRPr="00AB3370">
        <w:rPr>
          <w:sz w:val="20"/>
          <w:szCs w:val="20"/>
        </w:rPr>
        <w:t>услови</w:t>
      </w:r>
      <w:r w:rsidR="00037ECF">
        <w:rPr>
          <w:sz w:val="20"/>
          <w:szCs w:val="20"/>
        </w:rPr>
        <w:t>я</w:t>
      </w:r>
      <w:r w:rsidRPr="00AB3370">
        <w:rPr>
          <w:sz w:val="20"/>
          <w:szCs w:val="20"/>
        </w:rPr>
        <w:t xml:space="preserve"> кредитования </w:t>
      </w:r>
      <w:r w:rsidR="00DE2A8E" w:rsidRPr="00AB3370">
        <w:rPr>
          <w:sz w:val="20"/>
          <w:szCs w:val="20"/>
        </w:rPr>
        <w:t>и инвестирования в остальных</w:t>
      </w:r>
      <w:r w:rsidRPr="00AB3370">
        <w:rPr>
          <w:sz w:val="20"/>
          <w:szCs w:val="20"/>
        </w:rPr>
        <w:t xml:space="preserve"> секторах экономики стран, базиру</w:t>
      </w:r>
      <w:r w:rsidR="00037ECF">
        <w:rPr>
          <w:sz w:val="20"/>
          <w:szCs w:val="20"/>
        </w:rPr>
        <w:t>ющих</w:t>
      </w:r>
      <w:r w:rsidRPr="00AB3370">
        <w:rPr>
          <w:sz w:val="20"/>
          <w:szCs w:val="20"/>
        </w:rPr>
        <w:t>ся на добыче сырья. И напротив, снижение цен на сырье стимулирует спрос потребления в развитых странах.</w:t>
      </w:r>
    </w:p>
    <w:p w:rsidR="000A6932" w:rsidRPr="00AB3370" w:rsidRDefault="000A6932" w:rsidP="000A34BE">
      <w:pPr>
        <w:pStyle w:val="a4"/>
        <w:shd w:val="clear" w:color="auto" w:fill="FFFFFF"/>
        <w:tabs>
          <w:tab w:val="left" w:pos="10347"/>
        </w:tabs>
        <w:spacing w:before="0" w:beforeAutospacing="0" w:after="0" w:afterAutospacing="0" w:line="276" w:lineRule="auto"/>
        <w:ind w:right="300" w:firstLine="284"/>
        <w:contextualSpacing/>
        <w:jc w:val="both"/>
        <w:rPr>
          <w:sz w:val="20"/>
          <w:szCs w:val="20"/>
        </w:rPr>
      </w:pPr>
      <w:r w:rsidRPr="00AB3370">
        <w:rPr>
          <w:sz w:val="20"/>
          <w:szCs w:val="20"/>
        </w:rPr>
        <w:t>В целом ситуация неопределенная</w:t>
      </w:r>
      <w:r w:rsidR="00A03675" w:rsidRPr="00AB3370">
        <w:rPr>
          <w:sz w:val="20"/>
          <w:szCs w:val="20"/>
        </w:rPr>
        <w:t>, разнонаправленная</w:t>
      </w:r>
      <w:r w:rsidRPr="00AB3370">
        <w:rPr>
          <w:sz w:val="20"/>
          <w:szCs w:val="20"/>
        </w:rPr>
        <w:t xml:space="preserve"> и потенциально изменчива.</w:t>
      </w:r>
    </w:p>
    <w:p w:rsidR="006316DD" w:rsidRPr="00AB3370" w:rsidRDefault="008F5D66" w:rsidP="000A34BE">
      <w:pPr>
        <w:pStyle w:val="a4"/>
        <w:shd w:val="clear" w:color="auto" w:fill="FFFFFF"/>
        <w:tabs>
          <w:tab w:val="left" w:pos="10347"/>
        </w:tabs>
        <w:spacing w:before="0" w:beforeAutospacing="0" w:after="0" w:afterAutospacing="0" w:line="276" w:lineRule="auto"/>
        <w:ind w:right="300" w:firstLine="284"/>
        <w:contextualSpacing/>
        <w:jc w:val="both"/>
        <w:rPr>
          <w:sz w:val="20"/>
          <w:szCs w:val="20"/>
        </w:rPr>
      </w:pPr>
      <w:r w:rsidRPr="00AB3370">
        <w:rPr>
          <w:sz w:val="20"/>
          <w:szCs w:val="20"/>
        </w:rPr>
        <w:t xml:space="preserve">В сложившихся условиях инвесторы не склонны к рискам. </w:t>
      </w:r>
      <w:r w:rsidR="00CA71E8" w:rsidRPr="00AB3370">
        <w:rPr>
          <w:sz w:val="20"/>
          <w:szCs w:val="20"/>
        </w:rPr>
        <w:t xml:space="preserve">Основные риски </w:t>
      </w:r>
      <w:r w:rsidRPr="00AB3370">
        <w:rPr>
          <w:sz w:val="20"/>
          <w:szCs w:val="20"/>
        </w:rPr>
        <w:t>видятся</w:t>
      </w:r>
      <w:r w:rsidR="006316DD" w:rsidRPr="00AB3370">
        <w:rPr>
          <w:sz w:val="20"/>
          <w:szCs w:val="20"/>
        </w:rPr>
        <w:t>:</w:t>
      </w:r>
    </w:p>
    <w:p w:rsidR="006316DD" w:rsidRPr="00AB3370" w:rsidRDefault="008F5D66" w:rsidP="000A34BE">
      <w:pPr>
        <w:pStyle w:val="a4"/>
        <w:numPr>
          <w:ilvl w:val="0"/>
          <w:numId w:val="19"/>
        </w:numPr>
        <w:shd w:val="clear" w:color="auto" w:fill="FFFFFF"/>
        <w:tabs>
          <w:tab w:val="left" w:pos="10490"/>
        </w:tabs>
        <w:spacing w:before="0" w:beforeAutospacing="0" w:after="0" w:afterAutospacing="0" w:line="276" w:lineRule="auto"/>
        <w:ind w:left="709" w:right="-1" w:hanging="142"/>
        <w:contextualSpacing/>
        <w:rPr>
          <w:color w:val="505050"/>
          <w:sz w:val="20"/>
          <w:szCs w:val="20"/>
        </w:rPr>
      </w:pPr>
      <w:r w:rsidRPr="00AB3370">
        <w:rPr>
          <w:sz w:val="20"/>
          <w:szCs w:val="20"/>
        </w:rPr>
        <w:t xml:space="preserve">в </w:t>
      </w:r>
      <w:r w:rsidR="00DE2A8E" w:rsidRPr="00AB3370">
        <w:rPr>
          <w:sz w:val="20"/>
          <w:szCs w:val="20"/>
        </w:rPr>
        <w:t xml:space="preserve">геополитическом противостоянии (и неопределенности последствий этого противостояния) США, России, Турции, Китая, </w:t>
      </w:r>
      <w:r w:rsidR="00037ECF">
        <w:rPr>
          <w:sz w:val="20"/>
          <w:szCs w:val="20"/>
        </w:rPr>
        <w:t xml:space="preserve">Японии, </w:t>
      </w:r>
      <w:r w:rsidR="00DE2A8E" w:rsidRPr="00AB3370">
        <w:rPr>
          <w:sz w:val="20"/>
          <w:szCs w:val="20"/>
        </w:rPr>
        <w:t>Ирана, Саудовской Аравии и</w:t>
      </w:r>
      <w:r w:rsidR="00933F26" w:rsidRPr="00AB3370">
        <w:rPr>
          <w:sz w:val="20"/>
          <w:szCs w:val="20"/>
        </w:rPr>
        <w:t xml:space="preserve"> других готовых присоединиться к конфликту стран;</w:t>
      </w:r>
    </w:p>
    <w:p w:rsidR="00933F26" w:rsidRPr="00AB3370" w:rsidRDefault="00933F26" w:rsidP="000A34BE">
      <w:pPr>
        <w:pStyle w:val="a4"/>
        <w:numPr>
          <w:ilvl w:val="0"/>
          <w:numId w:val="19"/>
        </w:numPr>
        <w:shd w:val="clear" w:color="auto" w:fill="FFFFFF"/>
        <w:tabs>
          <w:tab w:val="left" w:pos="10490"/>
        </w:tabs>
        <w:spacing w:before="0" w:beforeAutospacing="0" w:after="0" w:afterAutospacing="0" w:line="276" w:lineRule="auto"/>
        <w:ind w:left="709" w:right="-1" w:hanging="142"/>
        <w:contextualSpacing/>
        <w:rPr>
          <w:color w:val="505050"/>
          <w:sz w:val="20"/>
          <w:szCs w:val="20"/>
        </w:rPr>
      </w:pPr>
      <w:r w:rsidRPr="00AB3370">
        <w:rPr>
          <w:sz w:val="20"/>
          <w:szCs w:val="20"/>
        </w:rPr>
        <w:t xml:space="preserve">в непредсказуемом росте </w:t>
      </w:r>
      <w:r w:rsidR="00037ECF" w:rsidRPr="00AB3370">
        <w:rPr>
          <w:sz w:val="20"/>
          <w:szCs w:val="20"/>
        </w:rPr>
        <w:t xml:space="preserve">в Европе </w:t>
      </w:r>
      <w:r w:rsidRPr="00AB3370">
        <w:rPr>
          <w:sz w:val="20"/>
          <w:szCs w:val="20"/>
        </w:rPr>
        <w:t>числа беженцев из стран Ближнего Востока и Африки</w:t>
      </w:r>
      <w:r w:rsidR="00B961E4" w:rsidRPr="00AB3370">
        <w:rPr>
          <w:sz w:val="20"/>
          <w:szCs w:val="20"/>
        </w:rPr>
        <w:t>;</w:t>
      </w:r>
    </w:p>
    <w:p w:rsidR="006316DD" w:rsidRPr="00AB3370" w:rsidRDefault="00933F26" w:rsidP="000A34BE">
      <w:pPr>
        <w:pStyle w:val="a4"/>
        <w:numPr>
          <w:ilvl w:val="0"/>
          <w:numId w:val="19"/>
        </w:numPr>
        <w:shd w:val="clear" w:color="auto" w:fill="FFFFFF"/>
        <w:tabs>
          <w:tab w:val="left" w:pos="10490"/>
        </w:tabs>
        <w:spacing w:before="0" w:beforeAutospacing="0" w:after="0" w:afterAutospacing="0" w:line="276" w:lineRule="auto"/>
        <w:ind w:left="709" w:right="-1" w:hanging="142"/>
        <w:contextualSpacing/>
        <w:rPr>
          <w:color w:val="505050"/>
          <w:sz w:val="20"/>
          <w:szCs w:val="20"/>
        </w:rPr>
      </w:pPr>
      <w:r w:rsidRPr="00AB3370">
        <w:rPr>
          <w:sz w:val="20"/>
          <w:szCs w:val="20"/>
        </w:rPr>
        <w:t>в снижении спроса на потребительских рынках;</w:t>
      </w:r>
      <w:r w:rsidR="008F5D66" w:rsidRPr="00AB3370">
        <w:rPr>
          <w:sz w:val="20"/>
          <w:szCs w:val="20"/>
        </w:rPr>
        <w:t xml:space="preserve"> </w:t>
      </w:r>
    </w:p>
    <w:p w:rsidR="00CA71E8" w:rsidRPr="00AB3370" w:rsidRDefault="00933F26" w:rsidP="000A34BE">
      <w:pPr>
        <w:pStyle w:val="a4"/>
        <w:numPr>
          <w:ilvl w:val="0"/>
          <w:numId w:val="19"/>
        </w:numPr>
        <w:shd w:val="clear" w:color="auto" w:fill="FFFFFF"/>
        <w:tabs>
          <w:tab w:val="left" w:pos="10490"/>
        </w:tabs>
        <w:spacing w:before="0" w:beforeAutospacing="0" w:after="0" w:afterAutospacing="0" w:line="276" w:lineRule="auto"/>
        <w:ind w:left="709" w:right="-1" w:hanging="142"/>
        <w:contextualSpacing/>
        <w:rPr>
          <w:color w:val="505050"/>
          <w:sz w:val="20"/>
          <w:szCs w:val="20"/>
        </w:rPr>
      </w:pPr>
      <w:r w:rsidRPr="00AB3370">
        <w:rPr>
          <w:sz w:val="20"/>
          <w:szCs w:val="20"/>
        </w:rPr>
        <w:t xml:space="preserve">в </w:t>
      </w:r>
      <w:r w:rsidR="006A48D4" w:rsidRPr="00AB3370">
        <w:rPr>
          <w:sz w:val="20"/>
          <w:szCs w:val="20"/>
        </w:rPr>
        <w:t>нарушении мировых торговых и финансовых потоков</w:t>
      </w:r>
      <w:r w:rsidR="00EB4B46" w:rsidRPr="00AB3370">
        <w:rPr>
          <w:sz w:val="20"/>
          <w:szCs w:val="20"/>
        </w:rPr>
        <w:t>,</w:t>
      </w:r>
      <w:r w:rsidR="006A48D4" w:rsidRPr="00AB3370">
        <w:rPr>
          <w:sz w:val="20"/>
          <w:szCs w:val="20"/>
        </w:rPr>
        <w:t xml:space="preserve"> </w:t>
      </w:r>
      <w:r w:rsidR="00EB4B46" w:rsidRPr="00AB3370">
        <w:rPr>
          <w:sz w:val="20"/>
          <w:szCs w:val="20"/>
        </w:rPr>
        <w:t xml:space="preserve">падении </w:t>
      </w:r>
      <w:r w:rsidR="006A48D4" w:rsidRPr="00AB3370">
        <w:rPr>
          <w:sz w:val="20"/>
          <w:szCs w:val="20"/>
        </w:rPr>
        <w:t>туризма.</w:t>
      </w:r>
    </w:p>
    <w:p w:rsidR="00721963" w:rsidRPr="00AB3370" w:rsidRDefault="00721963" w:rsidP="000A34BE">
      <w:pPr>
        <w:pStyle w:val="1"/>
        <w:spacing w:before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AB3370">
        <w:rPr>
          <w:rFonts w:ascii="Times New Roman" w:hAnsi="Times New Roman" w:cs="Times New Roman"/>
          <w:sz w:val="20"/>
          <w:szCs w:val="20"/>
        </w:rPr>
        <w:t>Выводы и прогнозы</w:t>
      </w:r>
    </w:p>
    <w:p w:rsidR="00721963" w:rsidRPr="00AB3370" w:rsidRDefault="00721963" w:rsidP="00DF5975">
      <w:pPr>
        <w:shd w:val="clear" w:color="auto" w:fill="FFFFFF"/>
        <w:spacing w:after="100" w:afterAutospacing="1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Снижение  рынков </w:t>
      </w:r>
      <w:r w:rsidR="00037ECF">
        <w:rPr>
          <w:rFonts w:ascii="Times New Roman" w:eastAsia="Times New Roman" w:hAnsi="Times New Roman" w:cs="Times New Roman"/>
          <w:sz w:val="20"/>
          <w:szCs w:val="20"/>
          <w:lang w:eastAsia="ru-RU"/>
        </w:rPr>
        <w:t>стало продолжением финансового кризиса 2008 – 2009 годов и последовало за</w:t>
      </w:r>
      <w:r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событиями на Украине (февраль 2014), референдумом в Крыму (</w:t>
      </w:r>
      <w:r w:rsidR="00037E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март </w:t>
      </w:r>
      <w:r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2014) и после поездок американского президента в Европу по поводу санкций против России (24-28.03.2014), в Саудовскую Аравию (28.03.2016). И уже в начале лета 2014 года ОПЕК, МЭА, западные СМИ начали «прогнозировать»  превышение предложения нефти над спросом. Хотя при этом все крупнейшие национальные экономики (США, Китай, европейские) показывали стабильный рост, а страны-экспортеры нефти давали незначительный (1 – 2% в год) рост производства, что вполне соответствовало росту мирового промышленного производства и энергетики. В 2014 году США почти на 30 % (со 181 млн. т. до 234 млн. т.) по сравнению с 2013 годом увеличили объемы добычи сланцевой нефти, объявив о запасах </w:t>
      </w:r>
      <w:proofErr w:type="gramStart"/>
      <w:r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proofErr w:type="gramEnd"/>
      <w:r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58 </w:t>
      </w:r>
      <w:proofErr w:type="gramStart"/>
      <w:r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>миллиардов</w:t>
      </w:r>
      <w:proofErr w:type="gramEnd"/>
      <w:r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тонн, наращивая добычу на протяжении всего 2014 года, несмотря на снижение цен. </w:t>
      </w:r>
      <w:r w:rsidR="004E404A">
        <w:rPr>
          <w:rFonts w:ascii="Times New Roman" w:eastAsia="Times New Roman" w:hAnsi="Times New Roman" w:cs="Times New Roman"/>
          <w:sz w:val="20"/>
          <w:szCs w:val="20"/>
          <w:lang w:eastAsia="ru-RU"/>
        </w:rPr>
        <w:t>К США присоединилась и Канада.</w:t>
      </w:r>
    </w:p>
    <w:p w:rsidR="00721963" w:rsidRPr="00AB3370" w:rsidRDefault="00721963" w:rsidP="00DF5975">
      <w:pPr>
        <w:shd w:val="clear" w:color="auto" w:fill="FFFFFF"/>
        <w:spacing w:before="100" w:beforeAutospacing="1" w:after="100" w:afterAutospacing="1"/>
        <w:ind w:firstLine="284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B3370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62795766" wp14:editId="641ACCBA">
            <wp:extent cx="5297199" cy="33236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1958" t="55838" r="40181" b="6156"/>
                    <a:stretch/>
                  </pic:blipFill>
                  <pic:spPr bwMode="auto">
                    <a:xfrm>
                      <a:off x="0" y="0"/>
                      <a:ext cx="5303243" cy="3327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963" w:rsidRPr="00AB3370" w:rsidRDefault="00721963" w:rsidP="006B718A">
      <w:pPr>
        <w:shd w:val="clear" w:color="auto" w:fill="FFFFFF"/>
        <w:spacing w:before="100" w:beforeAutospacing="1" w:after="100" w:afterAutospacing="1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AB337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Несмотря на закрытие впоследствии сланцевых месторождений, механизм падения нефти был запущен.</w:t>
      </w:r>
    </w:p>
    <w:p w:rsidR="00721963" w:rsidRPr="00AB3370" w:rsidRDefault="004E404A" w:rsidP="006B718A">
      <w:pPr>
        <w:shd w:val="clear" w:color="auto" w:fill="FFFFFF"/>
        <w:spacing w:before="100" w:beforeAutospacing="1" w:after="100" w:afterAutospacing="1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Вторая важнейшая причина</w:t>
      </w:r>
      <w:r w:rsidR="00721963" w:rsidRPr="00AB337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 xml:space="preserve"> мирового экономического спада состоит в повышении процентной ставки ФРС США (с учетом Shadow rate). Примерно с  середины 2014 года </w:t>
      </w:r>
      <w:r w:rsidR="00721963"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США перешли к политике укрепления доллара, сократили вброс денег в систему потребления. То же делает и ЕС в рамках программ бюджетной экономии. Снижение цен на сырье и укрепление валют развитых стран запустило процессы оттока инвестиций из развивающихся стран и падение </w:t>
      </w:r>
      <w:r w:rsidR="00721963" w:rsidRPr="00AB3370">
        <w:rPr>
          <w:rFonts w:ascii="Times New Roman" w:hAnsi="Times New Roman" w:cs="Times New Roman"/>
          <w:sz w:val="20"/>
          <w:szCs w:val="20"/>
        </w:rPr>
        <w:t xml:space="preserve">национальных </w:t>
      </w:r>
      <w:r w:rsidR="00721963"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валют, порождая в остальном мире ощущение финансовой незащищенности и нестабильности. </w:t>
      </w:r>
    </w:p>
    <w:p w:rsidR="00721963" w:rsidRPr="00AB3370" w:rsidRDefault="00721963" w:rsidP="006B718A">
      <w:pPr>
        <w:shd w:val="clear" w:color="auto" w:fill="FFFFFF"/>
        <w:spacing w:before="100" w:beforeAutospacing="1" w:after="100" w:afterAutospacing="1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Но и в самих США, судя по цикличности экономики, в ближайшее время ожидается рецессия. </w:t>
      </w:r>
      <w:r w:rsidRPr="00AB3370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При повышенной процентной ставке (с учетом Shadow rate) потребление и деловая активность снижаются</w:t>
      </w:r>
      <w:r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r w:rsidRPr="00AB3370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Уже сейчас п</w:t>
      </w:r>
      <w:r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рибыли транснациональных корпораций серьёзно уменьшаются на фоне </w:t>
      </w:r>
      <w:proofErr w:type="gramStart"/>
      <w:r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>обвала платёжеспособности населения большинства стран</w:t>
      </w:r>
      <w:proofErr w:type="gramEnd"/>
      <w:r w:rsidRPr="00AB3370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. </w:t>
      </w:r>
      <w:r w:rsidRPr="00AB3370">
        <w:rPr>
          <w:rFonts w:ascii="Times New Roman" w:hAnsi="Times New Roman" w:cs="Times New Roman"/>
          <w:bCs/>
          <w:sz w:val="20"/>
          <w:szCs w:val="20"/>
        </w:rPr>
        <w:t>Остальной бизнес развитых стран также несёт потери и не может длительно пребывать в таком состоянии. После некоторой коррекции и «сдутия» финансовых пузырей валютные рынки стабилизируются. Дальнейшее развитие</w:t>
      </w:r>
      <w:r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потребует смягчения монетарной политики США и ЕС. Тогда спрос на сырье и нефть вновь станут расти и будут расти цены.</w:t>
      </w:r>
      <w:r w:rsidRPr="00AB3370">
        <w:rPr>
          <w:rFonts w:ascii="Times New Roman" w:hAnsi="Times New Roman" w:cs="Times New Roman"/>
          <w:bCs/>
          <w:sz w:val="20"/>
          <w:szCs w:val="20"/>
        </w:rPr>
        <w:t xml:space="preserve"> Товарно-сырьевой и потребительский спрос восстановятся, возобновится общий экономический рост.</w:t>
      </w:r>
    </w:p>
    <w:p w:rsidR="00721963" w:rsidRPr="00AB3370" w:rsidRDefault="00721963" w:rsidP="006B718A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>Сегодня проявилась колоссальная зависимость всей мировой экономики от США. В очевидном проигрыше оказались развивающиеся страны, интегрированные в мировую экономику и сделавшие ставку на кооперацию, свою сырьевую специализацию в мировой экономике, а также на привязанность к доллару и на внешние инвестиции.</w:t>
      </w:r>
      <w:r w:rsidRPr="00AB3370">
        <w:rPr>
          <w:rFonts w:ascii="Times New Roman" w:hAnsi="Times New Roman" w:cs="Times New Roman"/>
          <w:sz w:val="20"/>
          <w:szCs w:val="20"/>
        </w:rPr>
        <w:t xml:space="preserve"> Следствием этих событий становятся: </w:t>
      </w:r>
    </w:p>
    <w:p w:rsidR="00721963" w:rsidRPr="00AB3370" w:rsidRDefault="00721963" w:rsidP="006B718A">
      <w:pPr>
        <w:pStyle w:val="a6"/>
        <w:numPr>
          <w:ilvl w:val="0"/>
          <w:numId w:val="9"/>
        </w:numPr>
        <w:ind w:left="567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AB3370">
        <w:rPr>
          <w:rFonts w:ascii="Times New Roman" w:hAnsi="Times New Roman" w:cs="Times New Roman"/>
          <w:sz w:val="20"/>
          <w:szCs w:val="20"/>
        </w:rPr>
        <w:t>потеря доверия к доллару и к ведущим развитым экономикам со стороны элит развивающихся стран</w:t>
      </w:r>
    </w:p>
    <w:p w:rsidR="00721963" w:rsidRPr="00AB3370" w:rsidRDefault="00721963" w:rsidP="006B718A">
      <w:pPr>
        <w:pStyle w:val="a6"/>
        <w:numPr>
          <w:ilvl w:val="0"/>
          <w:numId w:val="9"/>
        </w:numPr>
        <w:ind w:left="567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AB3370">
        <w:rPr>
          <w:rFonts w:ascii="Times New Roman" w:hAnsi="Times New Roman" w:cs="Times New Roman"/>
          <w:sz w:val="20"/>
          <w:szCs w:val="20"/>
        </w:rPr>
        <w:t>всё большее понимание</w:t>
      </w: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:</w:t>
      </w:r>
    </w:p>
    <w:p w:rsidR="00721963" w:rsidRPr="00AB3370" w:rsidRDefault="00721963" w:rsidP="006B718A">
      <w:pPr>
        <w:pStyle w:val="a6"/>
        <w:numPr>
          <w:ilvl w:val="0"/>
          <w:numId w:val="10"/>
        </w:numPr>
        <w:tabs>
          <w:tab w:val="left" w:pos="993"/>
        </w:tabs>
        <w:ind w:left="1276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необходимости децентрализации мировой финансовой системы</w:t>
      </w:r>
      <w:r w:rsidR="00B961E4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;</w:t>
      </w: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</w:p>
    <w:p w:rsidR="00721963" w:rsidRPr="00AB3370" w:rsidRDefault="00721963" w:rsidP="006B718A">
      <w:pPr>
        <w:pStyle w:val="a6"/>
        <w:numPr>
          <w:ilvl w:val="0"/>
          <w:numId w:val="10"/>
        </w:numPr>
        <w:tabs>
          <w:tab w:val="left" w:pos="993"/>
        </w:tabs>
        <w:ind w:left="1276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AB3370">
        <w:rPr>
          <w:rFonts w:ascii="Times New Roman" w:hAnsi="Times New Roman" w:cs="Times New Roman"/>
          <w:sz w:val="20"/>
          <w:szCs w:val="20"/>
        </w:rPr>
        <w:t xml:space="preserve">необходимости комплексного национального экономического развития на основе роста </w:t>
      </w: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реальных секторов экономики (промышленности, строительства и сельского хозяйства в сочетании с развитием торговли, науки и технологий, образования)</w:t>
      </w:r>
      <w:r w:rsidR="00B961E4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;</w:t>
      </w:r>
    </w:p>
    <w:p w:rsidR="00721963" w:rsidRPr="00AB3370" w:rsidRDefault="00B961E4" w:rsidP="006B718A">
      <w:pPr>
        <w:pStyle w:val="a6"/>
        <w:numPr>
          <w:ilvl w:val="0"/>
          <w:numId w:val="10"/>
        </w:numPr>
        <w:tabs>
          <w:tab w:val="left" w:pos="993"/>
        </w:tabs>
        <w:ind w:left="1276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AB3370">
        <w:rPr>
          <w:rFonts w:ascii="Times New Roman" w:hAnsi="Times New Roman" w:cs="Times New Roman"/>
          <w:bCs/>
          <w:sz w:val="20"/>
          <w:szCs w:val="20"/>
        </w:rPr>
        <w:t>р</w:t>
      </w:r>
      <w:r w:rsidR="00721963" w:rsidRPr="00AB3370">
        <w:rPr>
          <w:rFonts w:ascii="Times New Roman" w:hAnsi="Times New Roman" w:cs="Times New Roman"/>
          <w:bCs/>
          <w:sz w:val="20"/>
          <w:szCs w:val="20"/>
        </w:rPr>
        <w:t>ол</w:t>
      </w:r>
      <w:r w:rsidRPr="00AB3370">
        <w:rPr>
          <w:rFonts w:ascii="Times New Roman" w:hAnsi="Times New Roman" w:cs="Times New Roman"/>
          <w:bCs/>
          <w:sz w:val="20"/>
          <w:szCs w:val="20"/>
        </w:rPr>
        <w:t>и</w:t>
      </w:r>
      <w:r w:rsidR="00721963" w:rsidRPr="00AB3370">
        <w:rPr>
          <w:rFonts w:ascii="Times New Roman" w:hAnsi="Times New Roman" w:cs="Times New Roman"/>
          <w:bCs/>
          <w:sz w:val="20"/>
          <w:szCs w:val="20"/>
        </w:rPr>
        <w:t xml:space="preserve"> финансового сектора </w:t>
      </w:r>
      <w:r w:rsidRPr="00AB3370">
        <w:rPr>
          <w:rFonts w:ascii="Times New Roman" w:hAnsi="Times New Roman" w:cs="Times New Roman"/>
          <w:bCs/>
          <w:sz w:val="20"/>
          <w:szCs w:val="20"/>
        </w:rPr>
        <w:t xml:space="preserve">национальной экономики, как инструмента </w:t>
      </w:r>
      <w:r w:rsidR="00721963" w:rsidRPr="00AB3370">
        <w:rPr>
          <w:rFonts w:ascii="Times New Roman" w:hAnsi="Times New Roman" w:cs="Times New Roman"/>
          <w:bCs/>
          <w:sz w:val="20"/>
          <w:szCs w:val="20"/>
        </w:rPr>
        <w:t>в привлечении и эффективном перераспределении ресурсов и средств (денежных, инвестиционных, оборотных и трудовых) в реальный производственный сектор.</w:t>
      </w:r>
    </w:p>
    <w:p w:rsidR="00721963" w:rsidRPr="00AB3370" w:rsidRDefault="00B961E4" w:rsidP="004E404A">
      <w:pPr>
        <w:shd w:val="clear" w:color="auto" w:fill="FFFFFF"/>
        <w:spacing w:after="75"/>
        <w:ind w:right="151"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B3370">
        <w:rPr>
          <w:rFonts w:ascii="Times New Roman" w:hAnsi="Times New Roman" w:cs="Times New Roman"/>
          <w:sz w:val="20"/>
          <w:szCs w:val="20"/>
        </w:rPr>
        <w:t>МВФ видит в</w:t>
      </w:r>
      <w:r w:rsidR="001943DE" w:rsidRPr="00AB3370">
        <w:rPr>
          <w:rFonts w:ascii="Times New Roman" w:hAnsi="Times New Roman" w:cs="Times New Roman"/>
          <w:sz w:val="20"/>
          <w:szCs w:val="20"/>
        </w:rPr>
        <w:t xml:space="preserve">ыход из создавшегося положения </w:t>
      </w:r>
      <w:r w:rsidR="00721963" w:rsidRPr="00AB3370">
        <w:rPr>
          <w:rFonts w:ascii="Times New Roman" w:hAnsi="Times New Roman" w:cs="Times New Roman"/>
          <w:sz w:val="20"/>
          <w:szCs w:val="20"/>
        </w:rPr>
        <w:t xml:space="preserve">в поддержке потребительского спроса и в структурных реформах национальных экономик. </w:t>
      </w:r>
      <w:r w:rsidRPr="00AB3370">
        <w:rPr>
          <w:rFonts w:ascii="Times New Roman" w:hAnsi="Times New Roman" w:cs="Times New Roman"/>
          <w:sz w:val="20"/>
          <w:szCs w:val="20"/>
        </w:rPr>
        <w:t>Е</w:t>
      </w:r>
      <w:r w:rsidR="00721963" w:rsidRPr="00AB3370">
        <w:rPr>
          <w:rFonts w:ascii="Times New Roman" w:hAnsi="Times New Roman" w:cs="Times New Roman"/>
          <w:sz w:val="20"/>
          <w:szCs w:val="20"/>
        </w:rPr>
        <w:t>вропейским странам и Японии рекомендуется повысить степень использования трудовых ресурсов в связи со старением населения, а также снизить высокую задолжен</w:t>
      </w:r>
      <w:r w:rsidRPr="00AB3370">
        <w:rPr>
          <w:rFonts w:ascii="Times New Roman" w:hAnsi="Times New Roman" w:cs="Times New Roman"/>
          <w:sz w:val="20"/>
          <w:szCs w:val="20"/>
        </w:rPr>
        <w:t>ность частного сектора</w:t>
      </w:r>
      <w:r w:rsidR="00721963" w:rsidRPr="00AB3370">
        <w:rPr>
          <w:rFonts w:ascii="Times New Roman" w:hAnsi="Times New Roman" w:cs="Times New Roman"/>
          <w:sz w:val="20"/>
          <w:szCs w:val="20"/>
        </w:rPr>
        <w:t>.</w:t>
      </w:r>
      <w:r w:rsidRPr="00AB3370">
        <w:rPr>
          <w:rFonts w:ascii="Times New Roman" w:hAnsi="Times New Roman" w:cs="Times New Roman"/>
          <w:sz w:val="20"/>
          <w:szCs w:val="20"/>
        </w:rPr>
        <w:t xml:space="preserve"> </w:t>
      </w:r>
      <w:r w:rsidR="00372A14" w:rsidRPr="00AB3370">
        <w:rPr>
          <w:rFonts w:ascii="Times New Roman" w:hAnsi="Times New Roman" w:cs="Times New Roman"/>
          <w:sz w:val="20"/>
          <w:szCs w:val="20"/>
        </w:rPr>
        <w:t>Решение проблемы нехватки дешевых трудовых ресурсов в Европе, вероятно, предполагалось обеспеч</w:t>
      </w:r>
      <w:r w:rsidR="004E404A">
        <w:rPr>
          <w:rFonts w:ascii="Times New Roman" w:hAnsi="Times New Roman" w:cs="Times New Roman"/>
          <w:sz w:val="20"/>
          <w:szCs w:val="20"/>
        </w:rPr>
        <w:t xml:space="preserve">ить за счет беженцев, но </w:t>
      </w:r>
      <w:r w:rsidR="00372A14" w:rsidRPr="00AB3370">
        <w:rPr>
          <w:rFonts w:ascii="Times New Roman" w:hAnsi="Times New Roman" w:cs="Times New Roman"/>
          <w:sz w:val="20"/>
          <w:szCs w:val="20"/>
        </w:rPr>
        <w:t xml:space="preserve">сегодня можно констатировать, что этот процесс </w:t>
      </w:r>
      <w:r w:rsidR="004E404A">
        <w:rPr>
          <w:rFonts w:ascii="Times New Roman" w:hAnsi="Times New Roman" w:cs="Times New Roman"/>
          <w:sz w:val="20"/>
          <w:szCs w:val="20"/>
        </w:rPr>
        <w:t>может стать</w:t>
      </w:r>
      <w:r w:rsidR="00372A14" w:rsidRPr="00AB3370">
        <w:rPr>
          <w:rFonts w:ascii="Times New Roman" w:hAnsi="Times New Roman" w:cs="Times New Roman"/>
          <w:sz w:val="20"/>
          <w:szCs w:val="20"/>
        </w:rPr>
        <w:t xml:space="preserve"> неуправляем и </w:t>
      </w:r>
      <w:r w:rsidR="004E404A">
        <w:rPr>
          <w:rFonts w:ascii="Times New Roman" w:hAnsi="Times New Roman" w:cs="Times New Roman"/>
          <w:sz w:val="20"/>
          <w:szCs w:val="20"/>
        </w:rPr>
        <w:t>уже</w:t>
      </w:r>
      <w:r w:rsidR="00372A14" w:rsidRPr="00AB3370">
        <w:rPr>
          <w:rFonts w:ascii="Times New Roman" w:hAnsi="Times New Roman" w:cs="Times New Roman"/>
          <w:sz w:val="20"/>
          <w:szCs w:val="20"/>
        </w:rPr>
        <w:t xml:space="preserve"> угрожает европейской стабильности и целостности. </w:t>
      </w:r>
      <w:r w:rsidR="004E404A">
        <w:rPr>
          <w:rFonts w:ascii="Times New Roman" w:hAnsi="Times New Roman" w:cs="Times New Roman"/>
          <w:sz w:val="20"/>
          <w:szCs w:val="20"/>
        </w:rPr>
        <w:t>Р</w:t>
      </w:r>
      <w:r w:rsidR="00721963" w:rsidRPr="00AB3370">
        <w:rPr>
          <w:rFonts w:ascii="Times New Roman" w:hAnsi="Times New Roman" w:cs="Times New Roman"/>
          <w:sz w:val="20"/>
          <w:szCs w:val="20"/>
        </w:rPr>
        <w:t>азвивающи</w:t>
      </w:r>
      <w:r w:rsidR="004E404A">
        <w:rPr>
          <w:rFonts w:ascii="Times New Roman" w:hAnsi="Times New Roman" w:cs="Times New Roman"/>
          <w:sz w:val="20"/>
          <w:szCs w:val="20"/>
        </w:rPr>
        <w:t>м</w:t>
      </w:r>
      <w:r w:rsidR="00721963" w:rsidRPr="00AB3370">
        <w:rPr>
          <w:rFonts w:ascii="Times New Roman" w:hAnsi="Times New Roman" w:cs="Times New Roman"/>
          <w:sz w:val="20"/>
          <w:szCs w:val="20"/>
        </w:rPr>
        <w:t>ся страна</w:t>
      </w:r>
      <w:r w:rsidR="004E404A">
        <w:rPr>
          <w:rFonts w:ascii="Times New Roman" w:hAnsi="Times New Roman" w:cs="Times New Roman"/>
          <w:sz w:val="20"/>
          <w:szCs w:val="20"/>
        </w:rPr>
        <w:t>м</w:t>
      </w:r>
      <w:r w:rsidR="00721963" w:rsidRPr="00AB3370">
        <w:rPr>
          <w:rFonts w:ascii="Times New Roman" w:hAnsi="Times New Roman" w:cs="Times New Roman"/>
          <w:sz w:val="20"/>
          <w:szCs w:val="20"/>
        </w:rPr>
        <w:t xml:space="preserve"> предлагается найти новые внутренние источники экономического роста, продолжать структурные реформы и улучшать бизнес-инфраструктуру, стимулирующую деловую среду и благоприятствующую </w:t>
      </w:r>
      <w:r w:rsidR="004E404A">
        <w:rPr>
          <w:rFonts w:ascii="Times New Roman" w:hAnsi="Times New Roman" w:cs="Times New Roman"/>
          <w:sz w:val="20"/>
          <w:szCs w:val="20"/>
        </w:rPr>
        <w:t>инвестициям,</w:t>
      </w:r>
      <w:r w:rsidR="00721963" w:rsidRPr="00AB3370">
        <w:rPr>
          <w:rFonts w:ascii="Times New Roman" w:hAnsi="Times New Roman" w:cs="Times New Roman"/>
          <w:sz w:val="20"/>
          <w:szCs w:val="20"/>
        </w:rPr>
        <w:t xml:space="preserve"> стимулировать </w:t>
      </w:r>
      <w:r w:rsidR="004E404A">
        <w:rPr>
          <w:rFonts w:ascii="Times New Roman" w:hAnsi="Times New Roman" w:cs="Times New Roman"/>
          <w:sz w:val="20"/>
          <w:szCs w:val="20"/>
        </w:rPr>
        <w:t xml:space="preserve">и </w:t>
      </w:r>
      <w:r w:rsidR="004E404A" w:rsidRPr="00AB3370">
        <w:rPr>
          <w:rFonts w:ascii="Times New Roman" w:hAnsi="Times New Roman" w:cs="Times New Roman"/>
          <w:sz w:val="20"/>
          <w:szCs w:val="20"/>
        </w:rPr>
        <w:t xml:space="preserve">развивать </w:t>
      </w:r>
      <w:r w:rsidR="00721963" w:rsidRPr="00AB3370">
        <w:rPr>
          <w:rFonts w:ascii="Times New Roman" w:hAnsi="Times New Roman" w:cs="Times New Roman"/>
          <w:sz w:val="20"/>
          <w:szCs w:val="20"/>
        </w:rPr>
        <w:t>рын</w:t>
      </w:r>
      <w:r w:rsidR="004E404A">
        <w:rPr>
          <w:rFonts w:ascii="Times New Roman" w:hAnsi="Times New Roman" w:cs="Times New Roman"/>
          <w:sz w:val="20"/>
          <w:szCs w:val="20"/>
        </w:rPr>
        <w:t>ки товаров и труда.</w:t>
      </w:r>
    </w:p>
    <w:p w:rsidR="00721963" w:rsidRPr="00AB3370" w:rsidRDefault="00730E57" w:rsidP="006B718A">
      <w:pPr>
        <w:pStyle w:val="a4"/>
        <w:shd w:val="clear" w:color="auto" w:fill="FFFFFF"/>
        <w:spacing w:before="0" w:beforeAutospacing="0" w:after="0" w:afterAutospacing="0" w:line="276" w:lineRule="auto"/>
        <w:ind w:right="300" w:firstLine="284"/>
        <w:contextualSpacing/>
        <w:jc w:val="both"/>
        <w:rPr>
          <w:color w:val="505050"/>
          <w:sz w:val="20"/>
          <w:szCs w:val="20"/>
        </w:rPr>
      </w:pPr>
      <w:r w:rsidRPr="00AB3370">
        <w:rPr>
          <w:sz w:val="20"/>
          <w:szCs w:val="20"/>
        </w:rPr>
        <w:t xml:space="preserve">По мнению </w:t>
      </w:r>
      <w:r w:rsidR="004E404A" w:rsidRPr="00AB3370">
        <w:rPr>
          <w:sz w:val="20"/>
          <w:szCs w:val="20"/>
        </w:rPr>
        <w:t xml:space="preserve">руководителя Исследовательского департамента МВФ </w:t>
      </w:r>
      <w:r w:rsidRPr="00AB3370">
        <w:rPr>
          <w:sz w:val="20"/>
          <w:szCs w:val="20"/>
        </w:rPr>
        <w:t xml:space="preserve">Мориса </w:t>
      </w:r>
      <w:proofErr w:type="spellStart"/>
      <w:r w:rsidRPr="00AB3370">
        <w:rPr>
          <w:sz w:val="20"/>
          <w:szCs w:val="20"/>
        </w:rPr>
        <w:t>Обстфельда</w:t>
      </w:r>
      <w:proofErr w:type="spellEnd"/>
      <w:r w:rsidRPr="00AB3370">
        <w:rPr>
          <w:sz w:val="20"/>
          <w:szCs w:val="20"/>
        </w:rPr>
        <w:t>, директивные меры, направленные на укрепление устойчивости и стабильности в краткосрочном плане,  дадут реальные положительные результаты и укрепят доверие и уверенность на долгосрочную перспективу.</w:t>
      </w:r>
    </w:p>
    <w:p w:rsidR="00D437FB" w:rsidRPr="00DF5975" w:rsidRDefault="00AB3370" w:rsidP="00DF5975">
      <w:pPr>
        <w:pStyle w:val="3"/>
        <w:jc w:val="center"/>
        <w:rPr>
          <w:rFonts w:ascii="Times New Roman" w:hAnsi="Times New Roman" w:cs="Times New Roman"/>
          <w:sz w:val="24"/>
          <w:szCs w:val="24"/>
        </w:rPr>
      </w:pPr>
      <w:r w:rsidRPr="00DF5975">
        <w:rPr>
          <w:rFonts w:ascii="Times New Roman" w:hAnsi="Times New Roman" w:cs="Times New Roman"/>
          <w:sz w:val="24"/>
          <w:szCs w:val="24"/>
        </w:rPr>
        <w:lastRenderedPageBreak/>
        <w:t>Обзор</w:t>
      </w:r>
      <w:r w:rsidR="00A023B4" w:rsidRPr="00DF5975">
        <w:rPr>
          <w:rFonts w:ascii="Times New Roman" w:hAnsi="Times New Roman" w:cs="Times New Roman"/>
          <w:sz w:val="24"/>
          <w:szCs w:val="24"/>
        </w:rPr>
        <w:t xml:space="preserve"> </w:t>
      </w:r>
      <w:r w:rsidR="00730E57" w:rsidRPr="00DF5975">
        <w:rPr>
          <w:rFonts w:ascii="Times New Roman" w:hAnsi="Times New Roman" w:cs="Times New Roman"/>
          <w:sz w:val="24"/>
          <w:szCs w:val="24"/>
        </w:rPr>
        <w:t xml:space="preserve">итогов </w:t>
      </w:r>
      <w:r w:rsidR="00A023B4" w:rsidRPr="00DF5975">
        <w:rPr>
          <w:rFonts w:ascii="Times New Roman" w:hAnsi="Times New Roman" w:cs="Times New Roman"/>
          <w:sz w:val="24"/>
          <w:szCs w:val="24"/>
        </w:rPr>
        <w:t>экономики России</w:t>
      </w:r>
    </w:p>
    <w:p w:rsidR="003C5D91" w:rsidRPr="00AB3370" w:rsidRDefault="003C5D91" w:rsidP="006B718A">
      <w:pPr>
        <w:ind w:firstLine="284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Валовой внутренний продукт по паритету покупательной способности (ППС) Российской Федерации </w:t>
      </w:r>
      <w:r w:rsidR="00D0628D" w:rsidRPr="00AB3370">
        <w:rPr>
          <w:rFonts w:ascii="Times New Roman" w:eastAsia="Times New Roman" w:hAnsi="Times New Roman" w:cs="Times New Roman"/>
          <w:bCs/>
          <w:color w:val="252525"/>
          <w:sz w:val="20"/>
          <w:szCs w:val="20"/>
          <w:lang w:eastAsia="ru-RU"/>
        </w:rPr>
        <w:t xml:space="preserve">вырос с 2005 </w:t>
      </w:r>
      <w:r w:rsidR="00D0628D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по 2014 год (последние </w:t>
      </w:r>
      <w:r w:rsidR="009D6CC6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опубликованные</w:t>
      </w:r>
      <w:r w:rsidR="00D0628D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годовые данные) </w:t>
      </w:r>
      <w:r w:rsidR="00D0628D" w:rsidRPr="00AB3370">
        <w:rPr>
          <w:rFonts w:ascii="Times New Roman" w:eastAsia="Times New Roman" w:hAnsi="Times New Roman" w:cs="Times New Roman"/>
          <w:bCs/>
          <w:color w:val="252525"/>
          <w:sz w:val="20"/>
          <w:szCs w:val="20"/>
          <w:lang w:eastAsia="ru-RU"/>
        </w:rPr>
        <w:t xml:space="preserve">с 1,6967 </w:t>
      </w:r>
      <w:r w:rsidR="00D0628D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до </w:t>
      </w:r>
      <w:r w:rsidR="00D0628D" w:rsidRPr="00AB3370">
        <w:rPr>
          <w:rFonts w:ascii="Times New Roman" w:eastAsia="Times New Roman" w:hAnsi="Times New Roman" w:cs="Times New Roman"/>
          <w:bCs/>
          <w:color w:val="252525"/>
          <w:sz w:val="20"/>
          <w:szCs w:val="20"/>
          <w:lang w:eastAsia="ru-RU"/>
        </w:rPr>
        <w:t>3,577 $ трлн. в год.</w:t>
      </w:r>
    </w:p>
    <w:tbl>
      <w:tblPr>
        <w:tblW w:w="0" w:type="auto"/>
        <w:jc w:val="center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"/>
      </w:tblGrid>
      <w:tr w:rsidR="003C5D91" w:rsidRPr="00AB3370" w:rsidTr="003C5D91">
        <w:trPr>
          <w:tblHeader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C5D91" w:rsidRPr="00AB3370" w:rsidRDefault="003C5D91" w:rsidP="006B718A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52525"/>
                <w:sz w:val="20"/>
                <w:szCs w:val="20"/>
                <w:lang w:eastAsia="ru-RU"/>
              </w:rPr>
            </w:pPr>
          </w:p>
        </w:tc>
      </w:tr>
    </w:tbl>
    <w:p w:rsidR="005C0D7A" w:rsidRPr="00AB3370" w:rsidRDefault="005C0D7A" w:rsidP="00514926">
      <w:pPr>
        <w:ind w:firstLine="284"/>
        <w:contextualSpacing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2B041A" w:rsidRPr="00AB3370" w:rsidRDefault="00514926" w:rsidP="00514926">
      <w:pPr>
        <w:ind w:firstLine="284"/>
        <w:contextualSpacing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AB3370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32CF241" wp14:editId="1E569D07">
            <wp:extent cx="4206240" cy="1934461"/>
            <wp:effectExtent l="0" t="0" r="3810" b="8890"/>
            <wp:docPr id="23" name="Рисунок 23" descr="https://upload.wikimedia.org/wikipedia/commons/thumb/9/9a/GDP_PPP_per_capita_CIS.svg/langru-1000px-GDP_PPP_per_capita_CI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9/9a/GDP_PPP_per_capita_CIS.svg/langru-1000px-GDP_PPP_per_capita_CIS.svg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901" cy="19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926" w:rsidRPr="00AB3370" w:rsidRDefault="00514926" w:rsidP="006B718A">
      <w:pPr>
        <w:ind w:firstLine="284"/>
        <w:contextualSpacing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5C0D7A" w:rsidRPr="00AB3370" w:rsidRDefault="00514926" w:rsidP="006B718A">
      <w:pPr>
        <w:ind w:firstLine="284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AB3370">
        <w:rPr>
          <w:rFonts w:ascii="Times New Roman" w:hAnsi="Times New Roman" w:cs="Times New Roman"/>
          <w:bCs/>
          <w:color w:val="000000"/>
          <w:sz w:val="20"/>
          <w:szCs w:val="20"/>
        </w:rPr>
        <w:t>ВВП по видам экономической деятельности (с учетом Крыма)</w:t>
      </w:r>
      <w:r w:rsidRPr="00AB337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Pr="00AB3370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в </w:t>
      </w:r>
      <w:r w:rsidR="00607CBD" w:rsidRPr="00AB3370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сопоставимых </w:t>
      </w:r>
      <w:r w:rsidRPr="00AB3370">
        <w:rPr>
          <w:rFonts w:ascii="Times New Roman" w:hAnsi="Times New Roman" w:cs="Times New Roman"/>
          <w:bCs/>
          <w:color w:val="000000"/>
          <w:sz w:val="20"/>
          <w:szCs w:val="20"/>
        </w:rPr>
        <w:t>ценах 2011 г., млрд. руб.:</w:t>
      </w:r>
    </w:p>
    <w:tbl>
      <w:tblPr>
        <w:tblW w:w="4791" w:type="pct"/>
        <w:jc w:val="center"/>
        <w:tblInd w:w="-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04"/>
        <w:gridCol w:w="857"/>
        <w:gridCol w:w="859"/>
        <w:gridCol w:w="846"/>
        <w:gridCol w:w="846"/>
        <w:gridCol w:w="846"/>
      </w:tblGrid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DAEEF3" w:themeFill="accent5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418" w:type="pct"/>
            <w:shd w:val="clear" w:color="auto" w:fill="DAEEF3" w:themeFill="accent5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2011</w:t>
            </w:r>
          </w:p>
        </w:tc>
        <w:tc>
          <w:tcPr>
            <w:tcW w:w="419" w:type="pct"/>
            <w:shd w:val="clear" w:color="auto" w:fill="DAEEF3" w:themeFill="accent5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412" w:type="pct"/>
            <w:shd w:val="clear" w:color="auto" w:fill="DAEEF3" w:themeFill="accent5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2013</w:t>
            </w:r>
          </w:p>
        </w:tc>
        <w:tc>
          <w:tcPr>
            <w:tcW w:w="412" w:type="pct"/>
            <w:shd w:val="clear" w:color="auto" w:fill="DAEEF3" w:themeFill="accent5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412" w:type="pct"/>
            <w:shd w:val="clear" w:color="auto" w:fill="DAEEF3" w:themeFill="accent5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2015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FDE9D9" w:themeFill="accent6" w:themeFillTint="33"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Валовой внутренний продукт в рыночных ценах</w:t>
            </w:r>
          </w:p>
        </w:tc>
        <w:tc>
          <w:tcPr>
            <w:tcW w:w="418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59 698,1</w:t>
            </w:r>
          </w:p>
        </w:tc>
        <w:tc>
          <w:tcPr>
            <w:tcW w:w="419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61 791,6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62 581,9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63 049,2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60 687,1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auto"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в том числе:</w:t>
            </w:r>
          </w:p>
        </w:tc>
        <w:tc>
          <w:tcPr>
            <w:tcW w:w="418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EAF1DD" w:themeFill="accent3" w:themeFillTint="33"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Сельское хозяйство, охота и предоставление услуг в этих областях</w:t>
            </w:r>
          </w:p>
        </w:tc>
        <w:tc>
          <w:tcPr>
            <w:tcW w:w="418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1 843,9</w:t>
            </w:r>
          </w:p>
        </w:tc>
        <w:tc>
          <w:tcPr>
            <w:tcW w:w="419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1 811,4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1 906,1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1 955,0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2 026,8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auto"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Добыча каменного угля, бурого угля и торфа</w:t>
            </w:r>
          </w:p>
        </w:tc>
        <w:tc>
          <w:tcPr>
            <w:tcW w:w="418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343,1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348,7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358,9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366,8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379,0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auto"/>
            <w:vAlign w:val="center"/>
            <w:hideMark/>
          </w:tcPr>
          <w:p w:rsidR="00514926" w:rsidRPr="004E404A" w:rsidRDefault="00514926" w:rsidP="004E404A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Добыча сырой нефти и природного газа</w:t>
            </w:r>
          </w:p>
        </w:tc>
        <w:tc>
          <w:tcPr>
            <w:tcW w:w="418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4 078,3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4 129,6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3 945,4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4 031,1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4 073,6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EAF1DD" w:themeFill="accent3" w:themeFillTint="33"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Добыча металлических руд</w:t>
            </w:r>
          </w:p>
        </w:tc>
        <w:tc>
          <w:tcPr>
            <w:tcW w:w="418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284,9</w:t>
            </w:r>
          </w:p>
        </w:tc>
        <w:tc>
          <w:tcPr>
            <w:tcW w:w="419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300,1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308,4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311,0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314,5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EAF1DD" w:themeFill="accent3" w:themeFillTint="33"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Добыча прочих полезных ископаемых</w:t>
            </w:r>
          </w:p>
        </w:tc>
        <w:tc>
          <w:tcPr>
            <w:tcW w:w="418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206,8</w:t>
            </w:r>
          </w:p>
        </w:tc>
        <w:tc>
          <w:tcPr>
            <w:tcW w:w="419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223,3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220,2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226,8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229,0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EAF1DD" w:themeFill="accent3" w:themeFillTint="33"/>
            <w:vAlign w:val="center"/>
            <w:hideMark/>
          </w:tcPr>
          <w:p w:rsidR="00514926" w:rsidRPr="004E404A" w:rsidRDefault="00514926" w:rsidP="001A264D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Производство пищевых продуктов</w:t>
            </w:r>
            <w:r w:rsidR="001A264D"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18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917,8</w:t>
            </w:r>
          </w:p>
        </w:tc>
        <w:tc>
          <w:tcPr>
            <w:tcW w:w="419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957,3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973,3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967,8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960,8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auto"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Текстильное производство</w:t>
            </w:r>
          </w:p>
        </w:tc>
        <w:tc>
          <w:tcPr>
            <w:tcW w:w="418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43,5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44,5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46,5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43,1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43,5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auto"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Производство одежды; выделка и крашение меха</w:t>
            </w:r>
          </w:p>
        </w:tc>
        <w:tc>
          <w:tcPr>
            <w:tcW w:w="418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61,9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63,5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65,9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67,6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53,7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auto"/>
            <w:vAlign w:val="center"/>
            <w:hideMark/>
          </w:tcPr>
          <w:p w:rsidR="00514926" w:rsidRPr="004E404A" w:rsidRDefault="00514926" w:rsidP="001A264D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Производство целлюлозы, древесной массы, бумаги</w:t>
            </w:r>
          </w:p>
        </w:tc>
        <w:tc>
          <w:tcPr>
            <w:tcW w:w="418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143,9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151,0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147,0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137,6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139,2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EAF1DD" w:themeFill="accent3" w:themeFillTint="33"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Производство кокса; производство нефтепродуктов</w:t>
            </w:r>
          </w:p>
        </w:tc>
        <w:tc>
          <w:tcPr>
            <w:tcW w:w="418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1 610,5</w:t>
            </w:r>
          </w:p>
        </w:tc>
        <w:tc>
          <w:tcPr>
            <w:tcW w:w="419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1 620,9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1 839,1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1 874,7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1 764,1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EAF1DD" w:themeFill="accent3" w:themeFillTint="33"/>
            <w:vAlign w:val="center"/>
            <w:hideMark/>
          </w:tcPr>
          <w:p w:rsidR="00514926" w:rsidRPr="004E404A" w:rsidRDefault="00514926" w:rsidP="001A264D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Химическое </w:t>
            </w:r>
            <w:r w:rsidR="001A264D"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производство</w:t>
            </w:r>
          </w:p>
        </w:tc>
        <w:tc>
          <w:tcPr>
            <w:tcW w:w="418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518,6</w:t>
            </w:r>
          </w:p>
        </w:tc>
        <w:tc>
          <w:tcPr>
            <w:tcW w:w="419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525,6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556,7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602,9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632,1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EAF1DD" w:themeFill="accent3" w:themeFillTint="33"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iCs/>
                <w:color w:val="000000"/>
                <w:sz w:val="18"/>
                <w:szCs w:val="18"/>
              </w:rPr>
              <w:t>Производство фармацевтической продукции</w:t>
            </w:r>
          </w:p>
        </w:tc>
        <w:tc>
          <w:tcPr>
            <w:tcW w:w="418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67,5</w:t>
            </w:r>
          </w:p>
        </w:tc>
        <w:tc>
          <w:tcPr>
            <w:tcW w:w="419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76,0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83,6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82,5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89,6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EAF1DD" w:themeFill="accent3" w:themeFillTint="33"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Производство резиновых и пластмассовых изделий</w:t>
            </w:r>
          </w:p>
        </w:tc>
        <w:tc>
          <w:tcPr>
            <w:tcW w:w="418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117,7</w:t>
            </w:r>
          </w:p>
        </w:tc>
        <w:tc>
          <w:tcPr>
            <w:tcW w:w="419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128,0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137,4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145,6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140,1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auto"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Металлургическое производство</w:t>
            </w:r>
          </w:p>
        </w:tc>
        <w:tc>
          <w:tcPr>
            <w:tcW w:w="418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1 026,1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1 085,4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1 115,0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1 134,0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1 061,9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EAF1DD" w:themeFill="accent3" w:themeFillTint="33"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Производство готовых металлических изделий</w:t>
            </w:r>
          </w:p>
        </w:tc>
        <w:tc>
          <w:tcPr>
            <w:tcW w:w="418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127,2</w:t>
            </w:r>
          </w:p>
        </w:tc>
        <w:tc>
          <w:tcPr>
            <w:tcW w:w="419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190,4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191,7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195,2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175,4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FDE9D9" w:themeFill="accent6" w:themeFillTint="33"/>
            <w:vAlign w:val="center"/>
            <w:hideMark/>
          </w:tcPr>
          <w:p w:rsidR="00514926" w:rsidRPr="004E404A" w:rsidRDefault="00514926" w:rsidP="00FE1E94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Производство машин и оборудования (</w:t>
            </w:r>
            <w:r w:rsidR="00FE1E94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без ВПК</w:t>
            </w: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418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462,3</w:t>
            </w:r>
          </w:p>
        </w:tc>
        <w:tc>
          <w:tcPr>
            <w:tcW w:w="419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481,2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455,7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419,7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364,8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FDE9D9" w:themeFill="accent6" w:themeFillTint="33"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Производство электрических машин и электрооборудования</w:t>
            </w:r>
          </w:p>
        </w:tc>
        <w:tc>
          <w:tcPr>
            <w:tcW w:w="418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152,3</w:t>
            </w:r>
          </w:p>
        </w:tc>
        <w:tc>
          <w:tcPr>
            <w:tcW w:w="419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155,6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145,7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139,4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122,5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EAF1DD" w:themeFill="accent3" w:themeFillTint="33"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Производство электронных компонентов, аппаратуры для радио, телевидения и связи</w:t>
            </w:r>
          </w:p>
        </w:tc>
        <w:tc>
          <w:tcPr>
            <w:tcW w:w="418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93,0</w:t>
            </w:r>
          </w:p>
        </w:tc>
        <w:tc>
          <w:tcPr>
            <w:tcW w:w="419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91,0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96,7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107,5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102,1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EAF1DD" w:themeFill="accent3" w:themeFillTint="33"/>
            <w:vAlign w:val="center"/>
            <w:hideMark/>
          </w:tcPr>
          <w:p w:rsidR="00514926" w:rsidRPr="004E404A" w:rsidRDefault="00514926" w:rsidP="00FE1E94">
            <w:pPr>
              <w:contextualSpacing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iCs/>
                <w:color w:val="000000"/>
                <w:sz w:val="18"/>
                <w:szCs w:val="18"/>
              </w:rPr>
              <w:t>Производство электро- и радиоэлементов, электровакуумных приборов; производство телевизионно</w:t>
            </w:r>
            <w:r w:rsidR="00B318B9" w:rsidRPr="004E404A">
              <w:rPr>
                <w:rFonts w:ascii="Times New Roman" w:hAnsi="Times New Roman" w:cs="Times New Roman"/>
                <w:bCs/>
                <w:iCs/>
                <w:color w:val="000000"/>
                <w:sz w:val="18"/>
                <w:szCs w:val="18"/>
              </w:rPr>
              <w:t>й и радиоаппаратуры</w:t>
            </w:r>
          </w:p>
        </w:tc>
        <w:tc>
          <w:tcPr>
            <w:tcW w:w="418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74,1</w:t>
            </w:r>
          </w:p>
        </w:tc>
        <w:tc>
          <w:tcPr>
            <w:tcW w:w="419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72,7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82,6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94,1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94,6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EAF1DD" w:themeFill="accent3" w:themeFillTint="33"/>
            <w:vAlign w:val="center"/>
            <w:hideMark/>
          </w:tcPr>
          <w:p w:rsidR="00514926" w:rsidRPr="004E404A" w:rsidRDefault="00514926" w:rsidP="00B318B9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Производство медицинских изделий; средств измерений, контроля, управления и испытаний</w:t>
            </w:r>
            <w:r w:rsidR="00B318B9"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18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128,3</w:t>
            </w:r>
          </w:p>
        </w:tc>
        <w:tc>
          <w:tcPr>
            <w:tcW w:w="419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164,9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171,6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184,5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193,5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EAF1DD" w:themeFill="accent3" w:themeFillTint="33"/>
            <w:vAlign w:val="center"/>
            <w:hideMark/>
          </w:tcPr>
          <w:p w:rsidR="00514926" w:rsidRPr="004E404A" w:rsidRDefault="00FE1E94" w:rsidP="00FE1E94">
            <w:pPr>
              <w:contextualSpacing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18"/>
                <w:szCs w:val="18"/>
              </w:rPr>
              <w:t xml:space="preserve">Производство </w:t>
            </w:r>
            <w:r w:rsidR="00B318B9" w:rsidRPr="004E404A">
              <w:rPr>
                <w:rFonts w:ascii="Times New Roman" w:hAnsi="Times New Roman" w:cs="Times New Roman"/>
                <w:bCs/>
                <w:iCs/>
                <w:color w:val="000000"/>
                <w:sz w:val="18"/>
                <w:szCs w:val="18"/>
              </w:rPr>
              <w:t>хирургическо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18"/>
                <w:szCs w:val="18"/>
              </w:rPr>
              <w:t>го</w:t>
            </w:r>
            <w:r w:rsidR="00B318B9" w:rsidRPr="004E404A">
              <w:rPr>
                <w:rFonts w:ascii="Times New Roman" w:hAnsi="Times New Roman" w:cs="Times New Roman"/>
                <w:bCs/>
                <w:iCs/>
                <w:color w:val="000000"/>
                <w:sz w:val="18"/>
                <w:szCs w:val="18"/>
              </w:rPr>
              <w:t xml:space="preserve"> оборудовани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18"/>
                <w:szCs w:val="18"/>
              </w:rPr>
              <w:t>я и</w:t>
            </w:r>
            <w:r w:rsidR="00514926" w:rsidRPr="004E404A">
              <w:rPr>
                <w:rFonts w:ascii="Times New Roman" w:hAnsi="Times New Roman" w:cs="Times New Roman"/>
                <w:bCs/>
                <w:iCs/>
                <w:color w:val="000000"/>
                <w:sz w:val="18"/>
                <w:szCs w:val="18"/>
              </w:rPr>
              <w:t xml:space="preserve"> приспособлений; производство приборов и инстру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18"/>
                <w:szCs w:val="18"/>
              </w:rPr>
              <w:t>ментов для измерений, контроля</w:t>
            </w:r>
          </w:p>
        </w:tc>
        <w:tc>
          <w:tcPr>
            <w:tcW w:w="418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128,9</w:t>
            </w:r>
          </w:p>
        </w:tc>
        <w:tc>
          <w:tcPr>
            <w:tcW w:w="419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155,8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164,2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174,8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184,0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FDE9D9" w:themeFill="accent6" w:themeFillTint="33"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Производство автомобилей, прицепов и полуприцепов</w:t>
            </w:r>
          </w:p>
        </w:tc>
        <w:tc>
          <w:tcPr>
            <w:tcW w:w="418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193,0</w:t>
            </w:r>
          </w:p>
        </w:tc>
        <w:tc>
          <w:tcPr>
            <w:tcW w:w="419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207,8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207,2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185,8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139,4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EAF1DD" w:themeFill="accent3" w:themeFillTint="33"/>
            <w:vAlign w:val="center"/>
            <w:hideMark/>
          </w:tcPr>
          <w:p w:rsidR="00514926" w:rsidRPr="004E404A" w:rsidRDefault="00514926" w:rsidP="00B318B9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Производство судов, летательных и космических аппаратов</w:t>
            </w:r>
            <w:r w:rsidR="00B318B9"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18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453,9</w:t>
            </w:r>
          </w:p>
        </w:tc>
        <w:tc>
          <w:tcPr>
            <w:tcW w:w="419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507,2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545,3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588,9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558,8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FDE9D9" w:themeFill="accent6" w:themeFillTint="33"/>
            <w:vAlign w:val="center"/>
            <w:hideMark/>
          </w:tcPr>
          <w:p w:rsidR="00514926" w:rsidRPr="004E404A" w:rsidRDefault="00514926" w:rsidP="00B318B9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Производство мебели </w:t>
            </w:r>
            <w:r w:rsidR="00B318B9"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18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97,7</w:t>
            </w:r>
          </w:p>
        </w:tc>
        <w:tc>
          <w:tcPr>
            <w:tcW w:w="419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103,8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107,5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93,4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78,4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FDE9D9" w:themeFill="accent6" w:themeFillTint="33"/>
            <w:vAlign w:val="center"/>
            <w:hideMark/>
          </w:tcPr>
          <w:p w:rsidR="00514926" w:rsidRPr="004E404A" w:rsidRDefault="00514926" w:rsidP="00FE1E94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Производство</w:t>
            </w:r>
            <w:r w:rsidR="00FE1E94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и</w:t>
            </w: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распределение электроэнергии, газа, пара и горячей воды</w:t>
            </w:r>
          </w:p>
        </w:tc>
        <w:tc>
          <w:tcPr>
            <w:tcW w:w="418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1 619,8</w:t>
            </w:r>
          </w:p>
        </w:tc>
        <w:tc>
          <w:tcPr>
            <w:tcW w:w="419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1 631,3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1 600,6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1 602,0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1 572,5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FDE9D9" w:themeFill="accent6" w:themeFillTint="33"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Строительство</w:t>
            </w:r>
          </w:p>
        </w:tc>
        <w:tc>
          <w:tcPr>
            <w:tcW w:w="418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3 941,7</w:t>
            </w:r>
          </w:p>
        </w:tc>
        <w:tc>
          <w:tcPr>
            <w:tcW w:w="419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4 100,6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4 103,4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4 036,9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3 733,2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FDE9D9" w:themeFill="accent6" w:themeFillTint="33"/>
            <w:vAlign w:val="center"/>
            <w:hideMark/>
          </w:tcPr>
          <w:p w:rsidR="00514926" w:rsidRPr="004E404A" w:rsidRDefault="00514926" w:rsidP="00B318B9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Торговля автотранспортными средствами и мотоциклами, техническое обслуживание </w:t>
            </w:r>
            <w:r w:rsidR="00B318B9"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и ремонт</w:t>
            </w:r>
          </w:p>
        </w:tc>
        <w:tc>
          <w:tcPr>
            <w:tcW w:w="418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585,2</w:t>
            </w:r>
          </w:p>
        </w:tc>
        <w:tc>
          <w:tcPr>
            <w:tcW w:w="419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595,1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596,4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629,9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504,0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FDE9D9" w:themeFill="accent6" w:themeFillTint="33"/>
            <w:vAlign w:val="center"/>
            <w:hideMark/>
          </w:tcPr>
          <w:p w:rsidR="00514926" w:rsidRPr="004E404A" w:rsidRDefault="00514926" w:rsidP="00B318B9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Оптовая торговля</w:t>
            </w:r>
            <w:r w:rsidR="00B318B9"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18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5 424,1</w:t>
            </w:r>
          </w:p>
        </w:tc>
        <w:tc>
          <w:tcPr>
            <w:tcW w:w="419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5 660,2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5 490,2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5 462,1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4 987,0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auto"/>
            <w:vAlign w:val="center"/>
            <w:hideMark/>
          </w:tcPr>
          <w:p w:rsidR="00514926" w:rsidRPr="004E404A" w:rsidRDefault="00514926" w:rsidP="00B318B9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Розничная  торговля</w:t>
            </w:r>
          </w:p>
        </w:tc>
        <w:tc>
          <w:tcPr>
            <w:tcW w:w="418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3 068,4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3 132,9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3 315,2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3 447,8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3 084,8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auto"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Деятельность гостиниц и ресторанов</w:t>
            </w:r>
          </w:p>
        </w:tc>
        <w:tc>
          <w:tcPr>
            <w:tcW w:w="418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467,3</w:t>
            </w:r>
          </w:p>
        </w:tc>
        <w:tc>
          <w:tcPr>
            <w:tcW w:w="419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488,3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499,3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500,3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474,5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FDE9D9" w:themeFill="accent6" w:themeFillTint="33"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iCs/>
                <w:color w:val="000000"/>
                <w:sz w:val="18"/>
                <w:szCs w:val="18"/>
              </w:rPr>
              <w:t>Деятельность сухопутного транспорта</w:t>
            </w:r>
          </w:p>
        </w:tc>
        <w:tc>
          <w:tcPr>
            <w:tcW w:w="418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2 241,6</w:t>
            </w:r>
          </w:p>
        </w:tc>
        <w:tc>
          <w:tcPr>
            <w:tcW w:w="419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2 322,6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2 301,7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2 213,4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2 168,5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EAF1DD" w:themeFill="accent3" w:themeFillTint="33"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iCs/>
                <w:color w:val="000000"/>
                <w:sz w:val="18"/>
                <w:szCs w:val="18"/>
              </w:rPr>
              <w:t>Деятельность водного транспорта</w:t>
            </w:r>
          </w:p>
        </w:tc>
        <w:tc>
          <w:tcPr>
            <w:tcW w:w="418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51,1</w:t>
            </w:r>
          </w:p>
        </w:tc>
        <w:tc>
          <w:tcPr>
            <w:tcW w:w="419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49,9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50,8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61,7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65,1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EAF1DD" w:themeFill="accent3" w:themeFillTint="33"/>
            <w:vAlign w:val="center"/>
            <w:hideMark/>
          </w:tcPr>
          <w:p w:rsidR="00514926" w:rsidRPr="004E404A" w:rsidRDefault="00B318B9" w:rsidP="00514926">
            <w:pPr>
              <w:contextualSpacing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iCs/>
                <w:color w:val="000000"/>
                <w:sz w:val="18"/>
                <w:szCs w:val="18"/>
              </w:rPr>
              <w:t>Деятельность воздушного</w:t>
            </w:r>
            <w:r w:rsidR="00514926" w:rsidRPr="004E404A">
              <w:rPr>
                <w:rFonts w:ascii="Times New Roman" w:hAnsi="Times New Roman" w:cs="Times New Roman"/>
                <w:bCs/>
                <w:iCs/>
                <w:color w:val="000000"/>
                <w:sz w:val="18"/>
                <w:szCs w:val="18"/>
              </w:rPr>
              <w:t xml:space="preserve"> и космического транспорта</w:t>
            </w:r>
          </w:p>
        </w:tc>
        <w:tc>
          <w:tcPr>
            <w:tcW w:w="418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124,5</w:t>
            </w:r>
          </w:p>
        </w:tc>
        <w:tc>
          <w:tcPr>
            <w:tcW w:w="419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136,1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173,4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188,8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179,1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EAF1DD" w:themeFill="accent3" w:themeFillTint="33"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Связь</w:t>
            </w:r>
          </w:p>
        </w:tc>
        <w:tc>
          <w:tcPr>
            <w:tcW w:w="418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945,5</w:t>
            </w:r>
          </w:p>
        </w:tc>
        <w:tc>
          <w:tcPr>
            <w:tcW w:w="419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990,1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1 005,6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1 033,7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1 030,1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EAF1DD" w:themeFill="accent3" w:themeFillTint="33"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Финансовое посредничество</w:t>
            </w:r>
          </w:p>
        </w:tc>
        <w:tc>
          <w:tcPr>
            <w:tcW w:w="418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1 678,7</w:t>
            </w:r>
          </w:p>
        </w:tc>
        <w:tc>
          <w:tcPr>
            <w:tcW w:w="419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2 021,2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2 293,8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2 594,3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2 580,5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FDE9D9" w:themeFill="accent6" w:themeFillTint="33"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Страхование</w:t>
            </w:r>
          </w:p>
        </w:tc>
        <w:tc>
          <w:tcPr>
            <w:tcW w:w="418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235,1</w:t>
            </w:r>
          </w:p>
        </w:tc>
        <w:tc>
          <w:tcPr>
            <w:tcW w:w="419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248,6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274,0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239,4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212,2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FDE9D9" w:themeFill="accent6" w:themeFillTint="33"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sz w:val="18"/>
                <w:szCs w:val="18"/>
              </w:rPr>
              <w:t>Операции с недвижимым имуществом</w:t>
            </w:r>
          </w:p>
        </w:tc>
        <w:tc>
          <w:tcPr>
            <w:tcW w:w="418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sz w:val="18"/>
                <w:szCs w:val="18"/>
              </w:rPr>
              <w:t>5 787,1</w:t>
            </w:r>
          </w:p>
        </w:tc>
        <w:tc>
          <w:tcPr>
            <w:tcW w:w="419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sz w:val="18"/>
                <w:szCs w:val="18"/>
              </w:rPr>
              <w:t>5 796,3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sz w:val="18"/>
                <w:szCs w:val="18"/>
              </w:rPr>
              <w:t>5 728,9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sz w:val="18"/>
                <w:szCs w:val="18"/>
              </w:rPr>
              <w:t>5 571,4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sz w:val="18"/>
                <w:szCs w:val="18"/>
              </w:rPr>
              <w:t>5 659,9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FDE9D9" w:themeFill="accent6" w:themeFillTint="33"/>
            <w:vAlign w:val="center"/>
            <w:hideMark/>
          </w:tcPr>
          <w:p w:rsidR="00514926" w:rsidRPr="004E404A" w:rsidRDefault="00514926" w:rsidP="00B318B9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Аренда машин и оборудования</w:t>
            </w:r>
            <w:r w:rsidR="00B318B9"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, прокат</w:t>
            </w: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18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478,3</w:t>
            </w:r>
          </w:p>
        </w:tc>
        <w:tc>
          <w:tcPr>
            <w:tcW w:w="419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482,8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521,7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511,6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407,4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EAF1DD" w:themeFill="accent3" w:themeFillTint="33"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Деятельность, связанная с использованием вычислительной техники и информационных технологий</w:t>
            </w:r>
          </w:p>
        </w:tc>
        <w:tc>
          <w:tcPr>
            <w:tcW w:w="418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310,3</w:t>
            </w:r>
          </w:p>
        </w:tc>
        <w:tc>
          <w:tcPr>
            <w:tcW w:w="419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372,5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356,7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386,7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494,3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EAF1DD" w:themeFill="accent3" w:themeFillTint="33"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Научные исследования и разработки</w:t>
            </w:r>
          </w:p>
        </w:tc>
        <w:tc>
          <w:tcPr>
            <w:tcW w:w="418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612,0</w:t>
            </w:r>
          </w:p>
        </w:tc>
        <w:tc>
          <w:tcPr>
            <w:tcW w:w="419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699,4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758,6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815,9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804,2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FDE9D9" w:themeFill="accent6" w:themeFillTint="33"/>
            <w:vAlign w:val="center"/>
            <w:hideMark/>
          </w:tcPr>
          <w:p w:rsidR="00514926" w:rsidRPr="004E404A" w:rsidRDefault="00514926" w:rsidP="00FE1E94">
            <w:pPr>
              <w:contextualSpacing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iCs/>
                <w:color w:val="000000"/>
                <w:sz w:val="18"/>
                <w:szCs w:val="18"/>
              </w:rPr>
              <w:t>Деятельность в области права, бухгалтерского учета и аудита; инженерно-техническое проектирование;  геолого-</w:t>
            </w:r>
            <w:proofErr w:type="spellStart"/>
            <w:r w:rsidRPr="004E404A">
              <w:rPr>
                <w:rFonts w:ascii="Times New Roman" w:hAnsi="Times New Roman" w:cs="Times New Roman"/>
                <w:bCs/>
                <w:iCs/>
                <w:color w:val="000000"/>
                <w:sz w:val="18"/>
                <w:szCs w:val="18"/>
              </w:rPr>
              <w:t>развед</w:t>
            </w:r>
            <w:proofErr w:type="spellEnd"/>
            <w:r w:rsidR="00B30A36" w:rsidRPr="004E404A">
              <w:rPr>
                <w:rFonts w:ascii="Times New Roman" w:hAnsi="Times New Roman" w:cs="Times New Roman"/>
                <w:bCs/>
                <w:iCs/>
                <w:color w:val="000000"/>
                <w:sz w:val="18"/>
                <w:szCs w:val="18"/>
              </w:rPr>
              <w:t>.</w:t>
            </w:r>
            <w:r w:rsidR="00FE1E94">
              <w:rPr>
                <w:rFonts w:ascii="Times New Roman" w:hAnsi="Times New Roman" w:cs="Times New Roman"/>
                <w:bCs/>
                <w:iCs/>
                <w:color w:val="000000"/>
                <w:sz w:val="18"/>
                <w:szCs w:val="18"/>
              </w:rPr>
              <w:t xml:space="preserve"> и </w:t>
            </w:r>
            <w:proofErr w:type="spellStart"/>
            <w:r w:rsidR="00FE1E94">
              <w:rPr>
                <w:rFonts w:ascii="Times New Roman" w:hAnsi="Times New Roman" w:cs="Times New Roman"/>
                <w:bCs/>
                <w:iCs/>
                <w:color w:val="000000"/>
                <w:sz w:val="18"/>
                <w:szCs w:val="18"/>
              </w:rPr>
              <w:t>геофизич</w:t>
            </w:r>
            <w:proofErr w:type="spellEnd"/>
            <w:r w:rsidR="00FE1E94">
              <w:rPr>
                <w:rFonts w:ascii="Times New Roman" w:hAnsi="Times New Roman" w:cs="Times New Roman"/>
                <w:bCs/>
                <w:iCs/>
                <w:color w:val="000000"/>
                <w:sz w:val="18"/>
                <w:szCs w:val="18"/>
              </w:rPr>
              <w:t xml:space="preserve">. </w:t>
            </w:r>
            <w:r w:rsidR="00B30A36" w:rsidRPr="004E404A">
              <w:rPr>
                <w:rFonts w:ascii="Times New Roman" w:hAnsi="Times New Roman" w:cs="Times New Roman"/>
                <w:bCs/>
                <w:iCs/>
                <w:color w:val="000000"/>
                <w:sz w:val="18"/>
                <w:szCs w:val="18"/>
              </w:rPr>
              <w:t>исследования</w:t>
            </w:r>
          </w:p>
        </w:tc>
        <w:tc>
          <w:tcPr>
            <w:tcW w:w="418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1 292,9</w:t>
            </w:r>
          </w:p>
        </w:tc>
        <w:tc>
          <w:tcPr>
            <w:tcW w:w="419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1 311,6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1 371,8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1 312,7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1 131,7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FDE9D9" w:themeFill="accent6" w:themeFillTint="33"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Образование</w:t>
            </w:r>
          </w:p>
        </w:tc>
        <w:tc>
          <w:tcPr>
            <w:tcW w:w="418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1 383,0</w:t>
            </w:r>
          </w:p>
        </w:tc>
        <w:tc>
          <w:tcPr>
            <w:tcW w:w="419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1 342,6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1 315,0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1 339,4</w:t>
            </w:r>
          </w:p>
        </w:tc>
        <w:tc>
          <w:tcPr>
            <w:tcW w:w="412" w:type="pct"/>
            <w:shd w:val="clear" w:color="auto" w:fill="FDE9D9" w:themeFill="accent6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1 284,7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EAF1DD" w:themeFill="accent3" w:themeFillTint="33"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Здравоохранение и предоставление социальных услуг</w:t>
            </w:r>
          </w:p>
        </w:tc>
        <w:tc>
          <w:tcPr>
            <w:tcW w:w="418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1 761,2</w:t>
            </w:r>
          </w:p>
        </w:tc>
        <w:tc>
          <w:tcPr>
            <w:tcW w:w="419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1 803,8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1 817,1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1 848,1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1 854,3</w:t>
            </w:r>
          </w:p>
        </w:tc>
      </w:tr>
      <w:tr w:rsidR="00FE1E94" w:rsidRPr="004E404A" w:rsidTr="00FE1E94">
        <w:trPr>
          <w:trHeight w:val="20"/>
          <w:jc w:val="center"/>
        </w:trPr>
        <w:tc>
          <w:tcPr>
            <w:tcW w:w="2926" w:type="pct"/>
            <w:shd w:val="clear" w:color="auto" w:fill="EAF1DD" w:themeFill="accent3" w:themeFillTint="33"/>
            <w:vAlign w:val="center"/>
            <w:hideMark/>
          </w:tcPr>
          <w:p w:rsidR="00514926" w:rsidRPr="004E404A" w:rsidRDefault="00514926" w:rsidP="00FE1E94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Деятельность домашних хозяйств </w:t>
            </w:r>
          </w:p>
        </w:tc>
        <w:tc>
          <w:tcPr>
            <w:tcW w:w="418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338,6</w:t>
            </w:r>
          </w:p>
        </w:tc>
        <w:tc>
          <w:tcPr>
            <w:tcW w:w="419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354,4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360,6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367,8</w:t>
            </w:r>
          </w:p>
        </w:tc>
        <w:tc>
          <w:tcPr>
            <w:tcW w:w="412" w:type="pct"/>
            <w:shd w:val="clear" w:color="auto" w:fill="EAF1DD" w:themeFill="accent3" w:themeFillTint="33"/>
            <w:noWrap/>
            <w:vAlign w:val="center"/>
            <w:hideMark/>
          </w:tcPr>
          <w:p w:rsidR="00514926" w:rsidRPr="004E404A" w:rsidRDefault="00514926" w:rsidP="00514926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E404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372,8</w:t>
            </w:r>
          </w:p>
        </w:tc>
      </w:tr>
    </w:tbl>
    <w:p w:rsidR="008F3A69" w:rsidRPr="00AB3370" w:rsidRDefault="008F3A69" w:rsidP="006B718A">
      <w:pPr>
        <w:ind w:firstLine="284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8471"/>
      </w:tblGrid>
      <w:tr w:rsidR="008F3A69" w:rsidRPr="00AB3370" w:rsidTr="00DF5975">
        <w:tc>
          <w:tcPr>
            <w:tcW w:w="1951" w:type="dxa"/>
            <w:shd w:val="clear" w:color="auto" w:fill="EAF1DD" w:themeFill="accent3" w:themeFillTint="33"/>
          </w:tcPr>
          <w:p w:rsidR="008F3A69" w:rsidRPr="00AB3370" w:rsidRDefault="008F3A69" w:rsidP="006B718A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471" w:type="dxa"/>
          </w:tcPr>
          <w:p w:rsidR="008F3A69" w:rsidRPr="00AB3370" w:rsidRDefault="00DF5975" w:rsidP="00DF5975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р</w:t>
            </w:r>
            <w:r w:rsidRPr="00AB337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ост объема ВВП отрасли</w:t>
            </w:r>
          </w:p>
        </w:tc>
      </w:tr>
      <w:tr w:rsidR="00B318B9" w:rsidRPr="00AB3370" w:rsidTr="00B318B9">
        <w:tc>
          <w:tcPr>
            <w:tcW w:w="1951" w:type="dxa"/>
            <w:shd w:val="clear" w:color="auto" w:fill="auto"/>
          </w:tcPr>
          <w:p w:rsidR="00B318B9" w:rsidRPr="00AB3370" w:rsidRDefault="00B318B9" w:rsidP="006B718A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471" w:type="dxa"/>
          </w:tcPr>
          <w:p w:rsidR="00B318B9" w:rsidRPr="00AB3370" w:rsidRDefault="00DF5975" w:rsidP="004A1E97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п</w:t>
            </w:r>
            <w:r w:rsidR="00B318B9" w:rsidRPr="00AB337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рактически не изменились,</w:t>
            </w:r>
          </w:p>
        </w:tc>
      </w:tr>
      <w:tr w:rsidR="008F3A69" w:rsidRPr="00AB3370" w:rsidTr="008F3A69">
        <w:tc>
          <w:tcPr>
            <w:tcW w:w="1951" w:type="dxa"/>
            <w:shd w:val="clear" w:color="auto" w:fill="FDE9D9" w:themeFill="accent6" w:themeFillTint="33"/>
          </w:tcPr>
          <w:p w:rsidR="008F3A69" w:rsidRPr="00AB3370" w:rsidRDefault="008F3A69" w:rsidP="006B718A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471" w:type="dxa"/>
          </w:tcPr>
          <w:p w:rsidR="008F3A69" w:rsidRPr="00AB3370" w:rsidRDefault="00DF5975" w:rsidP="00DF5975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с</w:t>
            </w:r>
            <w:r w:rsidRPr="00AB337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нижение объема ВВП отрасли,</w:t>
            </w:r>
          </w:p>
        </w:tc>
      </w:tr>
    </w:tbl>
    <w:p w:rsidR="008F3A69" w:rsidRPr="00AB3370" w:rsidRDefault="008F3A69" w:rsidP="006B718A">
      <w:pPr>
        <w:ind w:firstLine="284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4A1E97" w:rsidRPr="00AB3370" w:rsidRDefault="004A1E97" w:rsidP="006B718A">
      <w:pPr>
        <w:ind w:firstLine="284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Как видно из таблицы, наблюдается снижение </w:t>
      </w:r>
      <w:r w:rsidR="00B318B9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активности</w:t>
      </w: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отраслей, ориентированных на крупное массовое потребление, и рост отраслей, в интенсивном развитии которых Россия нуждается в условиях сегодняшних проблем в мировой экономике. Вместе с тем</w:t>
      </w:r>
      <w:r w:rsidR="001A264D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,</w:t>
      </w: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общее снижение </w:t>
      </w:r>
      <w:r w:rsidR="001A264D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ВВП </w:t>
      </w: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в сопоставимых ценах </w:t>
      </w:r>
      <w:r w:rsidR="00FE1E94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 условиях исторически</w:t>
      </w:r>
      <w:r w:rsidR="001A264D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сложивше</w:t>
      </w:r>
      <w:r w:rsidR="00FE1E94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го</w:t>
      </w:r>
      <w:r w:rsidR="001A264D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ся дисбалансе экон</w:t>
      </w:r>
      <w:r w:rsidR="00FE1E94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омики (структурное преобладание</w:t>
      </w:r>
      <w:r w:rsidR="001A264D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добывающих отраслей, ориентированное на экспорт) </w:t>
      </w:r>
      <w:r w:rsidR="00FE1E94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не критическое </w:t>
      </w:r>
      <w:r w:rsidR="00FE1E94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и </w:t>
      </w:r>
      <w:r w:rsidR="001A264D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вполне допустимо. Напротив, это показывает, что экономика должна двигаться в </w:t>
      </w:r>
      <w:r w:rsidR="00FE1E94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этом </w:t>
      </w:r>
      <w:r w:rsidR="001A264D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направлении </w:t>
      </w:r>
      <w:r w:rsidR="00FE1E94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– в направлении </w:t>
      </w:r>
      <w:r w:rsidR="001A264D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развития ранее отста</w:t>
      </w:r>
      <w:r w:rsidR="00B318B9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вших</w:t>
      </w:r>
      <w:r w:rsidR="001A264D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отраслей</w:t>
      </w:r>
      <w:r w:rsidR="00B318B9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.</w:t>
      </w:r>
    </w:p>
    <w:p w:rsidR="002D226C" w:rsidRPr="00AB3370" w:rsidRDefault="00B318B9" w:rsidP="00016F5D">
      <w:pPr>
        <w:ind w:firstLine="284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Показательно также, что объемы В</w:t>
      </w:r>
      <w:proofErr w:type="gramStart"/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ВП в стр</w:t>
      </w:r>
      <w:proofErr w:type="gramEnd"/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оительстве и в операциях с недвижимым имуществом снизились</w:t>
      </w:r>
      <w:r w:rsidR="00B30A36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, что </w:t>
      </w:r>
      <w:r w:rsidR="000A01C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демон</w:t>
      </w:r>
      <w:r w:rsidR="00DF597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</w:t>
      </w:r>
      <w:r w:rsidR="000A01C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т</w:t>
      </w:r>
      <w:r w:rsidR="00DF597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рирует</w:t>
      </w:r>
      <w:r w:rsidR="00B30A36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«перепроизводство» в этих отраслях.</w:t>
      </w:r>
      <w:r w:rsidR="00DF597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В действительности</w:t>
      </w:r>
      <w:r w:rsidR="000A01C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,</w:t>
      </w:r>
      <w:r w:rsidR="00DF597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рост цен на строительную продукцию </w:t>
      </w:r>
      <w:r w:rsidR="000A01C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 последние годы (2011 – 2014), равно как и в 2005 – 2008 годах, не был подкреплен соответствующими темпами роста реального сектора экономики</w:t>
      </w:r>
      <w:r w:rsidR="00503B5A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, а обусловлен скорее спекулятивными действиями участников риэлтерского рынка в условиях низкой привлекательности других направлений </w:t>
      </w:r>
      <w:r w:rsidR="00FE1E94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(прежде всего, в производственные отрасли)</w:t>
      </w:r>
      <w:r w:rsidR="003F0B8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="00503B5A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инвестирования.</w:t>
      </w:r>
      <w:r w:rsidR="00223B9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Это в очередной раз подчеркивает </w:t>
      </w:r>
      <w:r w:rsidR="003F0B8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сложившиеся </w:t>
      </w:r>
      <w:r w:rsidR="00223B9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недостатки структуры экономики.</w:t>
      </w:r>
    </w:p>
    <w:p w:rsidR="00016F5D" w:rsidRPr="00AB3370" w:rsidRDefault="002537F3" w:rsidP="00016F5D">
      <w:pPr>
        <w:spacing w:before="240"/>
        <w:ind w:firstLine="284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Внешнеторговый оборот России в 2015 году составил, по данным Банка России, $534,4 </w:t>
      </w:r>
      <w:proofErr w:type="gramStart"/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млрд</w:t>
      </w:r>
      <w:proofErr w:type="gramEnd"/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, что на 66,3% меньше, чем за 2014 год, с положительным  с</w:t>
      </w:r>
      <w:r w:rsidR="002D226C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альдо торгового баланса </w:t>
      </w: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146,3 </w:t>
      </w:r>
      <w:proofErr w:type="spellStart"/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млрд.долл</w:t>
      </w:r>
      <w:proofErr w:type="spellEnd"/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.</w:t>
      </w:r>
      <w:r w:rsidR="00016F5D" w:rsidRPr="00AB337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при структуре:</w:t>
      </w:r>
    </w:p>
    <w:p w:rsidR="00016F5D" w:rsidRPr="00AB3370" w:rsidRDefault="00016F5D" w:rsidP="00016F5D">
      <w:pPr>
        <w:spacing w:before="240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B3370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BD2E14B" wp14:editId="6419EC96">
            <wp:extent cx="3800475" cy="2261041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5697" t="40617" r="49845" b="36103"/>
                    <a:stretch/>
                  </pic:blipFill>
                  <pic:spPr bwMode="auto">
                    <a:xfrm>
                      <a:off x="0" y="0"/>
                      <a:ext cx="3805966" cy="2264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F5D" w:rsidRPr="00AB3370" w:rsidRDefault="00016F5D" w:rsidP="00016F5D">
      <w:pPr>
        <w:spacing w:before="240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129B5" w:rsidRPr="00AB3370" w:rsidRDefault="003129B5" w:rsidP="0039059B">
      <w:pPr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Профицит счета текущих операций в 2015 году улучшился до 5,4</w:t>
      </w:r>
      <w:r w:rsidR="00D92F51"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>% от ВВП, по сравнению с 3,1</w:t>
      </w:r>
      <w:r w:rsidR="00D92F51"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>% в 2014 году, чему помогло ослабление рубля.</w:t>
      </w:r>
    </w:p>
    <w:p w:rsidR="00DF584C" w:rsidRPr="00AB3370" w:rsidRDefault="000C1768" w:rsidP="003F0B82">
      <w:pPr>
        <w:spacing w:after="0"/>
        <w:ind w:firstLine="284"/>
        <w:contextualSpacing/>
        <w:jc w:val="both"/>
        <w:rPr>
          <w:rFonts w:ascii="Times New Roman" w:hAnsi="Times New Roman" w:cs="Times New Roman"/>
          <w:iCs/>
          <w:noProof/>
          <w:sz w:val="20"/>
          <w:szCs w:val="20"/>
          <w:lang w:eastAsia="ru-RU"/>
        </w:rPr>
      </w:pPr>
      <w:r w:rsidRPr="00AB3370">
        <w:rPr>
          <w:rFonts w:ascii="Times New Roman" w:hAnsi="Times New Roman" w:cs="Times New Roman"/>
          <w:noProof/>
          <w:sz w:val="20"/>
          <w:szCs w:val="20"/>
          <w:lang w:eastAsia="ru-RU"/>
        </w:rPr>
        <w:t>Инфляция по итогам д</w:t>
      </w:r>
      <w:r w:rsidRPr="00AB3370">
        <w:rPr>
          <w:rFonts w:ascii="Times New Roman" w:hAnsi="Times New Roman" w:cs="Times New Roman"/>
          <w:iCs/>
          <w:noProof/>
          <w:sz w:val="20"/>
          <w:szCs w:val="20"/>
          <w:lang w:eastAsia="ru-RU"/>
        </w:rPr>
        <w:t>екабря 2015 года к декабрю 2014 года составила 12,9 %.</w:t>
      </w:r>
      <w:r w:rsidR="003F0B82">
        <w:rPr>
          <w:rFonts w:ascii="Times New Roman" w:hAnsi="Times New Roman" w:cs="Times New Roman"/>
          <w:iCs/>
          <w:noProof/>
          <w:sz w:val="20"/>
          <w:szCs w:val="20"/>
          <w:lang w:eastAsia="ru-RU"/>
        </w:rPr>
        <w:t xml:space="preserve"> </w:t>
      </w:r>
      <w:r w:rsidR="00016F5D" w:rsidRPr="00AB3370">
        <w:rPr>
          <w:rFonts w:ascii="Times New Roman" w:hAnsi="Times New Roman" w:cs="Times New Roman"/>
          <w:iCs/>
          <w:noProof/>
          <w:sz w:val="20"/>
          <w:szCs w:val="20"/>
          <w:lang w:eastAsia="ru-RU"/>
        </w:rPr>
        <w:t xml:space="preserve">В условиях повышения риска ускорения инфляции </w:t>
      </w:r>
      <w:r w:rsidR="00DF584C" w:rsidRPr="00AB3370">
        <w:rPr>
          <w:rFonts w:ascii="Times New Roman" w:hAnsi="Times New Roman" w:cs="Times New Roman"/>
          <w:iCs/>
          <w:noProof/>
          <w:sz w:val="20"/>
          <w:szCs w:val="20"/>
          <w:lang w:eastAsia="ru-RU"/>
        </w:rPr>
        <w:t>Ц</w:t>
      </w:r>
      <w:r w:rsidR="00016F5D" w:rsidRPr="00AB3370">
        <w:rPr>
          <w:rFonts w:ascii="Times New Roman" w:hAnsi="Times New Roman" w:cs="Times New Roman"/>
          <w:iCs/>
          <w:noProof/>
          <w:sz w:val="20"/>
          <w:szCs w:val="20"/>
          <w:lang w:eastAsia="ru-RU"/>
        </w:rPr>
        <w:t>ентробанк</w:t>
      </w:r>
      <w:r w:rsidR="00DF584C" w:rsidRPr="00AB3370">
        <w:rPr>
          <w:rFonts w:ascii="Times New Roman" w:hAnsi="Times New Roman" w:cs="Times New Roman"/>
          <w:iCs/>
          <w:noProof/>
          <w:sz w:val="20"/>
          <w:szCs w:val="20"/>
          <w:lang w:eastAsia="ru-RU"/>
        </w:rPr>
        <w:t xml:space="preserve"> России сдерживает </w:t>
      </w:r>
      <w:r w:rsidR="00016F5D" w:rsidRPr="00AB3370">
        <w:rPr>
          <w:rFonts w:ascii="Times New Roman" w:hAnsi="Times New Roman" w:cs="Times New Roman"/>
          <w:iCs/>
          <w:noProof/>
          <w:sz w:val="20"/>
          <w:szCs w:val="20"/>
          <w:lang w:eastAsia="ru-RU"/>
        </w:rPr>
        <w:t xml:space="preserve">ключевую ставку </w:t>
      </w:r>
      <w:r w:rsidR="00DF584C" w:rsidRPr="00AB3370">
        <w:rPr>
          <w:rFonts w:ascii="Times New Roman" w:hAnsi="Times New Roman" w:cs="Times New Roman"/>
          <w:iCs/>
          <w:noProof/>
          <w:sz w:val="20"/>
          <w:szCs w:val="20"/>
          <w:lang w:eastAsia="ru-RU"/>
        </w:rPr>
        <w:t>на уровне 11 %</w:t>
      </w:r>
      <w:r w:rsidR="00016F5D" w:rsidRPr="00AB3370">
        <w:rPr>
          <w:rFonts w:ascii="Times New Roman" w:hAnsi="Times New Roman" w:cs="Times New Roman"/>
          <w:iCs/>
          <w:noProof/>
          <w:sz w:val="20"/>
          <w:szCs w:val="20"/>
          <w:lang w:eastAsia="ru-RU"/>
        </w:rPr>
        <w:t>,</w:t>
      </w:r>
      <w:r w:rsidR="00016F5D" w:rsidRPr="00AB3370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 xml:space="preserve"> </w:t>
      </w:r>
      <w:r w:rsidR="00016F5D" w:rsidRPr="00AB3370">
        <w:rPr>
          <w:rFonts w:ascii="Times New Roman" w:hAnsi="Times New Roman" w:cs="Times New Roman"/>
          <w:iCs/>
          <w:noProof/>
          <w:sz w:val="20"/>
          <w:szCs w:val="20"/>
          <w:lang w:eastAsia="ru-RU"/>
        </w:rPr>
        <w:t xml:space="preserve">прогнозируя снижение годовой инфляции до 7% </w:t>
      </w:r>
      <w:r w:rsidR="006D1438" w:rsidRPr="00AB3370">
        <w:rPr>
          <w:rFonts w:ascii="Times New Roman" w:hAnsi="Times New Roman" w:cs="Times New Roman"/>
          <w:iCs/>
          <w:noProof/>
          <w:sz w:val="20"/>
          <w:szCs w:val="20"/>
          <w:lang w:eastAsia="ru-RU"/>
        </w:rPr>
        <w:t>к концу</w:t>
      </w:r>
      <w:r w:rsidR="00016F5D" w:rsidRPr="00AB3370">
        <w:rPr>
          <w:rFonts w:ascii="Times New Roman" w:hAnsi="Times New Roman" w:cs="Times New Roman"/>
          <w:iCs/>
          <w:noProof/>
          <w:sz w:val="20"/>
          <w:szCs w:val="20"/>
          <w:lang w:eastAsia="ru-RU"/>
        </w:rPr>
        <w:t xml:space="preserve"> 201</w:t>
      </w:r>
      <w:r w:rsidR="006D1438" w:rsidRPr="00AB3370">
        <w:rPr>
          <w:rFonts w:ascii="Times New Roman" w:hAnsi="Times New Roman" w:cs="Times New Roman"/>
          <w:iCs/>
          <w:noProof/>
          <w:sz w:val="20"/>
          <w:szCs w:val="20"/>
          <w:lang w:eastAsia="ru-RU"/>
        </w:rPr>
        <w:t>6</w:t>
      </w:r>
      <w:r w:rsidR="00016F5D" w:rsidRPr="00AB3370">
        <w:rPr>
          <w:rFonts w:ascii="Times New Roman" w:hAnsi="Times New Roman" w:cs="Times New Roman"/>
          <w:iCs/>
          <w:noProof/>
          <w:sz w:val="20"/>
          <w:szCs w:val="20"/>
          <w:lang w:eastAsia="ru-RU"/>
        </w:rPr>
        <w:t xml:space="preserve"> года и до 4% к концу 2017 года. В случае усиления инфляционных рисков Банк России не исключает ужесточения денежно-кредитной политики.</w:t>
      </w:r>
    </w:p>
    <w:p w:rsidR="003F0B82" w:rsidRDefault="006D1438" w:rsidP="0039059B">
      <w:pPr>
        <w:spacing w:before="100" w:beforeAutospacing="1" w:after="100" w:afterAutospacing="1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B33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 данным Росстата, в 2015 г. сальдированный финансовый результат (прибыль минус убыток) организаций (без субъектов малого предпринимательства, банков, страховых организаций и бюджетных учреждений) в д</w:t>
      </w:r>
      <w:r w:rsidR="003F0B8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ействующих ценах составил 8 421,7 млрд. руб</w:t>
      </w:r>
      <w:proofErr w:type="gramStart"/>
      <w:r w:rsidR="003F0B8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(- </w:t>
      </w:r>
      <w:proofErr w:type="gramEnd"/>
      <w:r w:rsidR="003F0B8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возрос на 15,3 % по </w:t>
      </w:r>
      <w:r w:rsidR="003F0B82" w:rsidRPr="00AB33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сравнения</w:t>
      </w:r>
      <w:r w:rsidR="003F0B8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3F0B82" w:rsidRPr="00AB33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2014 г</w:t>
      </w:r>
      <w:r w:rsidR="003F0B8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одом</w:t>
      </w:r>
      <w:r w:rsidR="003F0B82" w:rsidRPr="00AB33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3F0B8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(5 </w:t>
      </w:r>
      <w:r w:rsidR="003F0B82" w:rsidRPr="00AB33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500,8 млрд</w:t>
      </w:r>
      <w:r w:rsidR="003F0B8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  <w:r w:rsidR="003F0B82" w:rsidRPr="00AB33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руб.</w:t>
      </w:r>
      <w:r w:rsidR="003F0B8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)). </w:t>
      </w:r>
    </w:p>
    <w:p w:rsidR="006D1438" w:rsidRPr="00AB3370" w:rsidRDefault="006D1438" w:rsidP="003F0B82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B33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39,6 тыс. организаций получили прибыль в размере 11 </w:t>
      </w:r>
      <w:proofErr w:type="gramStart"/>
      <w:r w:rsidRPr="00AB33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трлн</w:t>
      </w:r>
      <w:proofErr w:type="gramEnd"/>
      <w:r w:rsidRPr="00AB33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253,9 млрд руб., 15,4 тыс. организаций понесли убытки на общ</w:t>
      </w:r>
      <w:r w:rsidR="003F0B8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ую сумму 2 трлн 832,2 млрд руб</w:t>
      </w:r>
      <w:r w:rsidRPr="00AB33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  <w:r w:rsidR="0039059B" w:rsidRPr="00AB33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3F0B8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0C1768" w:rsidRPr="00AB3370" w:rsidRDefault="00672E28" w:rsidP="006B718A">
      <w:pPr>
        <w:spacing w:before="100" w:beforeAutospacing="1" w:after="100" w:afterAutospacing="1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B33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Однако с</w:t>
      </w:r>
      <w:r w:rsidR="000C1768" w:rsidRPr="00AB33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2014 года начали снижаться реальные доходы населения при абсолютном росте:</w:t>
      </w:r>
    </w:p>
    <w:p w:rsidR="000C1768" w:rsidRPr="00AB3370" w:rsidRDefault="000C1768" w:rsidP="006B718A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0C1768" w:rsidRPr="00AB3370" w:rsidRDefault="000C1768" w:rsidP="006B718A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B3370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1961786" wp14:editId="06115224">
            <wp:extent cx="5681375" cy="3085106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6150" t="27079" r="16279" b="14218"/>
                    <a:stretch/>
                  </pic:blipFill>
                  <pic:spPr bwMode="auto">
                    <a:xfrm>
                      <a:off x="0" y="0"/>
                      <a:ext cx="5684502" cy="3086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768" w:rsidRPr="00AB3370" w:rsidRDefault="000C1768" w:rsidP="006B718A">
      <w:pPr>
        <w:ind w:firstLine="284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672E28" w:rsidRPr="00AB3370" w:rsidRDefault="00547DEF" w:rsidP="00547DEF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 предварительным данным Росстата, реальные доходы населения в 2015 году снизились </w:t>
      </w:r>
      <w:r w:rsidR="003F0B8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ещё </w:t>
      </w:r>
      <w:r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4% по сравнению с 2014 годом. </w:t>
      </w:r>
      <w:r w:rsidR="000C1768"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>Вслед за снижением реальных доходов снижается р</w:t>
      </w:r>
      <w:r w:rsidR="008656B3"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озничное потребление. </w:t>
      </w:r>
    </w:p>
    <w:p w:rsidR="001200DE" w:rsidRPr="00AB3370" w:rsidRDefault="008656B3" w:rsidP="00547DEF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Ослабление рубля </w:t>
      </w:r>
      <w:r w:rsidR="000C1768"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 35 </w:t>
      </w:r>
      <w:r w:rsidR="00B33B67"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>до 7</w:t>
      </w:r>
      <w:r w:rsidR="00547DEF"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>3</w:t>
      </w:r>
      <w:r w:rsidR="00B33B67"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0C1768"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>руб</w:t>
      </w:r>
      <w:r w:rsidR="00B33B67"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="000C1768"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/долл. </w:t>
      </w:r>
      <w:r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сделало </w:t>
      </w:r>
      <w:r w:rsidR="00672E28"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импортные товары более дорогими, что снизило потребление, но </w:t>
      </w:r>
      <w:r w:rsidR="003F0B8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стимулирует собственно производство и </w:t>
      </w:r>
      <w:r w:rsidR="00672E28"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>повышает возможности экспорта отечественных товаров и продукции.</w:t>
      </w:r>
      <w:r w:rsidR="001200DE"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B33B67" w:rsidRPr="00AB3370" w:rsidRDefault="001200DE" w:rsidP="00547DEF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>01.03.2016 года Правительство утвердило антикризисный план на сумму 684,8 млрд. руб., состоящий из трех основных направлений: активизаци</w:t>
      </w:r>
      <w:r w:rsidR="003F0B82">
        <w:rPr>
          <w:rFonts w:ascii="Times New Roman" w:eastAsia="Times New Roman" w:hAnsi="Times New Roman" w:cs="Times New Roman"/>
          <w:sz w:val="20"/>
          <w:szCs w:val="20"/>
          <w:lang w:eastAsia="ru-RU"/>
        </w:rPr>
        <w:t>я общего</w:t>
      </w:r>
      <w:r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экономического роста, поддержка системообразующих предприятий, поддержка малого и среднего бизнеса. План предусматривает </w:t>
      </w:r>
      <w:r w:rsidR="005477F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поддержку потребительского рынка, </w:t>
      </w:r>
      <w:r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>обеспечение стабильности через выполнение социальных обязательств, поддержку рынка труда, индексацию пенсий, контроль цен на социально значимые товары и лекарства и поддержу самых незащищенных групп населения.</w:t>
      </w:r>
    </w:p>
    <w:p w:rsidR="002537F3" w:rsidRPr="00AB3370" w:rsidRDefault="002537F3" w:rsidP="002537F3">
      <w:pPr>
        <w:spacing w:before="240"/>
        <w:ind w:firstLine="284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Структурное развитие экономики</w:t>
      </w:r>
    </w:p>
    <w:p w:rsidR="002537F3" w:rsidRPr="00AB3370" w:rsidRDefault="002537F3" w:rsidP="002537F3">
      <w:pPr>
        <w:spacing w:before="240"/>
        <w:ind w:firstLine="284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За последние пятнадцать лет </w:t>
      </w:r>
      <w:r w:rsidR="00547DEF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выполняется</w:t>
      </w: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более пятидесяти государственных программ по развитию реальных секторов экономики, науки и технологий, социальной сферы, образования и культуры как отраслевой, так и социальной направленности</w:t>
      </w:r>
      <w:r w:rsidR="00547DEF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, в том числе</w:t>
      </w: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:</w:t>
      </w:r>
    </w:p>
    <w:tbl>
      <w:tblPr>
        <w:tblW w:w="2607" w:type="pct"/>
        <w:tblInd w:w="3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31"/>
        <w:gridCol w:w="1585"/>
      </w:tblGrid>
      <w:tr w:rsidR="002537F3" w:rsidRPr="005477F8" w:rsidTr="00E613BF">
        <w:tc>
          <w:tcPr>
            <w:tcW w:w="3563" w:type="pct"/>
            <w:shd w:val="clear" w:color="auto" w:fill="DAEEF3" w:themeFill="accent5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2537F3" w:rsidRPr="005477F8" w:rsidRDefault="002537F3" w:rsidP="005477F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7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Направления федеральных целевых программ</w:t>
            </w:r>
          </w:p>
        </w:tc>
        <w:tc>
          <w:tcPr>
            <w:tcW w:w="1437" w:type="pct"/>
            <w:shd w:val="clear" w:color="auto" w:fill="DAEEF3" w:themeFill="accent5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2537F3" w:rsidRPr="005477F8" w:rsidRDefault="002537F3" w:rsidP="005477F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5477F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Запланировано на 2016 год, млн. руб.</w:t>
            </w:r>
          </w:p>
        </w:tc>
      </w:tr>
      <w:tr w:rsidR="002537F3" w:rsidRPr="005477F8" w:rsidTr="00E613BF">
        <w:tc>
          <w:tcPr>
            <w:tcW w:w="356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2537F3" w:rsidRPr="005477F8" w:rsidRDefault="002537F3" w:rsidP="005477F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7F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Развитие высоких технологий</w:t>
            </w:r>
          </w:p>
        </w:tc>
        <w:tc>
          <w:tcPr>
            <w:tcW w:w="1437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2537F3" w:rsidRPr="005477F8" w:rsidRDefault="002537F3" w:rsidP="005477F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7F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256 647,4769</w:t>
            </w:r>
          </w:p>
        </w:tc>
      </w:tr>
      <w:tr w:rsidR="002537F3" w:rsidRPr="005477F8" w:rsidTr="00E613BF">
        <w:tc>
          <w:tcPr>
            <w:tcW w:w="356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537F3" w:rsidRPr="005477F8" w:rsidRDefault="002537F3" w:rsidP="005477F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7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Федеральная космическая программа России на 2016 - 2025 годы (проект)</w:t>
            </w:r>
          </w:p>
        </w:tc>
        <w:tc>
          <w:tcPr>
            <w:tcW w:w="1437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537F3" w:rsidRPr="005477F8" w:rsidRDefault="002537F3" w:rsidP="005477F8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77F8">
              <w:rPr>
                <w:rFonts w:ascii="Times New Roman" w:hAnsi="Times New Roman" w:cs="Times New Roman"/>
                <w:sz w:val="18"/>
                <w:szCs w:val="18"/>
              </w:rPr>
              <w:t>104 548,99</w:t>
            </w:r>
          </w:p>
        </w:tc>
      </w:tr>
      <w:tr w:rsidR="002537F3" w:rsidRPr="005477F8" w:rsidTr="00E613BF">
        <w:trPr>
          <w:trHeight w:val="35"/>
        </w:trPr>
        <w:tc>
          <w:tcPr>
            <w:tcW w:w="356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537F3" w:rsidRPr="005477F8" w:rsidRDefault="002537F3" w:rsidP="005477F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7F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Жилье</w:t>
            </w:r>
          </w:p>
        </w:tc>
        <w:tc>
          <w:tcPr>
            <w:tcW w:w="1437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2537F3" w:rsidRPr="005477F8" w:rsidRDefault="002537F3" w:rsidP="005477F8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477F8">
              <w:rPr>
                <w:rFonts w:ascii="Times New Roman" w:hAnsi="Times New Roman" w:cs="Times New Roman"/>
                <w:bCs/>
                <w:sz w:val="18"/>
                <w:szCs w:val="18"/>
              </w:rPr>
              <w:t>32 122,25</w:t>
            </w:r>
          </w:p>
        </w:tc>
      </w:tr>
      <w:tr w:rsidR="002537F3" w:rsidRPr="005477F8" w:rsidTr="00E613BF">
        <w:tc>
          <w:tcPr>
            <w:tcW w:w="356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537F3" w:rsidRPr="005477F8" w:rsidRDefault="002537F3" w:rsidP="005477F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7F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Транспортная инфраструктура</w:t>
            </w:r>
          </w:p>
        </w:tc>
        <w:tc>
          <w:tcPr>
            <w:tcW w:w="1437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2537F3" w:rsidRPr="005477F8" w:rsidRDefault="002537F3" w:rsidP="005477F8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477F8">
              <w:rPr>
                <w:rFonts w:ascii="Times New Roman" w:hAnsi="Times New Roman" w:cs="Times New Roman"/>
                <w:bCs/>
                <w:sz w:val="18"/>
                <w:szCs w:val="18"/>
              </w:rPr>
              <w:t>351 072,45</w:t>
            </w:r>
          </w:p>
        </w:tc>
      </w:tr>
      <w:tr w:rsidR="002537F3" w:rsidRPr="005477F8" w:rsidTr="00E613BF">
        <w:tc>
          <w:tcPr>
            <w:tcW w:w="356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537F3" w:rsidRPr="005477F8" w:rsidRDefault="002537F3" w:rsidP="005477F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7F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Дальний Восток</w:t>
            </w:r>
          </w:p>
        </w:tc>
        <w:tc>
          <w:tcPr>
            <w:tcW w:w="1437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2537F3" w:rsidRPr="005477F8" w:rsidRDefault="002537F3" w:rsidP="005477F8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477F8">
              <w:rPr>
                <w:rFonts w:ascii="Times New Roman" w:hAnsi="Times New Roman" w:cs="Times New Roman"/>
                <w:bCs/>
                <w:sz w:val="18"/>
                <w:szCs w:val="18"/>
              </w:rPr>
              <w:t>29 063,09</w:t>
            </w:r>
          </w:p>
        </w:tc>
      </w:tr>
      <w:tr w:rsidR="002537F3" w:rsidRPr="005477F8" w:rsidTr="00E613BF">
        <w:tc>
          <w:tcPr>
            <w:tcW w:w="356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537F3" w:rsidRPr="005477F8" w:rsidRDefault="002537F3" w:rsidP="005477F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7F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Развитие села</w:t>
            </w:r>
          </w:p>
        </w:tc>
        <w:tc>
          <w:tcPr>
            <w:tcW w:w="1437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2537F3" w:rsidRPr="005477F8" w:rsidRDefault="002537F3" w:rsidP="005477F8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477F8">
              <w:rPr>
                <w:rFonts w:ascii="Times New Roman" w:hAnsi="Times New Roman" w:cs="Times New Roman"/>
                <w:bCs/>
                <w:sz w:val="18"/>
                <w:szCs w:val="18"/>
              </w:rPr>
              <w:t>24 700,54</w:t>
            </w:r>
          </w:p>
        </w:tc>
      </w:tr>
      <w:tr w:rsidR="002537F3" w:rsidRPr="005477F8" w:rsidTr="00E613BF">
        <w:tc>
          <w:tcPr>
            <w:tcW w:w="356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537F3" w:rsidRPr="005477F8" w:rsidRDefault="002537F3" w:rsidP="005477F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7F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Социальная инфраструктура</w:t>
            </w:r>
          </w:p>
        </w:tc>
        <w:tc>
          <w:tcPr>
            <w:tcW w:w="1437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2537F3" w:rsidRPr="005477F8" w:rsidRDefault="002537F3" w:rsidP="005477F8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477F8">
              <w:rPr>
                <w:rFonts w:ascii="Times New Roman" w:hAnsi="Times New Roman" w:cs="Times New Roman"/>
                <w:bCs/>
                <w:sz w:val="18"/>
                <w:szCs w:val="18"/>
              </w:rPr>
              <w:t>68 751,03</w:t>
            </w:r>
          </w:p>
        </w:tc>
      </w:tr>
      <w:tr w:rsidR="002537F3" w:rsidRPr="005477F8" w:rsidTr="00E613BF">
        <w:tc>
          <w:tcPr>
            <w:tcW w:w="356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537F3" w:rsidRPr="005477F8" w:rsidRDefault="002537F3" w:rsidP="005477F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7F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Безопасность</w:t>
            </w:r>
          </w:p>
        </w:tc>
        <w:tc>
          <w:tcPr>
            <w:tcW w:w="1437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2537F3" w:rsidRPr="005477F8" w:rsidRDefault="002537F3" w:rsidP="005477F8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477F8">
              <w:rPr>
                <w:rFonts w:ascii="Times New Roman" w:hAnsi="Times New Roman" w:cs="Times New Roman"/>
                <w:bCs/>
                <w:sz w:val="18"/>
                <w:szCs w:val="18"/>
              </w:rPr>
              <w:t>51 183,28</w:t>
            </w:r>
          </w:p>
        </w:tc>
      </w:tr>
      <w:tr w:rsidR="002537F3" w:rsidRPr="005477F8" w:rsidTr="00E613BF">
        <w:tc>
          <w:tcPr>
            <w:tcW w:w="356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537F3" w:rsidRPr="005477F8" w:rsidRDefault="002537F3" w:rsidP="005477F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7F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Развитие регионов</w:t>
            </w:r>
          </w:p>
        </w:tc>
        <w:tc>
          <w:tcPr>
            <w:tcW w:w="1437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2537F3" w:rsidRPr="005477F8" w:rsidRDefault="002537F3" w:rsidP="005477F8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477F8">
              <w:rPr>
                <w:rFonts w:ascii="Times New Roman" w:hAnsi="Times New Roman" w:cs="Times New Roman"/>
                <w:bCs/>
                <w:sz w:val="18"/>
                <w:szCs w:val="18"/>
              </w:rPr>
              <w:t>163 314,27</w:t>
            </w:r>
          </w:p>
        </w:tc>
      </w:tr>
      <w:tr w:rsidR="002537F3" w:rsidRPr="005477F8" w:rsidTr="00E613BF">
        <w:tc>
          <w:tcPr>
            <w:tcW w:w="3563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2537F3" w:rsidRPr="005477F8" w:rsidRDefault="002537F3" w:rsidP="005477F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7F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437" w:type="pc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2537F3" w:rsidRPr="005477F8" w:rsidRDefault="002537F3" w:rsidP="005477F8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477F8">
              <w:rPr>
                <w:rFonts w:ascii="Times New Roman" w:hAnsi="Times New Roman" w:cs="Times New Roman"/>
                <w:bCs/>
                <w:sz w:val="18"/>
                <w:szCs w:val="18"/>
              </w:rPr>
              <w:t>990 280,73</w:t>
            </w:r>
          </w:p>
        </w:tc>
      </w:tr>
    </w:tbl>
    <w:p w:rsidR="000A0207" w:rsidRPr="00AB3370" w:rsidRDefault="00547DEF" w:rsidP="000A0207">
      <w:pPr>
        <w:spacing w:before="75" w:after="0" w:line="240" w:lineRule="auto"/>
        <w:ind w:left="75" w:right="75" w:firstLine="4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B3370"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  <w:t xml:space="preserve"> </w:t>
      </w:r>
    </w:p>
    <w:p w:rsidR="005F360A" w:rsidRPr="00AB3370" w:rsidRDefault="005F360A" w:rsidP="001200DE">
      <w:pPr>
        <w:spacing w:before="75"/>
        <w:ind w:right="225" w:firstLine="480"/>
        <w:jc w:val="center"/>
        <w:rPr>
          <w:rFonts w:ascii="Times New Roman" w:hAnsi="Times New Roman" w:cs="Times New Roman"/>
          <w:b/>
          <w:sz w:val="20"/>
          <w:szCs w:val="20"/>
        </w:rPr>
        <w:sectPr w:rsidR="005F360A" w:rsidRPr="00AB3370" w:rsidSect="000A34BE">
          <w:pgSz w:w="11906" w:h="16838"/>
          <w:pgMar w:top="426" w:right="424" w:bottom="851" w:left="993" w:header="708" w:footer="708" w:gutter="0"/>
          <w:cols w:space="708"/>
          <w:docGrid w:linePitch="360"/>
        </w:sectPr>
      </w:pPr>
    </w:p>
    <w:p w:rsidR="008656B3" w:rsidRPr="00AB3370" w:rsidRDefault="008656B3" w:rsidP="001200DE">
      <w:pPr>
        <w:spacing w:before="75"/>
        <w:ind w:right="225" w:firstLine="48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B3370">
        <w:rPr>
          <w:rFonts w:ascii="Times New Roman" w:hAnsi="Times New Roman" w:cs="Times New Roman"/>
          <w:b/>
          <w:sz w:val="20"/>
          <w:szCs w:val="20"/>
        </w:rPr>
        <w:lastRenderedPageBreak/>
        <w:t>Выводы и прогнозы</w:t>
      </w:r>
    </w:p>
    <w:p w:rsidR="00A63DDA" w:rsidRPr="00AB3370" w:rsidRDefault="008656B3" w:rsidP="006B718A">
      <w:pPr>
        <w:spacing w:before="75" w:after="0"/>
        <w:ind w:firstLine="48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Практически по всем основным экономическим показателям России до 2015 года н</w:t>
      </w:r>
      <w:r w:rsidR="005477F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аблюдался последовательный </w:t>
      </w:r>
      <w:proofErr w:type="gramStart"/>
      <w:r w:rsidR="005477F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рост</w:t>
      </w:r>
      <w:proofErr w:type="gramEnd"/>
      <w:r w:rsidR="005477F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и принимались меры комплексного развития экономики.</w:t>
      </w: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Поэтому </w:t>
      </w:r>
      <w:r w:rsidR="00FE4772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мы не видим </w:t>
      </w: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внутренних </w:t>
      </w:r>
      <w:r w:rsidR="00FE4772" w:rsidRPr="00AB3370">
        <w:rPr>
          <w:rFonts w:ascii="Times New Roman" w:hAnsi="Times New Roman" w:cs="Times New Roman"/>
          <w:sz w:val="20"/>
          <w:szCs w:val="20"/>
        </w:rPr>
        <w:t>причин экономического кризиса</w:t>
      </w:r>
      <w:r w:rsidRPr="00AB3370">
        <w:rPr>
          <w:rFonts w:ascii="Times New Roman" w:hAnsi="Times New Roman" w:cs="Times New Roman"/>
          <w:sz w:val="20"/>
          <w:szCs w:val="20"/>
        </w:rPr>
        <w:t>.</w:t>
      </w:r>
      <w:r w:rsidR="00FE4772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="005477F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</w:t>
      </w:r>
      <w:r w:rsidR="004F6505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основе</w:t>
      </w:r>
      <w:r w:rsidR="003367C7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возникших</w:t>
      </w:r>
      <w:r w:rsidR="00322700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негативных </w:t>
      </w:r>
      <w:r w:rsidR="004F6505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тенденций лежит проблема</w:t>
      </w:r>
      <w:r w:rsidR="003367C7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мировой экономики, связанная со спекулятивным характером </w:t>
      </w:r>
      <w:r w:rsidR="009E015F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глобальной </w:t>
      </w:r>
      <w:r w:rsidR="003367C7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финансовой системы, с бесконтрольной </w:t>
      </w:r>
      <w:r w:rsidR="004014A9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финансиализацией мировой экономики в целом и </w:t>
      </w:r>
      <w:r w:rsidR="005477F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с </w:t>
      </w:r>
      <w:r w:rsidR="001200DE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геополитическим противостоянием</w:t>
      </w:r>
      <w:r w:rsidR="009E015F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. </w:t>
      </w:r>
      <w:r w:rsidR="004014A9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Д</w:t>
      </w:r>
      <w:r w:rsidR="001227DE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исбаланс российской экономики в ст</w:t>
      </w:r>
      <w:r w:rsidR="00677002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</w:t>
      </w:r>
      <w:r w:rsidR="001227DE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рону добывающих отраслей</w:t>
      </w:r>
      <w:r w:rsidR="004014A9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,</w:t>
      </w:r>
      <w:r w:rsidR="001227DE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="004014A9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сложившийся за </w:t>
      </w:r>
      <w:r w:rsidR="001200DE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всю </w:t>
      </w:r>
      <w:r w:rsidR="004014A9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историю России</w:t>
      </w:r>
      <w:r w:rsidR="00E17888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,</w:t>
      </w:r>
      <w:r w:rsidR="004014A9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="001227DE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– это результат участия в международном разделении труда, что </w:t>
      </w:r>
      <w:r w:rsidR="00677002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является</w:t>
      </w:r>
      <w:r w:rsidR="001227DE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абсолютно нормальным и естественным процессом в мировой экономике при условии </w:t>
      </w:r>
      <w:r w:rsidR="009E015F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сбалансированных </w:t>
      </w:r>
      <w:r w:rsidR="001227DE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международных отношений.</w:t>
      </w:r>
      <w:r w:rsidR="009E015F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="00FE4772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="001F313E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Действительно, в</w:t>
      </w:r>
      <w:r w:rsidR="00F41AA5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="00893A09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условиях </w:t>
      </w:r>
      <w:r w:rsidR="009E015F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обрушения мировых</w:t>
      </w:r>
      <w:r w:rsidR="00893A09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цен </w:t>
      </w:r>
      <w:r w:rsidR="001F313E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на нефть с 116 до 33 долл./баррель и </w:t>
      </w:r>
      <w:r w:rsidR="00893A09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на продукцию добывающих отраслей </w:t>
      </w:r>
      <w:r w:rsidR="001F313E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(при доле </w:t>
      </w:r>
      <w:r w:rsidR="005F360A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66 % </w:t>
      </w:r>
      <w:r w:rsidR="001F313E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в общем экспорте) </w:t>
      </w:r>
      <w:r w:rsidR="00893A09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Росси</w:t>
      </w:r>
      <w:r w:rsidR="00FE4772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я</w:t>
      </w:r>
      <w:r w:rsidR="00893A09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="00FE4772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понесла</w:t>
      </w:r>
      <w:r w:rsidR="001F313E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значительные потери</w:t>
      </w:r>
      <w:r w:rsidR="00F41AA5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от </w:t>
      </w:r>
      <w:r w:rsidR="00893A09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такой </w:t>
      </w:r>
      <w:r w:rsidR="00FE4772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«</w:t>
      </w:r>
      <w:r w:rsidR="00893A09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специализации</w:t>
      </w:r>
      <w:r w:rsidR="00FE4772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»</w:t>
      </w:r>
      <w:r w:rsidR="00893A09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. </w:t>
      </w:r>
      <w:r w:rsidR="005477F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Но п</w:t>
      </w:r>
      <w:r w:rsidR="001F313E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оследние события (успешные дипломатические и военные действия России и признаки примирения на Ближнем Востоке, договоренности об ограничении </w:t>
      </w:r>
      <w:r w:rsidR="005F360A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добычи нефти</w:t>
      </w:r>
      <w:r w:rsidR="00473511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)</w:t>
      </w:r>
      <w:r w:rsidR="00A6768F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="001F313E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позволяют надеяться на </w:t>
      </w:r>
      <w:r w:rsidR="005F360A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улучш</w:t>
      </w:r>
      <w:r w:rsidR="005477F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ение международных отношений и </w:t>
      </w:r>
      <w:r w:rsidR="005F360A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стабилизацию на нефтяных рынках. Вместе с тем, все понимают высокую степень неопределенности в этих вопросах.</w:t>
      </w:r>
    </w:p>
    <w:p w:rsidR="00A63DDA" w:rsidRPr="00AB3370" w:rsidRDefault="005F360A" w:rsidP="006B718A">
      <w:pPr>
        <w:spacing w:before="75" w:after="0"/>
        <w:ind w:firstLine="480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proofErr w:type="gramStart"/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За последние 25 лет в</w:t>
      </w:r>
      <w:r w:rsidR="00A63DDA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России сформировалось </w:t>
      </w:r>
      <w:r w:rsidR="005477F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сильное </w:t>
      </w:r>
      <w:r w:rsidR="00A63DDA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государство, </w:t>
      </w:r>
      <w:r w:rsidR="005477F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а также </w:t>
      </w:r>
      <w:r w:rsidR="00A63DDA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Конституция и законодательство, защищающие все формы собственности, конституционные права и интересы граждан и частных организаций,  защищающие право частной собственности на землю и другие объекты недвижимости.</w:t>
      </w:r>
      <w:proofErr w:type="gramEnd"/>
      <w:r w:rsidR="00A63DDA" w:rsidRPr="00AB337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</w:t>
      </w:r>
      <w:r w:rsidR="00A63DDA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Сложилась устойчивая структура национальной экономики, стабильная финансовая система, щадящая и вполне устойчивая налоговая система, приняты и </w:t>
      </w:r>
      <w:r w:rsidR="005477F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работают</w:t>
      </w:r>
      <w:r w:rsidR="00A63DDA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государственные программы по совершенствованию </w:t>
      </w:r>
      <w:r w:rsidR="008D1C3C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структуры </w:t>
      </w:r>
      <w:r w:rsidR="00A63DDA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отраслей экономики и социальных отношений в стране. Стимулируются условия для развития реального сектора экономики</w:t>
      </w:r>
      <w:r w:rsidR="00A63DDA" w:rsidRPr="00AB337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. </w:t>
      </w:r>
      <w:r w:rsidR="006676D7" w:rsidRPr="00AB337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С целью сдерживания инфляции и снижения вероятности финансовых спекуляций ЦБ России</w:t>
      </w:r>
      <w:r w:rsidR="004335E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контролирует</w:t>
      </w:r>
      <w:r w:rsidR="006676D7" w:rsidRPr="00AB337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</w:t>
      </w:r>
      <w:r w:rsidR="004335E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финансово-кредитную систему и </w:t>
      </w:r>
      <w:r w:rsidR="004335E3" w:rsidRPr="00AB337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регулирует </w:t>
      </w:r>
      <w:r w:rsidR="006676D7" w:rsidRPr="00AB337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ключевую ставку</w:t>
      </w:r>
      <w:r w:rsidR="006676D7"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r w:rsidR="00FE4772"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Консервативная экономическая политика правительства России </w:t>
      </w:r>
      <w:r w:rsidR="00672E28"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целом </w:t>
      </w:r>
      <w:r w:rsidR="006676D7"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работает на стабилизацию экономики</w:t>
      </w:r>
      <w:r w:rsidR="00187E87"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="006E2B43" w:rsidRPr="00AB33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BB219F" w:rsidRPr="004335E3" w:rsidRDefault="00A63DDA" w:rsidP="004335E3">
      <w:pPr>
        <w:spacing w:before="75" w:after="0"/>
        <w:ind w:firstLine="480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В такой ситуации относительно перспектив </w:t>
      </w:r>
      <w:r w:rsidR="00AD2484"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российского </w:t>
      </w:r>
      <w:r w:rsidRPr="00AB33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рынка недвижимости с большой долей вероятности можно утверждать, что:</w:t>
      </w:r>
    </w:p>
    <w:p w:rsidR="009D1D8F" w:rsidRPr="00AB3370" w:rsidRDefault="00F151EE" w:rsidP="008268FC">
      <w:pPr>
        <w:pStyle w:val="a6"/>
        <w:numPr>
          <w:ilvl w:val="0"/>
          <w:numId w:val="11"/>
        </w:numPr>
        <w:ind w:left="567"/>
        <w:jc w:val="both"/>
        <w:rPr>
          <w:rFonts w:ascii="Times New Roman" w:hAnsi="Times New Roman" w:cs="Times New Roman"/>
          <w:sz w:val="20"/>
          <w:szCs w:val="20"/>
        </w:rPr>
      </w:pPr>
      <w:r w:rsidRPr="00AB3370">
        <w:rPr>
          <w:rFonts w:ascii="Times New Roman" w:hAnsi="Times New Roman" w:cs="Times New Roman"/>
          <w:bCs/>
          <w:sz w:val="20"/>
          <w:szCs w:val="20"/>
        </w:rPr>
        <w:t>Факторов, способных вызвать</w:t>
      </w:r>
      <w:r w:rsidR="009D1D8F" w:rsidRPr="00AB3370">
        <w:rPr>
          <w:rFonts w:ascii="Times New Roman" w:hAnsi="Times New Roman" w:cs="Times New Roman"/>
          <w:bCs/>
          <w:sz w:val="20"/>
          <w:szCs w:val="20"/>
        </w:rPr>
        <w:t xml:space="preserve"> рост цен жилой и коммерческой недвижимости</w:t>
      </w:r>
      <w:r w:rsidRPr="00AB3370">
        <w:rPr>
          <w:rFonts w:ascii="Times New Roman" w:hAnsi="Times New Roman" w:cs="Times New Roman"/>
          <w:bCs/>
          <w:sz w:val="20"/>
          <w:szCs w:val="20"/>
        </w:rPr>
        <w:t>,</w:t>
      </w:r>
      <w:r w:rsidR="009D1D8F" w:rsidRPr="00AB3370">
        <w:rPr>
          <w:rFonts w:ascii="Times New Roman" w:hAnsi="Times New Roman" w:cs="Times New Roman"/>
          <w:bCs/>
          <w:sz w:val="20"/>
          <w:szCs w:val="20"/>
        </w:rPr>
        <w:t xml:space="preserve"> нет, поскольку </w:t>
      </w:r>
      <w:r w:rsidRPr="00AB3370">
        <w:rPr>
          <w:rFonts w:ascii="Times New Roman" w:hAnsi="Times New Roman" w:cs="Times New Roman"/>
          <w:bCs/>
          <w:sz w:val="20"/>
          <w:szCs w:val="20"/>
        </w:rPr>
        <w:t>наблюдается снижение экономических показателей</w:t>
      </w:r>
      <w:r w:rsidR="009D1D8F" w:rsidRPr="00AB3370">
        <w:rPr>
          <w:rFonts w:ascii="Times New Roman" w:hAnsi="Times New Roman" w:cs="Times New Roman"/>
          <w:bCs/>
          <w:sz w:val="20"/>
          <w:szCs w:val="20"/>
        </w:rPr>
        <w:t>, снижения доходов бизнеса и населения.</w:t>
      </w:r>
    </w:p>
    <w:p w:rsidR="000E17F0" w:rsidRPr="00AB3370" w:rsidRDefault="00A63DDA" w:rsidP="008268FC">
      <w:pPr>
        <w:pStyle w:val="a6"/>
        <w:numPr>
          <w:ilvl w:val="0"/>
          <w:numId w:val="11"/>
        </w:numPr>
        <w:ind w:left="567"/>
        <w:jc w:val="both"/>
        <w:rPr>
          <w:rFonts w:ascii="Times New Roman" w:hAnsi="Times New Roman" w:cs="Times New Roman"/>
          <w:sz w:val="20"/>
          <w:szCs w:val="20"/>
        </w:rPr>
      </w:pPr>
      <w:r w:rsidRPr="00AB3370">
        <w:rPr>
          <w:rFonts w:ascii="Times New Roman" w:hAnsi="Times New Roman" w:cs="Times New Roman"/>
          <w:bCs/>
          <w:sz w:val="20"/>
          <w:szCs w:val="20"/>
        </w:rPr>
        <w:t>Внутриэ</w:t>
      </w:r>
      <w:r w:rsidR="00920C7E" w:rsidRPr="00AB3370">
        <w:rPr>
          <w:rFonts w:ascii="Times New Roman" w:hAnsi="Times New Roman" w:cs="Times New Roman"/>
          <w:bCs/>
          <w:sz w:val="20"/>
          <w:szCs w:val="20"/>
        </w:rPr>
        <w:t>кономических п</w:t>
      </w:r>
      <w:r w:rsidR="005834A8" w:rsidRPr="00AB3370">
        <w:rPr>
          <w:rFonts w:ascii="Times New Roman" w:hAnsi="Times New Roman" w:cs="Times New Roman"/>
          <w:bCs/>
          <w:sz w:val="20"/>
          <w:szCs w:val="20"/>
        </w:rPr>
        <w:t xml:space="preserve">ричин </w:t>
      </w:r>
      <w:r w:rsidR="00A25B43" w:rsidRPr="00AB3370">
        <w:rPr>
          <w:rFonts w:ascii="Times New Roman" w:hAnsi="Times New Roman" w:cs="Times New Roman"/>
          <w:bCs/>
          <w:sz w:val="20"/>
          <w:szCs w:val="20"/>
        </w:rPr>
        <w:t>падения ц</w:t>
      </w:r>
      <w:r w:rsidR="005834A8" w:rsidRPr="00AB3370">
        <w:rPr>
          <w:rFonts w:ascii="Times New Roman" w:hAnsi="Times New Roman" w:cs="Times New Roman"/>
          <w:bCs/>
          <w:sz w:val="20"/>
          <w:szCs w:val="20"/>
        </w:rPr>
        <w:t xml:space="preserve">ен на объекты недвижимости </w:t>
      </w:r>
      <w:r w:rsidR="00A25B43" w:rsidRPr="00AB3370">
        <w:rPr>
          <w:rFonts w:ascii="Times New Roman" w:hAnsi="Times New Roman" w:cs="Times New Roman"/>
          <w:bCs/>
          <w:sz w:val="20"/>
          <w:szCs w:val="20"/>
        </w:rPr>
        <w:t xml:space="preserve">в России </w:t>
      </w:r>
      <w:r w:rsidR="00F151EE" w:rsidRPr="00AB3370">
        <w:rPr>
          <w:rFonts w:ascii="Times New Roman" w:hAnsi="Times New Roman" w:cs="Times New Roman"/>
          <w:bCs/>
          <w:sz w:val="20"/>
          <w:szCs w:val="20"/>
        </w:rPr>
        <w:t xml:space="preserve">тоже </w:t>
      </w:r>
      <w:r w:rsidR="00A25B43" w:rsidRPr="00AB3370">
        <w:rPr>
          <w:rFonts w:ascii="Times New Roman" w:hAnsi="Times New Roman" w:cs="Times New Roman"/>
          <w:bCs/>
          <w:sz w:val="20"/>
          <w:szCs w:val="20"/>
        </w:rPr>
        <w:t xml:space="preserve">нет. </w:t>
      </w:r>
      <w:r w:rsidR="00F151EE" w:rsidRPr="00AB3370">
        <w:rPr>
          <w:rFonts w:ascii="Times New Roman" w:hAnsi="Times New Roman" w:cs="Times New Roman"/>
          <w:bCs/>
          <w:sz w:val="20"/>
          <w:szCs w:val="20"/>
        </w:rPr>
        <w:t xml:space="preserve">В условиях политической и экономической нестабильности недвижимость, как и прежде, сохраняет свою инвестиционную значимость и важную функцию сбережения и накопления капитала.  </w:t>
      </w:r>
      <w:r w:rsidR="00A25B43" w:rsidRPr="00AB3370">
        <w:rPr>
          <w:rFonts w:ascii="Times New Roman" w:hAnsi="Times New Roman" w:cs="Times New Roman"/>
          <w:bCs/>
          <w:sz w:val="20"/>
          <w:szCs w:val="20"/>
        </w:rPr>
        <w:t>Возможна некоторая коррек</w:t>
      </w:r>
      <w:r w:rsidR="000875DF" w:rsidRPr="00AB3370">
        <w:rPr>
          <w:rFonts w:ascii="Times New Roman" w:hAnsi="Times New Roman" w:cs="Times New Roman"/>
          <w:bCs/>
          <w:sz w:val="20"/>
          <w:szCs w:val="20"/>
        </w:rPr>
        <w:t>ция</w:t>
      </w:r>
      <w:r w:rsidR="00A25B43" w:rsidRPr="00AB3370">
        <w:rPr>
          <w:rFonts w:ascii="Times New Roman" w:hAnsi="Times New Roman" w:cs="Times New Roman"/>
          <w:bCs/>
          <w:sz w:val="20"/>
          <w:szCs w:val="20"/>
        </w:rPr>
        <w:t xml:space="preserve"> рыночных цен</w:t>
      </w:r>
      <w:r w:rsidR="00A95ADB" w:rsidRPr="00AB3370">
        <w:rPr>
          <w:rFonts w:ascii="Times New Roman" w:hAnsi="Times New Roman" w:cs="Times New Roman"/>
          <w:bCs/>
          <w:sz w:val="20"/>
          <w:szCs w:val="20"/>
        </w:rPr>
        <w:t xml:space="preserve"> (прежде всего, жилой недвижимости)</w:t>
      </w:r>
      <w:r w:rsidR="00A25B43" w:rsidRPr="00AB3370">
        <w:rPr>
          <w:rFonts w:ascii="Times New Roman" w:hAnsi="Times New Roman" w:cs="Times New Roman"/>
          <w:bCs/>
          <w:sz w:val="20"/>
          <w:szCs w:val="20"/>
        </w:rPr>
        <w:t xml:space="preserve">, завышенных в предыдущие </w:t>
      </w:r>
      <w:r w:rsidR="00D31C39" w:rsidRPr="00AB3370">
        <w:rPr>
          <w:rFonts w:ascii="Times New Roman" w:hAnsi="Times New Roman" w:cs="Times New Roman"/>
          <w:bCs/>
          <w:sz w:val="20"/>
          <w:szCs w:val="20"/>
        </w:rPr>
        <w:t>(</w:t>
      </w:r>
      <w:r w:rsidR="00BB219F" w:rsidRPr="00AB3370">
        <w:rPr>
          <w:rFonts w:ascii="Times New Roman" w:hAnsi="Times New Roman" w:cs="Times New Roman"/>
          <w:bCs/>
          <w:sz w:val="20"/>
          <w:szCs w:val="20"/>
        </w:rPr>
        <w:t xml:space="preserve">2011 – 2014) </w:t>
      </w:r>
      <w:r w:rsidR="00A25B43" w:rsidRPr="00AB3370">
        <w:rPr>
          <w:rFonts w:ascii="Times New Roman" w:hAnsi="Times New Roman" w:cs="Times New Roman"/>
          <w:bCs/>
          <w:sz w:val="20"/>
          <w:szCs w:val="20"/>
        </w:rPr>
        <w:t xml:space="preserve">годы на </w:t>
      </w:r>
      <w:r w:rsidR="00776050" w:rsidRPr="00AB3370">
        <w:rPr>
          <w:rFonts w:ascii="Times New Roman" w:hAnsi="Times New Roman" w:cs="Times New Roman"/>
          <w:bCs/>
          <w:sz w:val="20"/>
          <w:szCs w:val="20"/>
        </w:rPr>
        <w:t>активных</w:t>
      </w:r>
      <w:r w:rsidR="00A25B43" w:rsidRPr="00AB337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D31C39" w:rsidRPr="00AB3370">
        <w:rPr>
          <w:rFonts w:ascii="Times New Roman" w:hAnsi="Times New Roman" w:cs="Times New Roman"/>
          <w:bCs/>
          <w:sz w:val="20"/>
          <w:szCs w:val="20"/>
        </w:rPr>
        <w:t xml:space="preserve">региональных </w:t>
      </w:r>
      <w:r w:rsidR="00A25B43" w:rsidRPr="00AB3370">
        <w:rPr>
          <w:rFonts w:ascii="Times New Roman" w:hAnsi="Times New Roman" w:cs="Times New Roman"/>
          <w:bCs/>
          <w:sz w:val="20"/>
          <w:szCs w:val="20"/>
        </w:rPr>
        <w:t xml:space="preserve">рынках </w:t>
      </w:r>
      <w:r w:rsidR="00920C7E" w:rsidRPr="00AB3370">
        <w:rPr>
          <w:rFonts w:ascii="Times New Roman" w:hAnsi="Times New Roman" w:cs="Times New Roman"/>
          <w:bCs/>
          <w:sz w:val="20"/>
          <w:szCs w:val="20"/>
        </w:rPr>
        <w:t xml:space="preserve">с высоким спросом </w:t>
      </w:r>
      <w:r w:rsidR="00BB219F" w:rsidRPr="00AB3370">
        <w:rPr>
          <w:rFonts w:ascii="Times New Roman" w:hAnsi="Times New Roman" w:cs="Times New Roman"/>
          <w:bCs/>
          <w:sz w:val="20"/>
          <w:szCs w:val="20"/>
        </w:rPr>
        <w:t xml:space="preserve">и высокими темпами строительства </w:t>
      </w:r>
      <w:r w:rsidR="00A25B43" w:rsidRPr="00AB3370">
        <w:rPr>
          <w:rFonts w:ascii="Times New Roman" w:hAnsi="Times New Roman" w:cs="Times New Roman"/>
          <w:bCs/>
          <w:sz w:val="20"/>
          <w:szCs w:val="20"/>
        </w:rPr>
        <w:t>(в крупных и крупнейших городах</w:t>
      </w:r>
      <w:r w:rsidR="000E17F0" w:rsidRPr="00AB3370">
        <w:rPr>
          <w:rFonts w:ascii="Times New Roman" w:hAnsi="Times New Roman" w:cs="Times New Roman"/>
          <w:bCs/>
          <w:sz w:val="20"/>
          <w:szCs w:val="20"/>
        </w:rPr>
        <w:t xml:space="preserve"> с плотной застройкой</w:t>
      </w:r>
      <w:r w:rsidR="00A25B43" w:rsidRPr="00AB3370">
        <w:rPr>
          <w:rFonts w:ascii="Times New Roman" w:hAnsi="Times New Roman" w:cs="Times New Roman"/>
          <w:bCs/>
          <w:sz w:val="20"/>
          <w:szCs w:val="20"/>
        </w:rPr>
        <w:t>)</w:t>
      </w:r>
      <w:r w:rsidR="00BB219F" w:rsidRPr="00AB3370">
        <w:rPr>
          <w:rFonts w:ascii="Times New Roman" w:hAnsi="Times New Roman" w:cs="Times New Roman"/>
          <w:bCs/>
          <w:sz w:val="20"/>
          <w:szCs w:val="20"/>
        </w:rPr>
        <w:t>.</w:t>
      </w:r>
      <w:r w:rsidR="00A25B43" w:rsidRPr="00AB337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776050" w:rsidRPr="00AB3370">
        <w:rPr>
          <w:rFonts w:ascii="Times New Roman" w:hAnsi="Times New Roman" w:cs="Times New Roman"/>
          <w:bCs/>
          <w:sz w:val="20"/>
          <w:szCs w:val="20"/>
        </w:rPr>
        <w:t>Снижение цен недвижимости в пределах себестоимости строительства и разумно минимальной нормы прибыли инвестора экономически обосновано и вероятно. Другие,</w:t>
      </w:r>
      <w:r w:rsidR="004F32BB" w:rsidRPr="00AB337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776050" w:rsidRPr="00AB3370">
        <w:rPr>
          <w:rFonts w:ascii="Times New Roman" w:hAnsi="Times New Roman" w:cs="Times New Roman"/>
          <w:bCs/>
          <w:sz w:val="20"/>
          <w:szCs w:val="20"/>
        </w:rPr>
        <w:t xml:space="preserve">низкоактивные региональные рынки </w:t>
      </w:r>
      <w:proofErr w:type="gramStart"/>
      <w:r w:rsidR="00776050" w:rsidRPr="00AB3370">
        <w:rPr>
          <w:rFonts w:ascii="Times New Roman" w:hAnsi="Times New Roman" w:cs="Times New Roman"/>
          <w:bCs/>
          <w:sz w:val="20"/>
          <w:szCs w:val="20"/>
        </w:rPr>
        <w:t>более инерционны</w:t>
      </w:r>
      <w:proofErr w:type="gramEnd"/>
      <w:r w:rsidR="00776050" w:rsidRPr="00AB3370">
        <w:rPr>
          <w:rFonts w:ascii="Times New Roman" w:hAnsi="Times New Roman" w:cs="Times New Roman"/>
          <w:bCs/>
          <w:sz w:val="20"/>
          <w:szCs w:val="20"/>
        </w:rPr>
        <w:t xml:space="preserve">, поэтому </w:t>
      </w:r>
      <w:r w:rsidR="004F32BB" w:rsidRPr="00AB3370">
        <w:rPr>
          <w:rFonts w:ascii="Times New Roman" w:hAnsi="Times New Roman" w:cs="Times New Roman"/>
          <w:bCs/>
          <w:sz w:val="20"/>
          <w:szCs w:val="20"/>
        </w:rPr>
        <w:t xml:space="preserve">продолжат </w:t>
      </w:r>
      <w:r w:rsidR="00776050" w:rsidRPr="00AB3370">
        <w:rPr>
          <w:rFonts w:ascii="Times New Roman" w:hAnsi="Times New Roman" w:cs="Times New Roman"/>
          <w:bCs/>
          <w:sz w:val="20"/>
          <w:szCs w:val="20"/>
        </w:rPr>
        <w:t xml:space="preserve">некоторое </w:t>
      </w:r>
      <w:r w:rsidR="004F32BB" w:rsidRPr="00AB3370">
        <w:rPr>
          <w:rFonts w:ascii="Times New Roman" w:hAnsi="Times New Roman" w:cs="Times New Roman"/>
          <w:bCs/>
          <w:sz w:val="20"/>
          <w:szCs w:val="20"/>
        </w:rPr>
        <w:t xml:space="preserve"> снижение</w:t>
      </w:r>
      <w:r w:rsidR="00776050" w:rsidRPr="00AB3370">
        <w:rPr>
          <w:rFonts w:ascii="Times New Roman" w:hAnsi="Times New Roman" w:cs="Times New Roman"/>
          <w:bCs/>
          <w:sz w:val="20"/>
          <w:szCs w:val="20"/>
        </w:rPr>
        <w:t xml:space="preserve"> до стабилизации общеэкономической обстановки.</w:t>
      </w:r>
      <w:r w:rsidR="004F32BB" w:rsidRPr="00AB3370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0E17F0" w:rsidRPr="00AB3370" w:rsidRDefault="00776050" w:rsidP="008268FC">
      <w:pPr>
        <w:pStyle w:val="a6"/>
        <w:numPr>
          <w:ilvl w:val="0"/>
          <w:numId w:val="11"/>
        </w:numPr>
        <w:ind w:left="567"/>
        <w:jc w:val="both"/>
        <w:rPr>
          <w:rFonts w:ascii="Times New Roman" w:hAnsi="Times New Roman" w:cs="Times New Roman"/>
          <w:sz w:val="20"/>
          <w:szCs w:val="20"/>
        </w:rPr>
      </w:pPr>
      <w:r w:rsidRPr="00AB3370">
        <w:rPr>
          <w:rFonts w:ascii="Times New Roman" w:hAnsi="Times New Roman" w:cs="Times New Roman"/>
          <w:bCs/>
          <w:sz w:val="20"/>
          <w:szCs w:val="20"/>
        </w:rPr>
        <w:t>Отмечается</w:t>
      </w:r>
      <w:r w:rsidR="000E17F0" w:rsidRPr="00AB3370">
        <w:rPr>
          <w:rFonts w:ascii="Times New Roman" w:hAnsi="Times New Roman" w:cs="Times New Roman"/>
          <w:bCs/>
          <w:sz w:val="20"/>
          <w:szCs w:val="20"/>
        </w:rPr>
        <w:t xml:space="preserve"> снижение </w:t>
      </w:r>
      <w:r w:rsidR="00F50DB3" w:rsidRPr="00AB3370">
        <w:rPr>
          <w:rFonts w:ascii="Times New Roman" w:hAnsi="Times New Roman" w:cs="Times New Roman"/>
          <w:bCs/>
          <w:sz w:val="20"/>
          <w:szCs w:val="20"/>
        </w:rPr>
        <w:t xml:space="preserve">спроса </w:t>
      </w:r>
      <w:r w:rsidR="000E17F0" w:rsidRPr="00AB3370">
        <w:rPr>
          <w:rFonts w:ascii="Times New Roman" w:hAnsi="Times New Roman" w:cs="Times New Roman"/>
          <w:bCs/>
          <w:sz w:val="20"/>
          <w:szCs w:val="20"/>
        </w:rPr>
        <w:t xml:space="preserve">на рынках </w:t>
      </w:r>
      <w:r w:rsidR="00F50DB3" w:rsidRPr="00AB3370">
        <w:rPr>
          <w:rFonts w:ascii="Times New Roman" w:hAnsi="Times New Roman" w:cs="Times New Roman"/>
          <w:bCs/>
          <w:sz w:val="20"/>
          <w:szCs w:val="20"/>
        </w:rPr>
        <w:t>недвижимости (</w:t>
      </w:r>
      <w:proofErr w:type="gramStart"/>
      <w:r w:rsidR="00F50DB3" w:rsidRPr="00AB3370">
        <w:rPr>
          <w:rFonts w:ascii="Times New Roman" w:hAnsi="Times New Roman" w:cs="Times New Roman"/>
          <w:bCs/>
          <w:sz w:val="20"/>
          <w:szCs w:val="20"/>
        </w:rPr>
        <w:t>от</w:t>
      </w:r>
      <w:proofErr w:type="gramEnd"/>
      <w:r w:rsidR="00F50DB3" w:rsidRPr="00AB3370">
        <w:rPr>
          <w:rFonts w:ascii="Times New Roman" w:hAnsi="Times New Roman" w:cs="Times New Roman"/>
          <w:bCs/>
          <w:sz w:val="20"/>
          <w:szCs w:val="20"/>
        </w:rPr>
        <w:t xml:space="preserve"> меньше</w:t>
      </w:r>
      <w:r w:rsidRPr="00AB3370">
        <w:rPr>
          <w:rFonts w:ascii="Times New Roman" w:hAnsi="Times New Roman" w:cs="Times New Roman"/>
          <w:bCs/>
          <w:sz w:val="20"/>
          <w:szCs w:val="20"/>
        </w:rPr>
        <w:t>го</w:t>
      </w:r>
      <w:r w:rsidR="00F50DB3" w:rsidRPr="00AB3370">
        <w:rPr>
          <w:rFonts w:ascii="Times New Roman" w:hAnsi="Times New Roman" w:cs="Times New Roman"/>
          <w:bCs/>
          <w:sz w:val="20"/>
          <w:szCs w:val="20"/>
        </w:rPr>
        <w:t xml:space="preserve"> – к больше</w:t>
      </w:r>
      <w:r w:rsidRPr="00AB3370">
        <w:rPr>
          <w:rFonts w:ascii="Times New Roman" w:hAnsi="Times New Roman" w:cs="Times New Roman"/>
          <w:bCs/>
          <w:sz w:val="20"/>
          <w:szCs w:val="20"/>
        </w:rPr>
        <w:t>му</w:t>
      </w:r>
      <w:r w:rsidR="00F50DB3" w:rsidRPr="00AB3370">
        <w:rPr>
          <w:rFonts w:ascii="Times New Roman" w:hAnsi="Times New Roman" w:cs="Times New Roman"/>
          <w:bCs/>
          <w:sz w:val="20"/>
          <w:szCs w:val="20"/>
        </w:rPr>
        <w:t>)</w:t>
      </w:r>
      <w:r w:rsidR="000E17F0" w:rsidRPr="00AB3370">
        <w:rPr>
          <w:rFonts w:ascii="Times New Roman" w:hAnsi="Times New Roman" w:cs="Times New Roman"/>
          <w:bCs/>
          <w:sz w:val="20"/>
          <w:szCs w:val="20"/>
        </w:rPr>
        <w:t>:</w:t>
      </w:r>
    </w:p>
    <w:p w:rsidR="000E17F0" w:rsidRPr="00AB3370" w:rsidRDefault="000E17F0" w:rsidP="008268FC">
      <w:pPr>
        <w:pStyle w:val="a6"/>
        <w:numPr>
          <w:ilvl w:val="0"/>
          <w:numId w:val="12"/>
        </w:numPr>
        <w:ind w:left="567" w:hanging="141"/>
        <w:jc w:val="both"/>
        <w:rPr>
          <w:rFonts w:ascii="Times New Roman" w:hAnsi="Times New Roman" w:cs="Times New Roman"/>
          <w:sz w:val="20"/>
          <w:szCs w:val="20"/>
        </w:rPr>
      </w:pPr>
      <w:r w:rsidRPr="00AB3370">
        <w:rPr>
          <w:rFonts w:ascii="Times New Roman" w:hAnsi="Times New Roman" w:cs="Times New Roman"/>
          <w:bCs/>
          <w:sz w:val="20"/>
          <w:szCs w:val="20"/>
        </w:rPr>
        <w:t xml:space="preserve">земельных участков сельскохозяйственного назначения, </w:t>
      </w:r>
    </w:p>
    <w:p w:rsidR="00F50DB3" w:rsidRPr="00AB3370" w:rsidRDefault="000E17F0" w:rsidP="008268FC">
      <w:pPr>
        <w:pStyle w:val="a6"/>
        <w:numPr>
          <w:ilvl w:val="0"/>
          <w:numId w:val="12"/>
        </w:numPr>
        <w:ind w:left="567" w:hanging="141"/>
        <w:jc w:val="both"/>
        <w:rPr>
          <w:rFonts w:ascii="Times New Roman" w:hAnsi="Times New Roman" w:cs="Times New Roman"/>
          <w:sz w:val="20"/>
          <w:szCs w:val="20"/>
        </w:rPr>
      </w:pPr>
      <w:r w:rsidRPr="00AB3370">
        <w:rPr>
          <w:rFonts w:ascii="Times New Roman" w:hAnsi="Times New Roman" w:cs="Times New Roman"/>
          <w:bCs/>
          <w:sz w:val="20"/>
          <w:szCs w:val="20"/>
        </w:rPr>
        <w:t>земельных участков промышленности, транспорта, связи и иного специальн</w:t>
      </w:r>
      <w:r w:rsidR="00F50DB3" w:rsidRPr="00AB3370">
        <w:rPr>
          <w:rFonts w:ascii="Times New Roman" w:hAnsi="Times New Roman" w:cs="Times New Roman"/>
          <w:bCs/>
          <w:sz w:val="20"/>
          <w:szCs w:val="20"/>
        </w:rPr>
        <w:t>ого назначения, а также земель населенных пунктов для размещения объектов производственного, складского и коммунального назначения,</w:t>
      </w:r>
    </w:p>
    <w:p w:rsidR="00F50DB3" w:rsidRPr="00AB3370" w:rsidRDefault="00F50DB3" w:rsidP="008268FC">
      <w:pPr>
        <w:pStyle w:val="a6"/>
        <w:numPr>
          <w:ilvl w:val="0"/>
          <w:numId w:val="12"/>
        </w:numPr>
        <w:ind w:left="567" w:hanging="141"/>
        <w:jc w:val="both"/>
        <w:rPr>
          <w:rFonts w:ascii="Times New Roman" w:hAnsi="Times New Roman" w:cs="Times New Roman"/>
          <w:sz w:val="20"/>
          <w:szCs w:val="20"/>
        </w:rPr>
      </w:pPr>
      <w:r w:rsidRPr="00AB3370">
        <w:rPr>
          <w:rFonts w:ascii="Times New Roman" w:hAnsi="Times New Roman" w:cs="Times New Roman"/>
          <w:bCs/>
          <w:sz w:val="20"/>
          <w:szCs w:val="20"/>
        </w:rPr>
        <w:t xml:space="preserve">объектов </w:t>
      </w:r>
      <w:r w:rsidR="000E17F0" w:rsidRPr="00AB3370">
        <w:rPr>
          <w:rFonts w:ascii="Times New Roman" w:hAnsi="Times New Roman" w:cs="Times New Roman"/>
          <w:bCs/>
          <w:sz w:val="20"/>
          <w:szCs w:val="20"/>
        </w:rPr>
        <w:t>производственной</w:t>
      </w:r>
      <w:r w:rsidRPr="00AB3370">
        <w:rPr>
          <w:rFonts w:ascii="Times New Roman" w:hAnsi="Times New Roman" w:cs="Times New Roman"/>
          <w:bCs/>
          <w:sz w:val="20"/>
          <w:szCs w:val="20"/>
        </w:rPr>
        <w:t xml:space="preserve"> недвижимости</w:t>
      </w:r>
      <w:r w:rsidR="000E17F0" w:rsidRPr="00AB3370">
        <w:rPr>
          <w:rFonts w:ascii="Times New Roman" w:hAnsi="Times New Roman" w:cs="Times New Roman"/>
          <w:bCs/>
          <w:sz w:val="20"/>
          <w:szCs w:val="20"/>
        </w:rPr>
        <w:t xml:space="preserve">, </w:t>
      </w:r>
    </w:p>
    <w:p w:rsidR="00F50DB3" w:rsidRPr="00AB3370" w:rsidRDefault="00F50DB3" w:rsidP="008268FC">
      <w:pPr>
        <w:pStyle w:val="a6"/>
        <w:numPr>
          <w:ilvl w:val="0"/>
          <w:numId w:val="12"/>
        </w:numPr>
        <w:ind w:left="567" w:hanging="141"/>
        <w:jc w:val="both"/>
        <w:rPr>
          <w:rFonts w:ascii="Times New Roman" w:hAnsi="Times New Roman" w:cs="Times New Roman"/>
          <w:sz w:val="20"/>
          <w:szCs w:val="20"/>
        </w:rPr>
      </w:pPr>
      <w:r w:rsidRPr="00AB3370">
        <w:rPr>
          <w:rFonts w:ascii="Times New Roman" w:hAnsi="Times New Roman" w:cs="Times New Roman"/>
          <w:bCs/>
          <w:sz w:val="20"/>
          <w:szCs w:val="20"/>
        </w:rPr>
        <w:t>объектов с</w:t>
      </w:r>
      <w:r w:rsidR="000E17F0" w:rsidRPr="00AB3370">
        <w:rPr>
          <w:rFonts w:ascii="Times New Roman" w:hAnsi="Times New Roman" w:cs="Times New Roman"/>
          <w:bCs/>
          <w:sz w:val="20"/>
          <w:szCs w:val="20"/>
        </w:rPr>
        <w:t>кладской</w:t>
      </w:r>
      <w:r w:rsidRPr="00AB3370">
        <w:rPr>
          <w:rFonts w:ascii="Times New Roman" w:hAnsi="Times New Roman" w:cs="Times New Roman"/>
          <w:bCs/>
          <w:sz w:val="20"/>
          <w:szCs w:val="20"/>
        </w:rPr>
        <w:t xml:space="preserve"> недвижимости</w:t>
      </w:r>
      <w:r w:rsidR="000E17F0" w:rsidRPr="00AB3370">
        <w:rPr>
          <w:rFonts w:ascii="Times New Roman" w:hAnsi="Times New Roman" w:cs="Times New Roman"/>
          <w:bCs/>
          <w:sz w:val="20"/>
          <w:szCs w:val="20"/>
        </w:rPr>
        <w:t xml:space="preserve">, </w:t>
      </w:r>
    </w:p>
    <w:p w:rsidR="00F50DB3" w:rsidRPr="00AB3370" w:rsidRDefault="00F50DB3" w:rsidP="008268FC">
      <w:pPr>
        <w:pStyle w:val="a6"/>
        <w:numPr>
          <w:ilvl w:val="0"/>
          <w:numId w:val="12"/>
        </w:numPr>
        <w:ind w:left="567" w:hanging="141"/>
        <w:jc w:val="both"/>
        <w:rPr>
          <w:rFonts w:ascii="Times New Roman" w:hAnsi="Times New Roman" w:cs="Times New Roman"/>
          <w:sz w:val="20"/>
          <w:szCs w:val="20"/>
        </w:rPr>
      </w:pPr>
      <w:r w:rsidRPr="00AB3370">
        <w:rPr>
          <w:rFonts w:ascii="Times New Roman" w:hAnsi="Times New Roman" w:cs="Times New Roman"/>
          <w:bCs/>
          <w:sz w:val="20"/>
          <w:szCs w:val="20"/>
        </w:rPr>
        <w:t>з</w:t>
      </w:r>
      <w:r w:rsidR="000E17F0" w:rsidRPr="00AB3370">
        <w:rPr>
          <w:rFonts w:ascii="Times New Roman" w:hAnsi="Times New Roman" w:cs="Times New Roman"/>
          <w:bCs/>
          <w:sz w:val="20"/>
          <w:szCs w:val="20"/>
        </w:rPr>
        <w:t>емельных массивов</w:t>
      </w:r>
      <w:r w:rsidRPr="00AB3370">
        <w:rPr>
          <w:rFonts w:ascii="Times New Roman" w:hAnsi="Times New Roman" w:cs="Times New Roman"/>
          <w:bCs/>
          <w:sz w:val="20"/>
          <w:szCs w:val="20"/>
        </w:rPr>
        <w:t xml:space="preserve"> земель населенных пунктов</w:t>
      </w:r>
      <w:r w:rsidR="000E17F0" w:rsidRPr="00AB3370">
        <w:rPr>
          <w:rFonts w:ascii="Times New Roman" w:hAnsi="Times New Roman" w:cs="Times New Roman"/>
          <w:bCs/>
          <w:sz w:val="20"/>
          <w:szCs w:val="20"/>
        </w:rPr>
        <w:t>,</w:t>
      </w:r>
    </w:p>
    <w:p w:rsidR="00F50DB3" w:rsidRPr="00AB3370" w:rsidRDefault="00F50DB3" w:rsidP="008268FC">
      <w:pPr>
        <w:pStyle w:val="a6"/>
        <w:numPr>
          <w:ilvl w:val="0"/>
          <w:numId w:val="12"/>
        </w:numPr>
        <w:ind w:left="567" w:hanging="141"/>
        <w:jc w:val="both"/>
        <w:rPr>
          <w:rFonts w:ascii="Times New Roman" w:hAnsi="Times New Roman" w:cs="Times New Roman"/>
          <w:sz w:val="20"/>
          <w:szCs w:val="20"/>
        </w:rPr>
      </w:pPr>
      <w:r w:rsidRPr="00AB3370">
        <w:rPr>
          <w:rFonts w:ascii="Times New Roman" w:hAnsi="Times New Roman" w:cs="Times New Roman"/>
          <w:sz w:val="20"/>
          <w:szCs w:val="20"/>
        </w:rPr>
        <w:t>индивидуальных жилых домов,</w:t>
      </w:r>
    </w:p>
    <w:p w:rsidR="000E17F0" w:rsidRPr="00AB3370" w:rsidRDefault="00F50DB3" w:rsidP="008268FC">
      <w:pPr>
        <w:pStyle w:val="a6"/>
        <w:numPr>
          <w:ilvl w:val="0"/>
          <w:numId w:val="12"/>
        </w:numPr>
        <w:ind w:left="567" w:hanging="141"/>
        <w:jc w:val="both"/>
        <w:rPr>
          <w:rFonts w:ascii="Times New Roman" w:hAnsi="Times New Roman" w:cs="Times New Roman"/>
          <w:sz w:val="20"/>
          <w:szCs w:val="20"/>
        </w:rPr>
      </w:pPr>
      <w:r w:rsidRPr="00AB3370">
        <w:rPr>
          <w:rFonts w:ascii="Times New Roman" w:hAnsi="Times New Roman" w:cs="Times New Roman"/>
          <w:bCs/>
          <w:sz w:val="20"/>
          <w:szCs w:val="20"/>
        </w:rPr>
        <w:t>объе</w:t>
      </w:r>
      <w:r w:rsidR="00065396">
        <w:rPr>
          <w:rFonts w:ascii="Times New Roman" w:hAnsi="Times New Roman" w:cs="Times New Roman"/>
          <w:bCs/>
          <w:sz w:val="20"/>
          <w:szCs w:val="20"/>
        </w:rPr>
        <w:t>ктов административной (офисной)</w:t>
      </w:r>
      <w:r w:rsidR="000E17F0" w:rsidRPr="00AB337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AB3370">
        <w:rPr>
          <w:rFonts w:ascii="Times New Roman" w:hAnsi="Times New Roman" w:cs="Times New Roman"/>
          <w:bCs/>
          <w:sz w:val="20"/>
          <w:szCs w:val="20"/>
        </w:rPr>
        <w:t>недвижимости,</w:t>
      </w:r>
    </w:p>
    <w:p w:rsidR="00F50DB3" w:rsidRPr="00AB3370" w:rsidRDefault="00F50DB3" w:rsidP="008268FC">
      <w:pPr>
        <w:pStyle w:val="a6"/>
        <w:numPr>
          <w:ilvl w:val="0"/>
          <w:numId w:val="12"/>
        </w:numPr>
        <w:ind w:left="567" w:hanging="141"/>
        <w:jc w:val="both"/>
        <w:rPr>
          <w:rFonts w:ascii="Times New Roman" w:hAnsi="Times New Roman" w:cs="Times New Roman"/>
          <w:sz w:val="20"/>
          <w:szCs w:val="20"/>
        </w:rPr>
      </w:pPr>
      <w:r w:rsidRPr="00AB3370">
        <w:rPr>
          <w:rFonts w:ascii="Times New Roman" w:hAnsi="Times New Roman" w:cs="Times New Roman"/>
          <w:bCs/>
          <w:sz w:val="20"/>
          <w:szCs w:val="20"/>
        </w:rPr>
        <w:t>объектов торгово-развлекательной недвижимости и недвижимости общественного питания,</w:t>
      </w:r>
    </w:p>
    <w:p w:rsidR="00BB219F" w:rsidRPr="00AB3370" w:rsidRDefault="00F50DB3" w:rsidP="008268FC">
      <w:pPr>
        <w:pStyle w:val="a6"/>
        <w:numPr>
          <w:ilvl w:val="0"/>
          <w:numId w:val="12"/>
        </w:numPr>
        <w:ind w:left="567" w:hanging="141"/>
        <w:jc w:val="both"/>
        <w:rPr>
          <w:rFonts w:ascii="Times New Roman" w:hAnsi="Times New Roman" w:cs="Times New Roman"/>
          <w:sz w:val="20"/>
          <w:szCs w:val="20"/>
        </w:rPr>
      </w:pPr>
      <w:r w:rsidRPr="00AB3370">
        <w:rPr>
          <w:rFonts w:ascii="Times New Roman" w:hAnsi="Times New Roman" w:cs="Times New Roman"/>
          <w:bCs/>
          <w:sz w:val="20"/>
          <w:szCs w:val="20"/>
        </w:rPr>
        <w:t>квартир.</w:t>
      </w:r>
    </w:p>
    <w:p w:rsidR="00342DC5" w:rsidRPr="00AB3370" w:rsidRDefault="00342DC5" w:rsidP="008268FC">
      <w:pPr>
        <w:pStyle w:val="a6"/>
        <w:numPr>
          <w:ilvl w:val="0"/>
          <w:numId w:val="11"/>
        </w:numPr>
        <w:ind w:left="567"/>
        <w:jc w:val="both"/>
        <w:rPr>
          <w:rFonts w:ascii="Times New Roman" w:hAnsi="Times New Roman" w:cs="Times New Roman"/>
          <w:sz w:val="20"/>
          <w:szCs w:val="20"/>
        </w:rPr>
      </w:pPr>
      <w:r w:rsidRPr="00AB3370">
        <w:rPr>
          <w:rFonts w:ascii="Times New Roman" w:hAnsi="Times New Roman" w:cs="Times New Roman"/>
          <w:bCs/>
          <w:sz w:val="20"/>
          <w:szCs w:val="20"/>
        </w:rPr>
        <w:t xml:space="preserve">В связи со снижением доходности рынка недвижимости </w:t>
      </w:r>
      <w:r w:rsidR="00566FFC" w:rsidRPr="00AB3370">
        <w:rPr>
          <w:rFonts w:ascii="Times New Roman" w:hAnsi="Times New Roman" w:cs="Times New Roman"/>
          <w:bCs/>
          <w:sz w:val="20"/>
          <w:szCs w:val="20"/>
        </w:rPr>
        <w:t>наблюдается тенденция</w:t>
      </w:r>
      <w:r w:rsidRPr="00AB337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65396">
        <w:rPr>
          <w:rFonts w:ascii="Times New Roman" w:hAnsi="Times New Roman" w:cs="Times New Roman"/>
          <w:bCs/>
          <w:sz w:val="20"/>
          <w:szCs w:val="20"/>
        </w:rPr>
        <w:t xml:space="preserve">значительного </w:t>
      </w:r>
      <w:r w:rsidRPr="00AB3370">
        <w:rPr>
          <w:rFonts w:ascii="Times New Roman" w:hAnsi="Times New Roman" w:cs="Times New Roman"/>
          <w:bCs/>
          <w:sz w:val="20"/>
          <w:szCs w:val="20"/>
        </w:rPr>
        <w:t>сокращени</w:t>
      </w:r>
      <w:r w:rsidR="00566FFC" w:rsidRPr="00AB3370">
        <w:rPr>
          <w:rFonts w:ascii="Times New Roman" w:hAnsi="Times New Roman" w:cs="Times New Roman"/>
          <w:bCs/>
          <w:sz w:val="20"/>
          <w:szCs w:val="20"/>
        </w:rPr>
        <w:t xml:space="preserve">я </w:t>
      </w:r>
      <w:r w:rsidR="003C5B0D" w:rsidRPr="00AB3370">
        <w:rPr>
          <w:rFonts w:ascii="Times New Roman" w:hAnsi="Times New Roman" w:cs="Times New Roman"/>
          <w:bCs/>
          <w:sz w:val="20"/>
          <w:szCs w:val="20"/>
        </w:rPr>
        <w:t>объемов строительства, что</w:t>
      </w:r>
      <w:r w:rsidR="00065396">
        <w:rPr>
          <w:rFonts w:ascii="Times New Roman" w:hAnsi="Times New Roman" w:cs="Times New Roman"/>
          <w:bCs/>
          <w:sz w:val="20"/>
          <w:szCs w:val="20"/>
        </w:rPr>
        <w:t>,</w:t>
      </w:r>
      <w:r w:rsidR="003C5B0D" w:rsidRPr="00AB3370">
        <w:rPr>
          <w:rFonts w:ascii="Times New Roman" w:hAnsi="Times New Roman" w:cs="Times New Roman"/>
          <w:bCs/>
          <w:sz w:val="20"/>
          <w:szCs w:val="20"/>
        </w:rPr>
        <w:t xml:space="preserve"> вероятно</w:t>
      </w:r>
      <w:r w:rsidR="00065396">
        <w:rPr>
          <w:rFonts w:ascii="Times New Roman" w:hAnsi="Times New Roman" w:cs="Times New Roman"/>
          <w:bCs/>
          <w:sz w:val="20"/>
          <w:szCs w:val="20"/>
        </w:rPr>
        <w:t>,</w:t>
      </w:r>
      <w:r w:rsidR="003C5B0D" w:rsidRPr="00AB3370">
        <w:rPr>
          <w:rFonts w:ascii="Times New Roman" w:hAnsi="Times New Roman" w:cs="Times New Roman"/>
          <w:bCs/>
          <w:sz w:val="20"/>
          <w:szCs w:val="20"/>
        </w:rPr>
        <w:t xml:space="preserve"> приведет к </w:t>
      </w:r>
      <w:r w:rsidRPr="00AB3370">
        <w:rPr>
          <w:rFonts w:ascii="Times New Roman" w:hAnsi="Times New Roman" w:cs="Times New Roman"/>
          <w:bCs/>
          <w:sz w:val="20"/>
          <w:szCs w:val="20"/>
        </w:rPr>
        <w:t>уход</w:t>
      </w:r>
      <w:r w:rsidR="003C5B0D" w:rsidRPr="00AB3370">
        <w:rPr>
          <w:rFonts w:ascii="Times New Roman" w:hAnsi="Times New Roman" w:cs="Times New Roman"/>
          <w:bCs/>
          <w:sz w:val="20"/>
          <w:szCs w:val="20"/>
        </w:rPr>
        <w:t>у</w:t>
      </w:r>
      <w:r w:rsidRPr="00AB3370">
        <w:rPr>
          <w:rFonts w:ascii="Times New Roman" w:hAnsi="Times New Roman" w:cs="Times New Roman"/>
          <w:bCs/>
          <w:sz w:val="20"/>
          <w:szCs w:val="20"/>
        </w:rPr>
        <w:t xml:space="preserve"> с рынка части инвестиционных и строительных компаний.</w:t>
      </w:r>
    </w:p>
    <w:p w:rsidR="009D1D8F" w:rsidRPr="00AB3370" w:rsidRDefault="00BC0B82" w:rsidP="008268FC">
      <w:pPr>
        <w:pStyle w:val="a6"/>
        <w:numPr>
          <w:ilvl w:val="0"/>
          <w:numId w:val="11"/>
        </w:numPr>
        <w:ind w:left="567"/>
        <w:jc w:val="both"/>
        <w:rPr>
          <w:rFonts w:ascii="Times New Roman" w:hAnsi="Times New Roman" w:cs="Times New Roman"/>
          <w:sz w:val="20"/>
          <w:szCs w:val="20"/>
        </w:rPr>
      </w:pPr>
      <w:r w:rsidRPr="00AB3370">
        <w:rPr>
          <w:rFonts w:ascii="Times New Roman" w:hAnsi="Times New Roman" w:cs="Times New Roman"/>
          <w:sz w:val="20"/>
          <w:szCs w:val="20"/>
        </w:rPr>
        <w:t xml:space="preserve">Учитывая </w:t>
      </w:r>
      <w:r w:rsidR="00AB3370" w:rsidRPr="00AB3370">
        <w:rPr>
          <w:rFonts w:ascii="Times New Roman" w:hAnsi="Times New Roman" w:cs="Times New Roman"/>
          <w:sz w:val="20"/>
          <w:szCs w:val="20"/>
        </w:rPr>
        <w:t>геоп</w:t>
      </w:r>
      <w:r w:rsidR="00065396">
        <w:rPr>
          <w:rFonts w:ascii="Times New Roman" w:hAnsi="Times New Roman" w:cs="Times New Roman"/>
          <w:sz w:val="20"/>
          <w:szCs w:val="20"/>
        </w:rPr>
        <w:t xml:space="preserve">олитическую напряженность и </w:t>
      </w:r>
      <w:r w:rsidR="00AB3370" w:rsidRPr="00AB3370">
        <w:rPr>
          <w:rFonts w:ascii="Times New Roman" w:hAnsi="Times New Roman" w:cs="Times New Roman"/>
          <w:sz w:val="20"/>
          <w:szCs w:val="20"/>
        </w:rPr>
        <w:t xml:space="preserve">начавшиеся структурные разнонаправленные изменения в мировой экономике, </w:t>
      </w:r>
      <w:r w:rsidRPr="00AB3370">
        <w:rPr>
          <w:rFonts w:ascii="Times New Roman" w:hAnsi="Times New Roman" w:cs="Times New Roman"/>
          <w:bCs/>
          <w:sz w:val="20"/>
          <w:szCs w:val="20"/>
        </w:rPr>
        <w:t>эт</w:t>
      </w:r>
      <w:r w:rsidR="00342DC5" w:rsidRPr="00AB3370">
        <w:rPr>
          <w:rFonts w:ascii="Times New Roman" w:hAnsi="Times New Roman" w:cs="Times New Roman"/>
          <w:bCs/>
          <w:sz w:val="20"/>
          <w:szCs w:val="20"/>
        </w:rPr>
        <w:t>и</w:t>
      </w:r>
      <w:r w:rsidRPr="00AB3370">
        <w:rPr>
          <w:rFonts w:ascii="Times New Roman" w:hAnsi="Times New Roman" w:cs="Times New Roman"/>
          <w:bCs/>
          <w:sz w:val="20"/>
          <w:szCs w:val="20"/>
        </w:rPr>
        <w:t xml:space="preserve"> тенденци</w:t>
      </w:r>
      <w:r w:rsidR="00342DC5" w:rsidRPr="00AB3370">
        <w:rPr>
          <w:rFonts w:ascii="Times New Roman" w:hAnsi="Times New Roman" w:cs="Times New Roman"/>
          <w:bCs/>
          <w:sz w:val="20"/>
          <w:szCs w:val="20"/>
        </w:rPr>
        <w:t>и</w:t>
      </w:r>
      <w:r w:rsidRPr="00AB3370">
        <w:rPr>
          <w:rFonts w:ascii="Times New Roman" w:hAnsi="Times New Roman" w:cs="Times New Roman"/>
          <w:bCs/>
          <w:sz w:val="20"/>
          <w:szCs w:val="20"/>
        </w:rPr>
        <w:t xml:space="preserve"> сохран</w:t>
      </w:r>
      <w:r w:rsidR="00342DC5" w:rsidRPr="00AB3370">
        <w:rPr>
          <w:rFonts w:ascii="Times New Roman" w:hAnsi="Times New Roman" w:cs="Times New Roman"/>
          <w:bCs/>
          <w:sz w:val="20"/>
          <w:szCs w:val="20"/>
        </w:rPr>
        <w:t>я</w:t>
      </w:r>
      <w:r w:rsidRPr="00AB3370">
        <w:rPr>
          <w:rFonts w:ascii="Times New Roman" w:hAnsi="Times New Roman" w:cs="Times New Roman"/>
          <w:bCs/>
          <w:sz w:val="20"/>
          <w:szCs w:val="20"/>
        </w:rPr>
        <w:t xml:space="preserve">тся в 2016 </w:t>
      </w:r>
      <w:r w:rsidR="00F17B56" w:rsidRPr="00AB3370">
        <w:rPr>
          <w:rFonts w:ascii="Times New Roman" w:hAnsi="Times New Roman" w:cs="Times New Roman"/>
          <w:bCs/>
          <w:sz w:val="20"/>
          <w:szCs w:val="20"/>
        </w:rPr>
        <w:t>год</w:t>
      </w:r>
      <w:r w:rsidR="00AB3370" w:rsidRPr="00AB3370">
        <w:rPr>
          <w:rFonts w:ascii="Times New Roman" w:hAnsi="Times New Roman" w:cs="Times New Roman"/>
          <w:bCs/>
          <w:sz w:val="20"/>
          <w:szCs w:val="20"/>
        </w:rPr>
        <w:t>у</w:t>
      </w:r>
      <w:r w:rsidR="00BB219F" w:rsidRPr="00AB3370">
        <w:rPr>
          <w:rFonts w:ascii="Times New Roman" w:hAnsi="Times New Roman" w:cs="Times New Roman"/>
          <w:bCs/>
          <w:sz w:val="20"/>
          <w:szCs w:val="20"/>
        </w:rPr>
        <w:t>.</w:t>
      </w:r>
      <w:r w:rsidR="00F17B56" w:rsidRPr="00AB3370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A95ADB" w:rsidRPr="008268FC" w:rsidRDefault="00F17B56" w:rsidP="008268FC">
      <w:pPr>
        <w:pStyle w:val="a6"/>
        <w:numPr>
          <w:ilvl w:val="0"/>
          <w:numId w:val="11"/>
        </w:numPr>
        <w:ind w:left="567"/>
        <w:jc w:val="both"/>
        <w:rPr>
          <w:rFonts w:ascii="Times New Roman" w:hAnsi="Times New Roman" w:cs="Times New Roman"/>
          <w:sz w:val="20"/>
          <w:szCs w:val="20"/>
        </w:rPr>
      </w:pPr>
      <w:r w:rsidRPr="00AB3370">
        <w:rPr>
          <w:rFonts w:ascii="Times New Roman" w:hAnsi="Times New Roman" w:cs="Times New Roman"/>
          <w:bCs/>
          <w:sz w:val="20"/>
          <w:szCs w:val="20"/>
        </w:rPr>
        <w:t>В последующие периоды</w:t>
      </w:r>
      <w:r w:rsidR="009D1D8F" w:rsidRPr="00AB337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AB3370">
        <w:rPr>
          <w:rFonts w:ascii="Times New Roman" w:hAnsi="Times New Roman" w:cs="Times New Roman"/>
          <w:bCs/>
          <w:sz w:val="20"/>
          <w:szCs w:val="20"/>
        </w:rPr>
        <w:t xml:space="preserve">при условии политической и экономической стабильности, </w:t>
      </w:r>
      <w:r w:rsidR="009D1D8F" w:rsidRPr="00AB3370">
        <w:rPr>
          <w:rFonts w:ascii="Times New Roman" w:hAnsi="Times New Roman" w:cs="Times New Roman"/>
          <w:bCs/>
          <w:sz w:val="20"/>
          <w:szCs w:val="20"/>
        </w:rPr>
        <w:t xml:space="preserve">при условии стимулирования потребительского </w:t>
      </w:r>
      <w:r w:rsidRPr="00AB3370">
        <w:rPr>
          <w:rFonts w:ascii="Times New Roman" w:hAnsi="Times New Roman" w:cs="Times New Roman"/>
          <w:bCs/>
          <w:sz w:val="20"/>
          <w:szCs w:val="20"/>
        </w:rPr>
        <w:t>спроса</w:t>
      </w:r>
      <w:r w:rsidR="002316FF" w:rsidRPr="00AB3370">
        <w:rPr>
          <w:rFonts w:ascii="Times New Roman" w:hAnsi="Times New Roman" w:cs="Times New Roman"/>
          <w:bCs/>
          <w:sz w:val="20"/>
          <w:szCs w:val="20"/>
        </w:rPr>
        <w:t>,</w:t>
      </w:r>
      <w:r w:rsidRPr="00AB3370">
        <w:rPr>
          <w:rFonts w:ascii="Times New Roman" w:hAnsi="Times New Roman" w:cs="Times New Roman"/>
          <w:bCs/>
          <w:sz w:val="20"/>
          <w:szCs w:val="20"/>
        </w:rPr>
        <w:t xml:space="preserve"> смягчении </w:t>
      </w:r>
      <w:r w:rsidR="00AB3370" w:rsidRPr="00AB3370">
        <w:rPr>
          <w:rFonts w:ascii="Times New Roman" w:hAnsi="Times New Roman" w:cs="Times New Roman"/>
          <w:bCs/>
          <w:sz w:val="20"/>
          <w:szCs w:val="20"/>
        </w:rPr>
        <w:t>финансово-кредитной</w:t>
      </w:r>
      <w:r w:rsidRPr="00AB3370">
        <w:rPr>
          <w:rFonts w:ascii="Times New Roman" w:hAnsi="Times New Roman" w:cs="Times New Roman"/>
          <w:bCs/>
          <w:sz w:val="20"/>
          <w:szCs w:val="20"/>
        </w:rPr>
        <w:t xml:space="preserve"> политики</w:t>
      </w:r>
      <w:r w:rsidR="00AB3370" w:rsidRPr="00AB3370">
        <w:rPr>
          <w:rFonts w:ascii="Times New Roman" w:hAnsi="Times New Roman" w:cs="Times New Roman"/>
          <w:bCs/>
          <w:sz w:val="20"/>
          <w:szCs w:val="20"/>
        </w:rPr>
        <w:t xml:space="preserve"> государства</w:t>
      </w:r>
      <w:r w:rsidRPr="00AB337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2316FF" w:rsidRPr="00AB3370">
        <w:rPr>
          <w:rFonts w:ascii="Times New Roman" w:hAnsi="Times New Roman" w:cs="Times New Roman"/>
          <w:bCs/>
          <w:sz w:val="20"/>
          <w:szCs w:val="20"/>
        </w:rPr>
        <w:t xml:space="preserve">и поддержке ипотечного кредитования </w:t>
      </w:r>
      <w:r w:rsidRPr="00AB3370">
        <w:rPr>
          <w:rFonts w:ascii="Times New Roman" w:hAnsi="Times New Roman" w:cs="Times New Roman"/>
          <w:bCs/>
          <w:sz w:val="20"/>
          <w:szCs w:val="20"/>
        </w:rPr>
        <w:t xml:space="preserve">вероятен </w:t>
      </w:r>
      <w:r w:rsidR="00342DC5" w:rsidRPr="00AB3370">
        <w:rPr>
          <w:rFonts w:ascii="Times New Roman" w:hAnsi="Times New Roman" w:cs="Times New Roman"/>
          <w:bCs/>
          <w:sz w:val="20"/>
          <w:szCs w:val="20"/>
        </w:rPr>
        <w:t>ро</w:t>
      </w:r>
      <w:proofErr w:type="gramStart"/>
      <w:r w:rsidR="00342DC5" w:rsidRPr="00AB3370">
        <w:rPr>
          <w:rFonts w:ascii="Times New Roman" w:hAnsi="Times New Roman" w:cs="Times New Roman"/>
          <w:bCs/>
          <w:sz w:val="20"/>
          <w:szCs w:val="20"/>
        </w:rPr>
        <w:t>ст спр</w:t>
      </w:r>
      <w:proofErr w:type="gramEnd"/>
      <w:r w:rsidR="00342DC5" w:rsidRPr="00AB3370">
        <w:rPr>
          <w:rFonts w:ascii="Times New Roman" w:hAnsi="Times New Roman" w:cs="Times New Roman"/>
          <w:bCs/>
          <w:sz w:val="20"/>
          <w:szCs w:val="20"/>
        </w:rPr>
        <w:t xml:space="preserve">оса </w:t>
      </w:r>
      <w:r w:rsidR="00AB3370" w:rsidRPr="00AB3370">
        <w:rPr>
          <w:rFonts w:ascii="Times New Roman" w:hAnsi="Times New Roman" w:cs="Times New Roman"/>
          <w:bCs/>
          <w:sz w:val="20"/>
          <w:szCs w:val="20"/>
        </w:rPr>
        <w:t xml:space="preserve">на недвижимость </w:t>
      </w:r>
      <w:r w:rsidR="00342DC5" w:rsidRPr="00AB3370">
        <w:rPr>
          <w:rFonts w:ascii="Times New Roman" w:hAnsi="Times New Roman" w:cs="Times New Roman"/>
          <w:bCs/>
          <w:sz w:val="20"/>
          <w:szCs w:val="20"/>
        </w:rPr>
        <w:t xml:space="preserve">и </w:t>
      </w:r>
      <w:r w:rsidR="002316FF" w:rsidRPr="00AB3370">
        <w:rPr>
          <w:rFonts w:ascii="Times New Roman" w:hAnsi="Times New Roman" w:cs="Times New Roman"/>
          <w:bCs/>
          <w:sz w:val="20"/>
          <w:szCs w:val="20"/>
        </w:rPr>
        <w:t xml:space="preserve">некоторый </w:t>
      </w:r>
      <w:r w:rsidRPr="00AB3370">
        <w:rPr>
          <w:rFonts w:ascii="Times New Roman" w:hAnsi="Times New Roman" w:cs="Times New Roman"/>
          <w:bCs/>
          <w:sz w:val="20"/>
          <w:szCs w:val="20"/>
        </w:rPr>
        <w:t xml:space="preserve">рост </w:t>
      </w:r>
      <w:r w:rsidR="00342DC5" w:rsidRPr="00AB3370">
        <w:rPr>
          <w:rFonts w:ascii="Times New Roman" w:hAnsi="Times New Roman" w:cs="Times New Roman"/>
          <w:bCs/>
          <w:sz w:val="20"/>
          <w:szCs w:val="20"/>
        </w:rPr>
        <w:t>цен.</w:t>
      </w:r>
      <w:r w:rsidR="007B7BE1" w:rsidRPr="00AB3370">
        <w:rPr>
          <w:rFonts w:ascii="Times New Roman" w:hAnsi="Times New Roman" w:cs="Times New Roman"/>
          <w:bCs/>
          <w:sz w:val="20"/>
          <w:szCs w:val="20"/>
        </w:rPr>
        <w:t xml:space="preserve"> </w:t>
      </w:r>
      <w:bookmarkStart w:id="0" w:name="_GoBack"/>
      <w:bookmarkEnd w:id="0"/>
    </w:p>
    <w:p w:rsidR="00556CA8" w:rsidRPr="00AB3370" w:rsidRDefault="00556CA8" w:rsidP="006B718A">
      <w:pPr>
        <w:jc w:val="both"/>
        <w:rPr>
          <w:rFonts w:ascii="Times New Roman" w:hAnsi="Times New Roman" w:cs="Times New Roman"/>
          <w:sz w:val="20"/>
          <w:szCs w:val="20"/>
        </w:rPr>
      </w:pPr>
      <w:r w:rsidRPr="00AB3370">
        <w:rPr>
          <w:rFonts w:ascii="Times New Roman" w:hAnsi="Times New Roman" w:cs="Times New Roman"/>
          <w:sz w:val="20"/>
          <w:szCs w:val="20"/>
        </w:rPr>
        <w:t xml:space="preserve">(Анализ подготовлен специалистами </w:t>
      </w:r>
      <w:hyperlink r:id="rId24" w:history="1">
        <w:r w:rsidRPr="00AB3370">
          <w:rPr>
            <w:rStyle w:val="a3"/>
            <w:rFonts w:ascii="Times New Roman" w:hAnsi="Times New Roman" w:cs="Times New Roman"/>
            <w:sz w:val="20"/>
            <w:szCs w:val="20"/>
          </w:rPr>
          <w:t>СтатРиелт</w:t>
        </w:r>
      </w:hyperlink>
      <w:r w:rsidRPr="00AB3370">
        <w:rPr>
          <w:rFonts w:ascii="Times New Roman" w:hAnsi="Times New Roman" w:cs="Times New Roman"/>
          <w:sz w:val="20"/>
          <w:szCs w:val="20"/>
        </w:rPr>
        <w:t>)</w:t>
      </w:r>
    </w:p>
    <w:p w:rsidR="00AB3370" w:rsidRPr="00AB3370" w:rsidRDefault="00AB3370" w:rsidP="006B718A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9A78C5" w:rsidRPr="00AB3370" w:rsidRDefault="00AB3370" w:rsidP="006B718A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B3370">
        <w:rPr>
          <w:rFonts w:ascii="Times New Roman" w:hAnsi="Times New Roman" w:cs="Times New Roman"/>
          <w:sz w:val="20"/>
          <w:szCs w:val="20"/>
        </w:rPr>
        <w:lastRenderedPageBreak/>
        <w:t>Использованные материалы</w:t>
      </w:r>
      <w:r w:rsidR="009A78C5" w:rsidRPr="00AB3370">
        <w:rPr>
          <w:rFonts w:ascii="Times New Roman" w:hAnsi="Times New Roman" w:cs="Times New Roman"/>
          <w:sz w:val="20"/>
          <w:szCs w:val="20"/>
        </w:rPr>
        <w:t>:</w:t>
      </w:r>
    </w:p>
    <w:p w:rsidR="009A78C5" w:rsidRPr="00AB3370" w:rsidRDefault="009A78C5" w:rsidP="006B718A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AB3370">
        <w:rPr>
          <w:rFonts w:ascii="Times New Roman" w:hAnsi="Times New Roman" w:cs="Times New Roman"/>
          <w:sz w:val="20"/>
          <w:szCs w:val="20"/>
        </w:rPr>
        <w:t xml:space="preserve">Федеральная служба государственной статистики. </w:t>
      </w:r>
      <w:r w:rsidRPr="00AB3370">
        <w:rPr>
          <w:rFonts w:ascii="Times New Roman" w:hAnsi="Times New Roman" w:cs="Times New Roman"/>
          <w:sz w:val="20"/>
          <w:szCs w:val="20"/>
          <w:lang w:val="en-US"/>
        </w:rPr>
        <w:t>www</w:t>
      </w:r>
      <w:r w:rsidRPr="00AB3370">
        <w:rPr>
          <w:rFonts w:ascii="Times New Roman" w:hAnsi="Times New Roman" w:cs="Times New Roman"/>
          <w:sz w:val="20"/>
          <w:szCs w:val="20"/>
        </w:rPr>
        <w:t xml:space="preserve">.gks.ru, </w:t>
      </w:r>
    </w:p>
    <w:p w:rsidR="00966C19" w:rsidRPr="00AB3370" w:rsidRDefault="009A78C5" w:rsidP="006B718A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AB3370">
        <w:rPr>
          <w:rFonts w:ascii="Times New Roman" w:hAnsi="Times New Roman" w:cs="Times New Roman"/>
          <w:sz w:val="20"/>
          <w:szCs w:val="20"/>
        </w:rPr>
        <w:t xml:space="preserve">Международный валютный фонд. </w:t>
      </w:r>
      <w:r w:rsidR="00966C19" w:rsidRPr="00AB3370">
        <w:rPr>
          <w:rFonts w:ascii="Times New Roman" w:hAnsi="Times New Roman" w:cs="Times New Roman"/>
          <w:sz w:val="20"/>
          <w:szCs w:val="20"/>
        </w:rPr>
        <w:t>http://www.imf.org/</w:t>
      </w:r>
      <w:r w:rsidRPr="00AB3370">
        <w:rPr>
          <w:rStyle w:val="a3"/>
          <w:rFonts w:ascii="Times New Roman" w:hAnsi="Times New Roman" w:cs="Times New Roman"/>
          <w:sz w:val="20"/>
          <w:szCs w:val="20"/>
        </w:rPr>
        <w:t>,</w:t>
      </w:r>
    </w:p>
    <w:p w:rsidR="00547DEF" w:rsidRPr="00AB3370" w:rsidRDefault="00547DEF" w:rsidP="006B718A">
      <w:pPr>
        <w:pStyle w:val="a6"/>
        <w:numPr>
          <w:ilvl w:val="0"/>
          <w:numId w:val="13"/>
        </w:numPr>
        <w:jc w:val="both"/>
        <w:rPr>
          <w:rFonts w:ascii="Times New Roman" w:eastAsiaTheme="majorEastAsia" w:hAnsi="Times New Roman" w:cs="Times New Roman"/>
          <w:bCs/>
          <w:sz w:val="20"/>
          <w:szCs w:val="20"/>
        </w:rPr>
      </w:pPr>
      <w:r w:rsidRPr="00AB3370">
        <w:rPr>
          <w:rFonts w:ascii="Times New Roman" w:eastAsiaTheme="majorEastAsia" w:hAnsi="Times New Roman" w:cs="Times New Roman"/>
          <w:bCs/>
          <w:sz w:val="20"/>
          <w:szCs w:val="20"/>
        </w:rPr>
        <w:t>http://www.kommersant.ru,</w:t>
      </w:r>
    </w:p>
    <w:p w:rsidR="005A121A" w:rsidRPr="00AB3370" w:rsidRDefault="009A78C5" w:rsidP="006B718A">
      <w:pPr>
        <w:pStyle w:val="a6"/>
        <w:numPr>
          <w:ilvl w:val="0"/>
          <w:numId w:val="13"/>
        </w:numPr>
        <w:jc w:val="both"/>
        <w:rPr>
          <w:rFonts w:ascii="Times New Roman" w:eastAsiaTheme="majorEastAsia" w:hAnsi="Times New Roman" w:cs="Times New Roman"/>
          <w:b/>
          <w:bCs/>
          <w:color w:val="3C5978"/>
          <w:sz w:val="20"/>
          <w:szCs w:val="20"/>
        </w:rPr>
      </w:pPr>
      <w:r w:rsidRPr="00AB3370">
        <w:rPr>
          <w:rFonts w:ascii="Times New Roman" w:eastAsiaTheme="majorEastAsia" w:hAnsi="Times New Roman" w:cs="Times New Roman"/>
          <w:bCs/>
          <w:sz w:val="20"/>
          <w:szCs w:val="20"/>
        </w:rPr>
        <w:t>EREPORT.RU. мировая экономика</w:t>
      </w:r>
      <w:r w:rsidRPr="00AB3370">
        <w:rPr>
          <w:rFonts w:ascii="Times New Roman" w:hAnsi="Times New Roman" w:cs="Times New Roman"/>
          <w:sz w:val="20"/>
          <w:szCs w:val="20"/>
        </w:rPr>
        <w:t xml:space="preserve">.  </w:t>
      </w:r>
      <w:r w:rsidR="00966C19" w:rsidRPr="00AB3370">
        <w:rPr>
          <w:rFonts w:ascii="Times New Roman" w:hAnsi="Times New Roman" w:cs="Times New Roman"/>
          <w:sz w:val="20"/>
          <w:szCs w:val="20"/>
        </w:rPr>
        <w:t>http://www.ereport.ru/</w:t>
      </w:r>
    </w:p>
    <w:sectPr w:rsidR="005A121A" w:rsidRPr="00AB3370" w:rsidSect="008268FC">
      <w:pgSz w:w="11906" w:h="16838"/>
      <w:pgMar w:top="426" w:right="707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useoSlab-300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153A9"/>
    <w:multiLevelType w:val="multilevel"/>
    <w:tmpl w:val="9A1EE0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AA1145"/>
    <w:multiLevelType w:val="multilevel"/>
    <w:tmpl w:val="80780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2E79D8"/>
    <w:multiLevelType w:val="hybridMultilevel"/>
    <w:tmpl w:val="6AA4800C"/>
    <w:lvl w:ilvl="0" w:tplc="0419000F">
      <w:start w:val="1"/>
      <w:numFmt w:val="decimal"/>
      <w:lvlText w:val="%1."/>
      <w:lvlJc w:val="left"/>
      <w:pPr>
        <w:ind w:left="1058" w:hanging="360"/>
      </w:p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3">
    <w:nsid w:val="1D8D71BE"/>
    <w:multiLevelType w:val="hybridMultilevel"/>
    <w:tmpl w:val="6AA4800C"/>
    <w:lvl w:ilvl="0" w:tplc="0419000F">
      <w:start w:val="1"/>
      <w:numFmt w:val="decimal"/>
      <w:lvlText w:val="%1."/>
      <w:lvlJc w:val="left"/>
      <w:pPr>
        <w:ind w:left="1058" w:hanging="360"/>
      </w:p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4">
    <w:nsid w:val="1E345DD8"/>
    <w:multiLevelType w:val="hybridMultilevel"/>
    <w:tmpl w:val="05D4173A"/>
    <w:lvl w:ilvl="0" w:tplc="04190001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5">
    <w:nsid w:val="25ED3459"/>
    <w:multiLevelType w:val="hybridMultilevel"/>
    <w:tmpl w:val="903CB2BC"/>
    <w:lvl w:ilvl="0" w:tplc="5466650E">
      <w:start w:val="1"/>
      <w:numFmt w:val="decimal"/>
      <w:lvlText w:val="%1."/>
      <w:lvlJc w:val="left"/>
      <w:pPr>
        <w:ind w:left="720" w:hanging="360"/>
      </w:pPr>
      <w:rPr>
        <w:rFonts w:ascii="MuseoSlab-300" w:hAnsi="MuseoSlab-300" w:cstheme="minorBidi" w:hint="default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F15471"/>
    <w:multiLevelType w:val="hybridMultilevel"/>
    <w:tmpl w:val="6AA4800C"/>
    <w:lvl w:ilvl="0" w:tplc="0419000F">
      <w:start w:val="1"/>
      <w:numFmt w:val="decimal"/>
      <w:lvlText w:val="%1."/>
      <w:lvlJc w:val="left"/>
      <w:pPr>
        <w:ind w:left="1058" w:hanging="360"/>
      </w:p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7">
    <w:nsid w:val="2DA12948"/>
    <w:multiLevelType w:val="hybridMultilevel"/>
    <w:tmpl w:val="F8324F4C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8">
    <w:nsid w:val="3DC32BB3"/>
    <w:multiLevelType w:val="hybridMultilevel"/>
    <w:tmpl w:val="62A0F5CC"/>
    <w:lvl w:ilvl="0" w:tplc="0419000F">
      <w:start w:val="1"/>
      <w:numFmt w:val="decimal"/>
      <w:lvlText w:val="%1."/>
      <w:lvlJc w:val="left"/>
      <w:pPr>
        <w:ind w:left="1672" w:hanging="360"/>
      </w:pPr>
    </w:lvl>
    <w:lvl w:ilvl="1" w:tplc="04190019" w:tentative="1">
      <w:start w:val="1"/>
      <w:numFmt w:val="lowerLetter"/>
      <w:lvlText w:val="%2."/>
      <w:lvlJc w:val="left"/>
      <w:pPr>
        <w:ind w:left="2392" w:hanging="360"/>
      </w:pPr>
    </w:lvl>
    <w:lvl w:ilvl="2" w:tplc="0419001B" w:tentative="1">
      <w:start w:val="1"/>
      <w:numFmt w:val="lowerRoman"/>
      <w:lvlText w:val="%3."/>
      <w:lvlJc w:val="right"/>
      <w:pPr>
        <w:ind w:left="3112" w:hanging="180"/>
      </w:pPr>
    </w:lvl>
    <w:lvl w:ilvl="3" w:tplc="0419000F" w:tentative="1">
      <w:start w:val="1"/>
      <w:numFmt w:val="decimal"/>
      <w:lvlText w:val="%4."/>
      <w:lvlJc w:val="left"/>
      <w:pPr>
        <w:ind w:left="3832" w:hanging="360"/>
      </w:pPr>
    </w:lvl>
    <w:lvl w:ilvl="4" w:tplc="04190019" w:tentative="1">
      <w:start w:val="1"/>
      <w:numFmt w:val="lowerLetter"/>
      <w:lvlText w:val="%5."/>
      <w:lvlJc w:val="left"/>
      <w:pPr>
        <w:ind w:left="4552" w:hanging="360"/>
      </w:pPr>
    </w:lvl>
    <w:lvl w:ilvl="5" w:tplc="0419001B" w:tentative="1">
      <w:start w:val="1"/>
      <w:numFmt w:val="lowerRoman"/>
      <w:lvlText w:val="%6."/>
      <w:lvlJc w:val="right"/>
      <w:pPr>
        <w:ind w:left="5272" w:hanging="180"/>
      </w:pPr>
    </w:lvl>
    <w:lvl w:ilvl="6" w:tplc="0419000F" w:tentative="1">
      <w:start w:val="1"/>
      <w:numFmt w:val="decimal"/>
      <w:lvlText w:val="%7."/>
      <w:lvlJc w:val="left"/>
      <w:pPr>
        <w:ind w:left="5992" w:hanging="360"/>
      </w:pPr>
    </w:lvl>
    <w:lvl w:ilvl="7" w:tplc="04190019" w:tentative="1">
      <w:start w:val="1"/>
      <w:numFmt w:val="lowerLetter"/>
      <w:lvlText w:val="%8."/>
      <w:lvlJc w:val="left"/>
      <w:pPr>
        <w:ind w:left="6712" w:hanging="360"/>
      </w:pPr>
    </w:lvl>
    <w:lvl w:ilvl="8" w:tplc="0419001B" w:tentative="1">
      <w:start w:val="1"/>
      <w:numFmt w:val="lowerRoman"/>
      <w:lvlText w:val="%9."/>
      <w:lvlJc w:val="right"/>
      <w:pPr>
        <w:ind w:left="7432" w:hanging="180"/>
      </w:pPr>
    </w:lvl>
  </w:abstractNum>
  <w:abstractNum w:abstractNumId="9">
    <w:nsid w:val="4B2174E5"/>
    <w:multiLevelType w:val="hybridMultilevel"/>
    <w:tmpl w:val="50B4A15E"/>
    <w:lvl w:ilvl="0" w:tplc="04190005">
      <w:start w:val="1"/>
      <w:numFmt w:val="bullet"/>
      <w:lvlText w:val=""/>
      <w:lvlJc w:val="left"/>
      <w:pPr>
        <w:ind w:left="10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8" w:hanging="360"/>
      </w:pPr>
      <w:rPr>
        <w:rFonts w:ascii="Wingdings" w:hAnsi="Wingdings" w:hint="default"/>
      </w:rPr>
    </w:lvl>
  </w:abstractNum>
  <w:abstractNum w:abstractNumId="10">
    <w:nsid w:val="4EC2410E"/>
    <w:multiLevelType w:val="hybridMultilevel"/>
    <w:tmpl w:val="0BE6CFE8"/>
    <w:lvl w:ilvl="0" w:tplc="04190005">
      <w:start w:val="1"/>
      <w:numFmt w:val="bullet"/>
      <w:lvlText w:val=""/>
      <w:lvlJc w:val="left"/>
      <w:pPr>
        <w:ind w:left="18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2" w:hanging="360"/>
      </w:pPr>
      <w:rPr>
        <w:rFonts w:ascii="Wingdings" w:hAnsi="Wingdings" w:hint="default"/>
      </w:rPr>
    </w:lvl>
  </w:abstractNum>
  <w:abstractNum w:abstractNumId="11">
    <w:nsid w:val="5FAB70EC"/>
    <w:multiLevelType w:val="hybridMultilevel"/>
    <w:tmpl w:val="C730229A"/>
    <w:lvl w:ilvl="0" w:tplc="041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2">
    <w:nsid w:val="5FC6797F"/>
    <w:multiLevelType w:val="hybridMultilevel"/>
    <w:tmpl w:val="A6663C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832094"/>
    <w:multiLevelType w:val="hybridMultilevel"/>
    <w:tmpl w:val="02D4C2F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9323F1"/>
    <w:multiLevelType w:val="hybridMultilevel"/>
    <w:tmpl w:val="FBD48920"/>
    <w:lvl w:ilvl="0" w:tplc="04190005">
      <w:start w:val="1"/>
      <w:numFmt w:val="bullet"/>
      <w:lvlText w:val=""/>
      <w:lvlJc w:val="left"/>
      <w:pPr>
        <w:ind w:left="9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</w:abstractNum>
  <w:abstractNum w:abstractNumId="15">
    <w:nsid w:val="6E55729D"/>
    <w:multiLevelType w:val="hybridMultilevel"/>
    <w:tmpl w:val="69963BF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6E626B13"/>
    <w:multiLevelType w:val="hybridMultilevel"/>
    <w:tmpl w:val="D250D064"/>
    <w:lvl w:ilvl="0" w:tplc="247AB91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7043C6"/>
    <w:multiLevelType w:val="hybridMultilevel"/>
    <w:tmpl w:val="8084E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5E4CDA"/>
    <w:multiLevelType w:val="hybridMultilevel"/>
    <w:tmpl w:val="F7CC11F2"/>
    <w:lvl w:ilvl="0" w:tplc="0419000F">
      <w:start w:val="1"/>
      <w:numFmt w:val="decimal"/>
      <w:lvlText w:val="%1."/>
      <w:lvlJc w:val="left"/>
      <w:pPr>
        <w:ind w:left="1058" w:hanging="360"/>
      </w:p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2"/>
  </w:num>
  <w:num w:numId="5">
    <w:abstractNumId w:val="7"/>
  </w:num>
  <w:num w:numId="6">
    <w:abstractNumId w:val="17"/>
  </w:num>
  <w:num w:numId="7">
    <w:abstractNumId w:val="1"/>
  </w:num>
  <w:num w:numId="8">
    <w:abstractNumId w:val="18"/>
  </w:num>
  <w:num w:numId="9">
    <w:abstractNumId w:val="15"/>
  </w:num>
  <w:num w:numId="10">
    <w:abstractNumId w:val="14"/>
  </w:num>
  <w:num w:numId="11">
    <w:abstractNumId w:val="2"/>
  </w:num>
  <w:num w:numId="12">
    <w:abstractNumId w:val="10"/>
  </w:num>
  <w:num w:numId="13">
    <w:abstractNumId w:val="16"/>
  </w:num>
  <w:num w:numId="14">
    <w:abstractNumId w:val="9"/>
  </w:num>
  <w:num w:numId="15">
    <w:abstractNumId w:val="13"/>
  </w:num>
  <w:num w:numId="16">
    <w:abstractNumId w:val="8"/>
  </w:num>
  <w:num w:numId="17">
    <w:abstractNumId w:val="6"/>
  </w:num>
  <w:num w:numId="18">
    <w:abstractNumId w:val="3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1F0"/>
    <w:rsid w:val="000079DE"/>
    <w:rsid w:val="00016F5D"/>
    <w:rsid w:val="00021079"/>
    <w:rsid w:val="00037ECF"/>
    <w:rsid w:val="00065396"/>
    <w:rsid w:val="00065E6C"/>
    <w:rsid w:val="00072326"/>
    <w:rsid w:val="00072541"/>
    <w:rsid w:val="000875DF"/>
    <w:rsid w:val="00093C16"/>
    <w:rsid w:val="000A01C6"/>
    <w:rsid w:val="000A0207"/>
    <w:rsid w:val="000A34BE"/>
    <w:rsid w:val="000A6932"/>
    <w:rsid w:val="000B07B1"/>
    <w:rsid w:val="000C1768"/>
    <w:rsid w:val="000C73F8"/>
    <w:rsid w:val="000D1693"/>
    <w:rsid w:val="000E17F0"/>
    <w:rsid w:val="000F0B0D"/>
    <w:rsid w:val="000F318C"/>
    <w:rsid w:val="00105BE3"/>
    <w:rsid w:val="001073DD"/>
    <w:rsid w:val="001200DE"/>
    <w:rsid w:val="001227DE"/>
    <w:rsid w:val="00124D0F"/>
    <w:rsid w:val="0012672C"/>
    <w:rsid w:val="0013243F"/>
    <w:rsid w:val="0013400C"/>
    <w:rsid w:val="00187E87"/>
    <w:rsid w:val="001943DE"/>
    <w:rsid w:val="00197DAE"/>
    <w:rsid w:val="001A264D"/>
    <w:rsid w:val="001A73D0"/>
    <w:rsid w:val="001B2BF7"/>
    <w:rsid w:val="001D1552"/>
    <w:rsid w:val="001D3F56"/>
    <w:rsid w:val="001E537E"/>
    <w:rsid w:val="001E7F9A"/>
    <w:rsid w:val="001F030D"/>
    <w:rsid w:val="001F313E"/>
    <w:rsid w:val="00206873"/>
    <w:rsid w:val="00223B9D"/>
    <w:rsid w:val="00226071"/>
    <w:rsid w:val="0022614F"/>
    <w:rsid w:val="002316FF"/>
    <w:rsid w:val="002363DE"/>
    <w:rsid w:val="0024038C"/>
    <w:rsid w:val="002461F0"/>
    <w:rsid w:val="002537F3"/>
    <w:rsid w:val="00260313"/>
    <w:rsid w:val="00273F1A"/>
    <w:rsid w:val="002752E5"/>
    <w:rsid w:val="00282600"/>
    <w:rsid w:val="00291956"/>
    <w:rsid w:val="002B041A"/>
    <w:rsid w:val="002B165A"/>
    <w:rsid w:val="002B41D3"/>
    <w:rsid w:val="002D1DF9"/>
    <w:rsid w:val="002D226C"/>
    <w:rsid w:val="002D46C6"/>
    <w:rsid w:val="0030102A"/>
    <w:rsid w:val="003129B5"/>
    <w:rsid w:val="00321492"/>
    <w:rsid w:val="00322700"/>
    <w:rsid w:val="00324810"/>
    <w:rsid w:val="00326D37"/>
    <w:rsid w:val="00331D3A"/>
    <w:rsid w:val="003367C7"/>
    <w:rsid w:val="00342DC5"/>
    <w:rsid w:val="003504E3"/>
    <w:rsid w:val="00361441"/>
    <w:rsid w:val="00364A69"/>
    <w:rsid w:val="0037291B"/>
    <w:rsid w:val="00372A14"/>
    <w:rsid w:val="00374D0C"/>
    <w:rsid w:val="003840FC"/>
    <w:rsid w:val="0039059B"/>
    <w:rsid w:val="00391DCE"/>
    <w:rsid w:val="003C5B0D"/>
    <w:rsid w:val="003C5D91"/>
    <w:rsid w:val="003D009E"/>
    <w:rsid w:val="003E3801"/>
    <w:rsid w:val="003F0B82"/>
    <w:rsid w:val="004014A9"/>
    <w:rsid w:val="00410091"/>
    <w:rsid w:val="004117A7"/>
    <w:rsid w:val="004335E3"/>
    <w:rsid w:val="00443D53"/>
    <w:rsid w:val="00444E78"/>
    <w:rsid w:val="00450BD9"/>
    <w:rsid w:val="00464C37"/>
    <w:rsid w:val="00473511"/>
    <w:rsid w:val="00477FAC"/>
    <w:rsid w:val="00484504"/>
    <w:rsid w:val="004A1E97"/>
    <w:rsid w:val="004D0038"/>
    <w:rsid w:val="004E00EC"/>
    <w:rsid w:val="004E0D08"/>
    <w:rsid w:val="004E404A"/>
    <w:rsid w:val="004E41DB"/>
    <w:rsid w:val="004F32BB"/>
    <w:rsid w:val="004F4961"/>
    <w:rsid w:val="004F6505"/>
    <w:rsid w:val="00503B5A"/>
    <w:rsid w:val="00514926"/>
    <w:rsid w:val="00526106"/>
    <w:rsid w:val="005342AD"/>
    <w:rsid w:val="0053501E"/>
    <w:rsid w:val="005477F8"/>
    <w:rsid w:val="00547DEF"/>
    <w:rsid w:val="005516AE"/>
    <w:rsid w:val="00556B15"/>
    <w:rsid w:val="00556CA8"/>
    <w:rsid w:val="00561B5E"/>
    <w:rsid w:val="00566FFC"/>
    <w:rsid w:val="00576405"/>
    <w:rsid w:val="00580138"/>
    <w:rsid w:val="005834A8"/>
    <w:rsid w:val="005A121A"/>
    <w:rsid w:val="005A5AF0"/>
    <w:rsid w:val="005C0D7A"/>
    <w:rsid w:val="005C3CBE"/>
    <w:rsid w:val="005D0EF6"/>
    <w:rsid w:val="005E1CE6"/>
    <w:rsid w:val="005E26CD"/>
    <w:rsid w:val="005F128E"/>
    <w:rsid w:val="005F360A"/>
    <w:rsid w:val="005F79B8"/>
    <w:rsid w:val="00606829"/>
    <w:rsid w:val="0060733A"/>
    <w:rsid w:val="00607CBD"/>
    <w:rsid w:val="00626F10"/>
    <w:rsid w:val="006316DD"/>
    <w:rsid w:val="0064045E"/>
    <w:rsid w:val="00642C91"/>
    <w:rsid w:val="00643BF4"/>
    <w:rsid w:val="006446A5"/>
    <w:rsid w:val="006559B7"/>
    <w:rsid w:val="00665C12"/>
    <w:rsid w:val="00666A7F"/>
    <w:rsid w:val="006676D7"/>
    <w:rsid w:val="00671E16"/>
    <w:rsid w:val="00672E28"/>
    <w:rsid w:val="00677002"/>
    <w:rsid w:val="00686606"/>
    <w:rsid w:val="006911D6"/>
    <w:rsid w:val="006931E4"/>
    <w:rsid w:val="006A48D4"/>
    <w:rsid w:val="006B718A"/>
    <w:rsid w:val="006B7B92"/>
    <w:rsid w:val="006D1438"/>
    <w:rsid w:val="006E1B38"/>
    <w:rsid w:val="006E2B43"/>
    <w:rsid w:val="00703088"/>
    <w:rsid w:val="00721963"/>
    <w:rsid w:val="00723895"/>
    <w:rsid w:val="00730E57"/>
    <w:rsid w:val="00733E71"/>
    <w:rsid w:val="00770166"/>
    <w:rsid w:val="00773A15"/>
    <w:rsid w:val="00776050"/>
    <w:rsid w:val="0079013E"/>
    <w:rsid w:val="007A2627"/>
    <w:rsid w:val="007A286D"/>
    <w:rsid w:val="007B389E"/>
    <w:rsid w:val="007B7BE1"/>
    <w:rsid w:val="008021F4"/>
    <w:rsid w:val="00817E6B"/>
    <w:rsid w:val="008268FC"/>
    <w:rsid w:val="00827059"/>
    <w:rsid w:val="008303E2"/>
    <w:rsid w:val="00830AED"/>
    <w:rsid w:val="008439F1"/>
    <w:rsid w:val="008542EC"/>
    <w:rsid w:val="008656B3"/>
    <w:rsid w:val="00877B72"/>
    <w:rsid w:val="00884054"/>
    <w:rsid w:val="008850AA"/>
    <w:rsid w:val="00886046"/>
    <w:rsid w:val="00887859"/>
    <w:rsid w:val="00893A09"/>
    <w:rsid w:val="00896AB8"/>
    <w:rsid w:val="008A3CA9"/>
    <w:rsid w:val="008B6FB1"/>
    <w:rsid w:val="008D1C3C"/>
    <w:rsid w:val="008F3A69"/>
    <w:rsid w:val="008F5D66"/>
    <w:rsid w:val="009073CA"/>
    <w:rsid w:val="00920C7E"/>
    <w:rsid w:val="00926555"/>
    <w:rsid w:val="0093002D"/>
    <w:rsid w:val="009324CE"/>
    <w:rsid w:val="00933F26"/>
    <w:rsid w:val="0095148B"/>
    <w:rsid w:val="009528E5"/>
    <w:rsid w:val="00962150"/>
    <w:rsid w:val="0096259E"/>
    <w:rsid w:val="00963C6B"/>
    <w:rsid w:val="00966C19"/>
    <w:rsid w:val="00991928"/>
    <w:rsid w:val="009A3EDD"/>
    <w:rsid w:val="009A78C5"/>
    <w:rsid w:val="009B520E"/>
    <w:rsid w:val="009D1D8F"/>
    <w:rsid w:val="009D6CC6"/>
    <w:rsid w:val="009E015F"/>
    <w:rsid w:val="00A02244"/>
    <w:rsid w:val="00A023B4"/>
    <w:rsid w:val="00A03675"/>
    <w:rsid w:val="00A06A7C"/>
    <w:rsid w:val="00A17360"/>
    <w:rsid w:val="00A214B5"/>
    <w:rsid w:val="00A25B43"/>
    <w:rsid w:val="00A3189A"/>
    <w:rsid w:val="00A372BC"/>
    <w:rsid w:val="00A40349"/>
    <w:rsid w:val="00A43992"/>
    <w:rsid w:val="00A451C5"/>
    <w:rsid w:val="00A460FE"/>
    <w:rsid w:val="00A61FB6"/>
    <w:rsid w:val="00A63DDA"/>
    <w:rsid w:val="00A64361"/>
    <w:rsid w:val="00A6768F"/>
    <w:rsid w:val="00A67DB4"/>
    <w:rsid w:val="00A7034D"/>
    <w:rsid w:val="00A75E84"/>
    <w:rsid w:val="00A762F8"/>
    <w:rsid w:val="00A800BB"/>
    <w:rsid w:val="00A80B98"/>
    <w:rsid w:val="00A824F1"/>
    <w:rsid w:val="00A8550D"/>
    <w:rsid w:val="00A92A6C"/>
    <w:rsid w:val="00A95ADB"/>
    <w:rsid w:val="00AB3370"/>
    <w:rsid w:val="00AB49A8"/>
    <w:rsid w:val="00AD2484"/>
    <w:rsid w:val="00AE77F4"/>
    <w:rsid w:val="00B0366F"/>
    <w:rsid w:val="00B13AEE"/>
    <w:rsid w:val="00B14A09"/>
    <w:rsid w:val="00B21D27"/>
    <w:rsid w:val="00B25168"/>
    <w:rsid w:val="00B302A4"/>
    <w:rsid w:val="00B30A36"/>
    <w:rsid w:val="00B318B9"/>
    <w:rsid w:val="00B33B67"/>
    <w:rsid w:val="00B35FFC"/>
    <w:rsid w:val="00B4527B"/>
    <w:rsid w:val="00B4645D"/>
    <w:rsid w:val="00B528DC"/>
    <w:rsid w:val="00B6121A"/>
    <w:rsid w:val="00B6414B"/>
    <w:rsid w:val="00B72B1F"/>
    <w:rsid w:val="00B7509F"/>
    <w:rsid w:val="00B961E4"/>
    <w:rsid w:val="00BA0939"/>
    <w:rsid w:val="00BB0917"/>
    <w:rsid w:val="00BB219F"/>
    <w:rsid w:val="00BB35A1"/>
    <w:rsid w:val="00BC0B82"/>
    <w:rsid w:val="00BF2FDD"/>
    <w:rsid w:val="00C04DBA"/>
    <w:rsid w:val="00C114B5"/>
    <w:rsid w:val="00C11600"/>
    <w:rsid w:val="00C136B5"/>
    <w:rsid w:val="00C215CD"/>
    <w:rsid w:val="00C30DF1"/>
    <w:rsid w:val="00C34537"/>
    <w:rsid w:val="00C36044"/>
    <w:rsid w:val="00C67469"/>
    <w:rsid w:val="00C727DA"/>
    <w:rsid w:val="00C94A47"/>
    <w:rsid w:val="00C97CB3"/>
    <w:rsid w:val="00CA71E8"/>
    <w:rsid w:val="00CB2DD3"/>
    <w:rsid w:val="00CB53A1"/>
    <w:rsid w:val="00CC40E4"/>
    <w:rsid w:val="00CE27FB"/>
    <w:rsid w:val="00CE708B"/>
    <w:rsid w:val="00D0628D"/>
    <w:rsid w:val="00D253D5"/>
    <w:rsid w:val="00D3171F"/>
    <w:rsid w:val="00D31C39"/>
    <w:rsid w:val="00D3404B"/>
    <w:rsid w:val="00D437FB"/>
    <w:rsid w:val="00D471AA"/>
    <w:rsid w:val="00D65412"/>
    <w:rsid w:val="00D6683D"/>
    <w:rsid w:val="00D73689"/>
    <w:rsid w:val="00D80072"/>
    <w:rsid w:val="00D92F51"/>
    <w:rsid w:val="00DA71B1"/>
    <w:rsid w:val="00DC6521"/>
    <w:rsid w:val="00DD7131"/>
    <w:rsid w:val="00DE2A8E"/>
    <w:rsid w:val="00DE4BEA"/>
    <w:rsid w:val="00DE68B6"/>
    <w:rsid w:val="00DF584C"/>
    <w:rsid w:val="00DF5975"/>
    <w:rsid w:val="00E17888"/>
    <w:rsid w:val="00E25909"/>
    <w:rsid w:val="00E267C2"/>
    <w:rsid w:val="00E3047B"/>
    <w:rsid w:val="00E54FC0"/>
    <w:rsid w:val="00E61217"/>
    <w:rsid w:val="00E613BF"/>
    <w:rsid w:val="00E64273"/>
    <w:rsid w:val="00E82797"/>
    <w:rsid w:val="00E91001"/>
    <w:rsid w:val="00E91CB7"/>
    <w:rsid w:val="00EB4B46"/>
    <w:rsid w:val="00EC7975"/>
    <w:rsid w:val="00F04000"/>
    <w:rsid w:val="00F140E0"/>
    <w:rsid w:val="00F151EE"/>
    <w:rsid w:val="00F17B56"/>
    <w:rsid w:val="00F306E6"/>
    <w:rsid w:val="00F33702"/>
    <w:rsid w:val="00F33C9D"/>
    <w:rsid w:val="00F41AA5"/>
    <w:rsid w:val="00F50DB3"/>
    <w:rsid w:val="00F54087"/>
    <w:rsid w:val="00F55839"/>
    <w:rsid w:val="00F612FB"/>
    <w:rsid w:val="00F741F0"/>
    <w:rsid w:val="00F77AE5"/>
    <w:rsid w:val="00FA683C"/>
    <w:rsid w:val="00FC7E71"/>
    <w:rsid w:val="00FD349D"/>
    <w:rsid w:val="00FE1E94"/>
    <w:rsid w:val="00FE4772"/>
    <w:rsid w:val="00FF5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42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F12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023B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50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F128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5F128E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F1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F128E"/>
    <w:rPr>
      <w:b/>
      <w:bCs/>
    </w:rPr>
  </w:style>
  <w:style w:type="character" w:customStyle="1" w:styleId="apple-converted-space">
    <w:name w:val="apple-converted-space"/>
    <w:basedOn w:val="a0"/>
    <w:rsid w:val="00D437FB"/>
  </w:style>
  <w:style w:type="paragraph" w:styleId="a6">
    <w:name w:val="List Paragraph"/>
    <w:basedOn w:val="a"/>
    <w:uiPriority w:val="34"/>
    <w:qFormat/>
    <w:rsid w:val="005E26CD"/>
    <w:pPr>
      <w:ind w:left="720"/>
      <w:contextualSpacing/>
    </w:pPr>
  </w:style>
  <w:style w:type="paragraph" w:customStyle="1" w:styleId="survauthor">
    <w:name w:val="survauthor"/>
    <w:basedOn w:val="a"/>
    <w:rsid w:val="00CA7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lite">
    <w:name w:val="hilite"/>
    <w:basedOn w:val="a0"/>
    <w:rsid w:val="00CA71E8"/>
  </w:style>
  <w:style w:type="paragraph" w:customStyle="1" w:styleId="intro">
    <w:name w:val="intro"/>
    <w:basedOn w:val="a"/>
    <w:rsid w:val="00CA7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rstletter">
    <w:name w:val="firstletter"/>
    <w:basedOn w:val="a0"/>
    <w:rsid w:val="00CA71E8"/>
  </w:style>
  <w:style w:type="paragraph" w:styleId="a7">
    <w:name w:val="Balloon Text"/>
    <w:basedOn w:val="a"/>
    <w:link w:val="a8"/>
    <w:uiPriority w:val="99"/>
    <w:semiHidden/>
    <w:unhideWhenUsed/>
    <w:rsid w:val="00CA7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71E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023B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Title"/>
    <w:basedOn w:val="a"/>
    <w:next w:val="a"/>
    <w:link w:val="aa"/>
    <w:uiPriority w:val="10"/>
    <w:qFormat/>
    <w:rsid w:val="008542E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8542E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8542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8550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b">
    <w:name w:val="Table Grid"/>
    <w:basedOn w:val="a1"/>
    <w:uiPriority w:val="59"/>
    <w:rsid w:val="00A403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basedOn w:val="a0"/>
    <w:uiPriority w:val="99"/>
    <w:semiHidden/>
    <w:unhideWhenUsed/>
    <w:rsid w:val="00D6683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42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F12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023B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50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F128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5F128E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F1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F128E"/>
    <w:rPr>
      <w:b/>
      <w:bCs/>
    </w:rPr>
  </w:style>
  <w:style w:type="character" w:customStyle="1" w:styleId="apple-converted-space">
    <w:name w:val="apple-converted-space"/>
    <w:basedOn w:val="a0"/>
    <w:rsid w:val="00D437FB"/>
  </w:style>
  <w:style w:type="paragraph" w:styleId="a6">
    <w:name w:val="List Paragraph"/>
    <w:basedOn w:val="a"/>
    <w:uiPriority w:val="34"/>
    <w:qFormat/>
    <w:rsid w:val="005E26CD"/>
    <w:pPr>
      <w:ind w:left="720"/>
      <w:contextualSpacing/>
    </w:pPr>
  </w:style>
  <w:style w:type="paragraph" w:customStyle="1" w:styleId="survauthor">
    <w:name w:val="survauthor"/>
    <w:basedOn w:val="a"/>
    <w:rsid w:val="00CA7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lite">
    <w:name w:val="hilite"/>
    <w:basedOn w:val="a0"/>
    <w:rsid w:val="00CA71E8"/>
  </w:style>
  <w:style w:type="paragraph" w:customStyle="1" w:styleId="intro">
    <w:name w:val="intro"/>
    <w:basedOn w:val="a"/>
    <w:rsid w:val="00CA7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rstletter">
    <w:name w:val="firstletter"/>
    <w:basedOn w:val="a0"/>
    <w:rsid w:val="00CA71E8"/>
  </w:style>
  <w:style w:type="paragraph" w:styleId="a7">
    <w:name w:val="Balloon Text"/>
    <w:basedOn w:val="a"/>
    <w:link w:val="a8"/>
    <w:uiPriority w:val="99"/>
    <w:semiHidden/>
    <w:unhideWhenUsed/>
    <w:rsid w:val="00CA7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71E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023B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Title"/>
    <w:basedOn w:val="a"/>
    <w:next w:val="a"/>
    <w:link w:val="aa"/>
    <w:uiPriority w:val="10"/>
    <w:qFormat/>
    <w:rsid w:val="008542E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8542E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8542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8550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b">
    <w:name w:val="Table Grid"/>
    <w:basedOn w:val="a1"/>
    <w:uiPriority w:val="59"/>
    <w:rsid w:val="00A403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basedOn w:val="a0"/>
    <w:uiPriority w:val="99"/>
    <w:semiHidden/>
    <w:unhideWhenUsed/>
    <w:rsid w:val="00D6683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9052">
          <w:marLeft w:val="300"/>
          <w:marRight w:val="30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2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20031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</w:div>
      </w:divsChild>
    </w:div>
    <w:div w:id="104255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57617">
          <w:marLeft w:val="60"/>
          <w:marRight w:val="60"/>
          <w:marTop w:val="0"/>
          <w:marBottom w:val="0"/>
          <w:divBdr>
            <w:top w:val="single" w:sz="24" w:space="0" w:color="0000FF"/>
            <w:left w:val="single" w:sz="24" w:space="0" w:color="0000FF"/>
            <w:bottom w:val="single" w:sz="24" w:space="0" w:color="0000FF"/>
            <w:right w:val="single" w:sz="24" w:space="0" w:color="0000FF"/>
          </w:divBdr>
        </w:div>
      </w:divsChild>
    </w:div>
    <w:div w:id="10686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6076">
          <w:blockQuote w:val="1"/>
          <w:marLeft w:val="525"/>
          <w:marRight w:val="0"/>
          <w:marTop w:val="150"/>
          <w:marBottom w:val="225"/>
          <w:divBdr>
            <w:top w:val="none" w:sz="0" w:space="0" w:color="auto"/>
            <w:left w:val="single" w:sz="36" w:space="11" w:color="C1C1C1"/>
            <w:bottom w:val="none" w:sz="0" w:space="0" w:color="auto"/>
            <w:right w:val="none" w:sz="0" w:space="0" w:color="auto"/>
          </w:divBdr>
        </w:div>
      </w:divsChild>
    </w:div>
    <w:div w:id="14220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1487">
          <w:blockQuote w:val="1"/>
          <w:marLeft w:val="525"/>
          <w:marRight w:val="0"/>
          <w:marTop w:val="150"/>
          <w:marBottom w:val="225"/>
          <w:divBdr>
            <w:top w:val="none" w:sz="0" w:space="0" w:color="auto"/>
            <w:left w:val="single" w:sz="36" w:space="11" w:color="C1C1C1"/>
            <w:bottom w:val="none" w:sz="0" w:space="0" w:color="auto"/>
            <w:right w:val="none" w:sz="0" w:space="0" w:color="auto"/>
          </w:divBdr>
        </w:div>
      </w:divsChild>
    </w:div>
    <w:div w:id="15344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6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8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kommersant.ru/doc/2917679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mailto:statrielt@bk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yperlink" Target="http://statrielt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129F6-FC0E-4271-B754-1D930DFED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1083</TotalTime>
  <Pages>10</Pages>
  <Words>3757</Words>
  <Characters>21419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Роман Чирков</dc:creator>
  <cp:lastModifiedBy>Netbook</cp:lastModifiedBy>
  <cp:revision>20</cp:revision>
  <dcterms:created xsi:type="dcterms:W3CDTF">2016-03-04T08:30:00Z</dcterms:created>
  <dcterms:modified xsi:type="dcterms:W3CDTF">2016-03-08T19:42:00Z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1403573124</vt:i4>
  </property>
</Properties>
</file>