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C5D" w:rsidRPr="009E5C5D" w:rsidRDefault="009E5C5D" w:rsidP="009E5C5D">
      <w:pPr>
        <w:spacing w:line="240" w:lineRule="exact"/>
        <w:jc w:val="center"/>
        <w:rPr>
          <w:rFonts w:ascii="Arial" w:hAnsi="Arial" w:cs="Arial"/>
          <w:b/>
          <w:sz w:val="20"/>
          <w:szCs w:val="20"/>
        </w:rPr>
      </w:pPr>
      <w:r w:rsidRPr="009E5C5D">
        <w:rPr>
          <w:rFonts w:ascii="Arial" w:hAnsi="Arial" w:cs="Arial"/>
          <w:b/>
          <w:sz w:val="20"/>
          <w:szCs w:val="20"/>
        </w:rPr>
        <w:t xml:space="preserve">Информация о социально-экономическом развитии Ростовской области </w:t>
      </w:r>
    </w:p>
    <w:p w:rsidR="009E5C5D" w:rsidRPr="009E5C5D" w:rsidRDefault="009E5C5D" w:rsidP="009E5C5D">
      <w:pPr>
        <w:spacing w:line="240" w:lineRule="exact"/>
        <w:jc w:val="center"/>
        <w:rPr>
          <w:rFonts w:ascii="Arial" w:hAnsi="Arial" w:cs="Arial"/>
          <w:b/>
          <w:spacing w:val="-2"/>
          <w:sz w:val="20"/>
          <w:szCs w:val="20"/>
        </w:rPr>
      </w:pPr>
      <w:r w:rsidRPr="009E5C5D">
        <w:rPr>
          <w:rFonts w:ascii="Arial" w:hAnsi="Arial" w:cs="Arial"/>
          <w:b/>
          <w:sz w:val="20"/>
          <w:szCs w:val="20"/>
        </w:rPr>
        <w:t>за январь-декабрь 2018 года*</w:t>
      </w:r>
    </w:p>
    <w:p w:rsidR="009E5C5D" w:rsidRPr="009E5C5D" w:rsidRDefault="009E5C5D" w:rsidP="009E5C5D">
      <w:pPr>
        <w:jc w:val="both"/>
        <w:rPr>
          <w:rFonts w:ascii="Arial" w:hAnsi="Arial" w:cs="Arial"/>
          <w:sz w:val="20"/>
          <w:szCs w:val="20"/>
        </w:rPr>
      </w:pPr>
    </w:p>
    <w:p w:rsidR="009E5C5D" w:rsidRPr="009E5C5D" w:rsidRDefault="009E5C5D" w:rsidP="009E5C5D">
      <w:pPr>
        <w:ind w:firstLine="709"/>
        <w:jc w:val="both"/>
        <w:rPr>
          <w:rFonts w:ascii="Arial" w:hAnsi="Arial" w:cs="Arial"/>
          <w:sz w:val="20"/>
          <w:szCs w:val="20"/>
        </w:rPr>
      </w:pPr>
      <w:r w:rsidRPr="009E5C5D">
        <w:rPr>
          <w:rFonts w:ascii="Arial" w:hAnsi="Arial" w:cs="Arial"/>
          <w:sz w:val="20"/>
          <w:szCs w:val="20"/>
        </w:rPr>
        <w:t>Индекс промышленного производства в Ростовской области в декабре 2018 года по сравнению с соответствующим периодом предыдущего года составил 117,5 %, в январе-декабре 2018 года – 109,7 %</w:t>
      </w:r>
    </w:p>
    <w:p w:rsidR="009E5C5D" w:rsidRPr="009E5C5D" w:rsidRDefault="009E5C5D" w:rsidP="009E5C5D">
      <w:pPr>
        <w:ind w:firstLine="709"/>
        <w:jc w:val="both"/>
        <w:rPr>
          <w:rFonts w:ascii="Arial" w:hAnsi="Arial" w:cs="Arial"/>
          <w:sz w:val="20"/>
          <w:szCs w:val="20"/>
        </w:rPr>
      </w:pPr>
      <w:r w:rsidRPr="009E5C5D">
        <w:rPr>
          <w:rFonts w:ascii="Arial" w:hAnsi="Arial" w:cs="Arial"/>
          <w:sz w:val="20"/>
          <w:szCs w:val="20"/>
        </w:rPr>
        <w:t>По расчетам, сельхозтоваропроизводителями области в декабре 2018 года произведено в фактически действовавших ценах продукции сельского хозяйства на 16229,2 млн. рублей, индекс производства продукции сельского хозяйства по сравнению с декабрем 2017 года в сопоставимой оценке составил 94,6%, в январе-декабре 2018 года, соответственно, 230144,6 млн.рублей, по сравнению с январем-декабрем 2017 года в сопоставимой оценке составил 90,4%.</w:t>
      </w:r>
    </w:p>
    <w:p w:rsidR="009E5C5D" w:rsidRPr="009E5C5D" w:rsidRDefault="009E5C5D" w:rsidP="009E5C5D">
      <w:pPr>
        <w:ind w:firstLine="709"/>
        <w:jc w:val="both"/>
        <w:rPr>
          <w:rFonts w:ascii="Arial" w:hAnsi="Arial" w:cs="Arial"/>
          <w:sz w:val="20"/>
          <w:szCs w:val="20"/>
        </w:rPr>
      </w:pPr>
      <w:r w:rsidRPr="009E5C5D">
        <w:rPr>
          <w:rFonts w:ascii="Arial" w:hAnsi="Arial" w:cs="Arial"/>
          <w:sz w:val="20"/>
          <w:szCs w:val="20"/>
        </w:rPr>
        <w:t>На начало января 2019 года поголовье крупного рогатого скота в хозяйствах всех категорий, по расчетам, составило 606,9 тыс. голов (на 2,4 % больше аналогичных данных предыдущего года), из него коров – 296,8 тыс. голов (на 2,7 % больше), овец и коз -1176,6 тыс. голов (на 4 % меньше), поголовье свиней – 387,6 тыс. голов (на 10,6 % меньше), птицы – 14,6 млн. голов (на 32,9 % меньше).</w:t>
      </w:r>
    </w:p>
    <w:p w:rsidR="009E5C5D" w:rsidRPr="009E5C5D" w:rsidRDefault="009E5C5D" w:rsidP="009E5C5D">
      <w:pPr>
        <w:ind w:firstLine="709"/>
        <w:jc w:val="both"/>
        <w:rPr>
          <w:rFonts w:ascii="Arial" w:hAnsi="Arial" w:cs="Arial"/>
          <w:sz w:val="20"/>
          <w:szCs w:val="20"/>
        </w:rPr>
      </w:pPr>
      <w:r w:rsidRPr="009E5C5D">
        <w:rPr>
          <w:rFonts w:ascii="Arial" w:hAnsi="Arial" w:cs="Arial"/>
          <w:sz w:val="20"/>
          <w:szCs w:val="20"/>
        </w:rPr>
        <w:t>На территории Ростовской области объем работ, выполненных собственными силами по виду деятельности «Строительство», по полному кругу организаций в январе-декабре 2018 года составил 115588,6 млн. рублей, или 66,5% (в сопоставимых ценах) к соответствующему периоду 2017 года, в декабре 2018 года – 10938,3 млн.рублей, или 57,4%, соответственно.</w:t>
      </w:r>
    </w:p>
    <w:p w:rsidR="009E5C5D" w:rsidRPr="009E5C5D" w:rsidRDefault="009E5C5D" w:rsidP="009E5C5D">
      <w:pPr>
        <w:ind w:firstLine="709"/>
        <w:jc w:val="both"/>
        <w:rPr>
          <w:rFonts w:ascii="Arial" w:hAnsi="Arial" w:cs="Arial"/>
          <w:sz w:val="20"/>
          <w:szCs w:val="20"/>
        </w:rPr>
      </w:pPr>
      <w:r w:rsidRPr="009E5C5D">
        <w:rPr>
          <w:rFonts w:ascii="Arial" w:hAnsi="Arial" w:cs="Arial"/>
          <w:sz w:val="20"/>
          <w:szCs w:val="20"/>
        </w:rPr>
        <w:t>В декабре 2018 года оборот розничной торговли на 91% формировался торгующими организациями и индивидуальными предпринимателями (вне рынка), доля розничных рынков и ярмарок составила 9%, что соответствует уровню декабря 2017 года.</w:t>
      </w:r>
    </w:p>
    <w:p w:rsidR="009E5C5D" w:rsidRPr="009E5C5D" w:rsidRDefault="009E5C5D" w:rsidP="009E5C5D">
      <w:pPr>
        <w:ind w:firstLine="709"/>
        <w:jc w:val="both"/>
        <w:rPr>
          <w:rFonts w:ascii="Arial" w:hAnsi="Arial" w:cs="Arial"/>
          <w:sz w:val="20"/>
          <w:szCs w:val="20"/>
        </w:rPr>
      </w:pPr>
      <w:r w:rsidRPr="009E5C5D">
        <w:rPr>
          <w:rFonts w:ascii="Arial" w:hAnsi="Arial" w:cs="Arial"/>
          <w:sz w:val="20"/>
          <w:szCs w:val="20"/>
        </w:rPr>
        <w:t>В январе-декабре 2018 года, по предварительным данным, населению Ростовской области по всем каналам реализации было оказано платных услуг на 223177,7 млн. рублей, что в сопоставимых ценах на 2,8% выше уровня соответствующего периода предыдущего года.</w:t>
      </w:r>
    </w:p>
    <w:p w:rsidR="009E5C5D" w:rsidRPr="009E5C5D" w:rsidRDefault="009E5C5D" w:rsidP="009E5C5D">
      <w:pPr>
        <w:ind w:firstLine="709"/>
        <w:jc w:val="both"/>
        <w:rPr>
          <w:rFonts w:ascii="Arial" w:hAnsi="Arial" w:cs="Arial"/>
          <w:sz w:val="20"/>
          <w:szCs w:val="20"/>
        </w:rPr>
      </w:pPr>
      <w:r w:rsidRPr="009E5C5D">
        <w:rPr>
          <w:rFonts w:ascii="Arial" w:hAnsi="Arial" w:cs="Arial"/>
          <w:sz w:val="20"/>
          <w:szCs w:val="20"/>
        </w:rPr>
        <w:t>Индекс потребительских цен в декабре 2018 года по отношению к предыдущему месяцу составил 101,1%, в том числе на продовольственные товары – 102,1%, непродовольственные товары – 100,3% и услуги – 100,5 %.</w:t>
      </w:r>
    </w:p>
    <w:p w:rsidR="009E5C5D" w:rsidRPr="009E5C5D" w:rsidRDefault="009E5C5D" w:rsidP="009E5C5D">
      <w:pPr>
        <w:ind w:firstLine="709"/>
        <w:jc w:val="both"/>
        <w:rPr>
          <w:rFonts w:ascii="Arial" w:hAnsi="Arial" w:cs="Arial"/>
          <w:sz w:val="20"/>
          <w:szCs w:val="20"/>
        </w:rPr>
      </w:pPr>
      <w:r w:rsidRPr="009E5C5D">
        <w:rPr>
          <w:rFonts w:ascii="Arial" w:hAnsi="Arial" w:cs="Arial"/>
          <w:sz w:val="20"/>
          <w:szCs w:val="20"/>
        </w:rPr>
        <w:t>За январь-ноябрь 2018 года объем денежных доходов населения сложился в размере 1290,3 млрд. рублей, увеличившись по сравнению с аналогичным периодом 2017 года, рассчитанным для сопоставимости данных без учета единовременной денежной выплаты (ЕВ-2017) пенсионерам в размере 5 тыс.рублей, произведенной в соответствии с Федеральным законом от 22 ноября 2016г. № 385-ФЗ, на 4,7%. С учетом указанной выплаты (ЕВ-2017) денежные доходы населения в январе-ноябре 2018 года относительно января-ноября 2017 года выросли на 4,2 %.</w:t>
      </w:r>
    </w:p>
    <w:p w:rsidR="009E5C5D" w:rsidRPr="009E5C5D" w:rsidRDefault="009E5C5D" w:rsidP="009E5C5D">
      <w:pPr>
        <w:ind w:firstLine="709"/>
        <w:jc w:val="both"/>
        <w:rPr>
          <w:rFonts w:ascii="Arial" w:hAnsi="Arial" w:cs="Arial"/>
          <w:sz w:val="20"/>
          <w:szCs w:val="20"/>
        </w:rPr>
      </w:pPr>
      <w:r w:rsidRPr="009E5C5D">
        <w:rPr>
          <w:rFonts w:ascii="Arial" w:hAnsi="Arial" w:cs="Arial"/>
          <w:sz w:val="20"/>
          <w:szCs w:val="20"/>
        </w:rPr>
        <w:t>Реальные располагаемые денежные доходы (доходы за вычетом обязательных платежей, скорректированные на индекс потребительских цен) в январе-ноябре 2018 года по сравнению с январем-ноябрем 2017 года (с учетом ЕВ-2017) увеличились на 0,4%, без учета ЕВ-2017 – на 1 %.</w:t>
      </w:r>
    </w:p>
    <w:p w:rsidR="009E5C5D" w:rsidRPr="009E5C5D" w:rsidRDefault="009E5C5D" w:rsidP="009E5C5D">
      <w:pPr>
        <w:ind w:firstLine="709"/>
        <w:jc w:val="both"/>
        <w:rPr>
          <w:rFonts w:ascii="Arial" w:hAnsi="Arial" w:cs="Arial"/>
          <w:sz w:val="20"/>
          <w:szCs w:val="20"/>
        </w:rPr>
      </w:pPr>
      <w:r w:rsidRPr="009E5C5D">
        <w:rPr>
          <w:rFonts w:ascii="Arial" w:hAnsi="Arial" w:cs="Arial"/>
          <w:sz w:val="20"/>
          <w:szCs w:val="20"/>
        </w:rPr>
        <w:t>Среднемесячная номинальная начисленная заработная плата работников в ноябре 2018 года по кругу крупных организаций, средних и малых предприятий (с учетом дорасчета) составила 30646,7 рубля (по сравнению с ноябрем 2017 года выросла на 9,0%). Реальная заработная плата, рассчитанная с учетом индекса потребительских цен, в ноябре 2018 года составила 105,2% к ноябрю 2017 года.</w:t>
      </w:r>
    </w:p>
    <w:p w:rsidR="009E5C5D" w:rsidRPr="009E5C5D" w:rsidRDefault="009E5C5D" w:rsidP="009E5C5D">
      <w:pPr>
        <w:ind w:firstLine="709"/>
        <w:jc w:val="both"/>
        <w:rPr>
          <w:rFonts w:ascii="Arial" w:hAnsi="Arial" w:cs="Arial"/>
          <w:sz w:val="20"/>
          <w:szCs w:val="20"/>
        </w:rPr>
      </w:pPr>
      <w:r w:rsidRPr="009E5C5D">
        <w:rPr>
          <w:rFonts w:ascii="Arial" w:hAnsi="Arial" w:cs="Arial"/>
          <w:sz w:val="20"/>
          <w:szCs w:val="20"/>
        </w:rPr>
        <w:t xml:space="preserve">С января 2017 года Росстат проводит выборочное обследование рабочей силы среди населения в возрасте 15 лет и старше (до 2017 года – в возрасте 15–72 лет). </w:t>
      </w:r>
    </w:p>
    <w:p w:rsidR="009E5C5D" w:rsidRPr="009E5C5D" w:rsidRDefault="009E5C5D" w:rsidP="009E5C5D">
      <w:pPr>
        <w:ind w:firstLine="709"/>
        <w:jc w:val="both"/>
        <w:rPr>
          <w:rFonts w:ascii="Arial" w:hAnsi="Arial" w:cs="Arial"/>
          <w:sz w:val="20"/>
          <w:szCs w:val="20"/>
        </w:rPr>
      </w:pPr>
      <w:r w:rsidRPr="009E5C5D">
        <w:rPr>
          <w:rFonts w:ascii="Arial" w:hAnsi="Arial" w:cs="Arial"/>
          <w:sz w:val="20"/>
          <w:szCs w:val="20"/>
        </w:rPr>
        <w:t xml:space="preserve">Численность рабочей силы в возрасте 15 лет и старше в среднем за сентябрь-ноябрь 2018 года составила 2135,5 тыс. человек, из них 2029,4 тыс. человек классифицировались как занятые экономической деятельностью и 106,1 тыс. человек – как безработные с применением критериев МОТ (т.е. не имели работы или доходного занятия, искали работу и были готовы приступить к ней в обследуемую неделю). </w:t>
      </w:r>
    </w:p>
    <w:p w:rsidR="009E5C5D" w:rsidRPr="009E5C5D" w:rsidRDefault="009E5C5D" w:rsidP="009E5C5D">
      <w:pPr>
        <w:ind w:firstLine="709"/>
        <w:jc w:val="both"/>
        <w:rPr>
          <w:rFonts w:ascii="Arial" w:hAnsi="Arial" w:cs="Arial"/>
          <w:sz w:val="20"/>
          <w:szCs w:val="20"/>
        </w:rPr>
      </w:pPr>
      <w:r w:rsidRPr="009E5C5D">
        <w:rPr>
          <w:rFonts w:ascii="Arial" w:hAnsi="Arial" w:cs="Arial"/>
          <w:sz w:val="20"/>
          <w:szCs w:val="20"/>
        </w:rPr>
        <w:t xml:space="preserve">Уровень безработицы (отношение численности безработных к численности рабочей силы) в сентябре-ноябре 2018 года составил 5%. Уровень занятости населения (отношение численности занятого населения к общей численности населения в возрасте 15 лет и старше) в сентябре-ноябре 2018 года составил 57%. </w:t>
      </w:r>
    </w:p>
    <w:p w:rsidR="009E5C5D" w:rsidRPr="009E5C5D" w:rsidRDefault="009E5C5D" w:rsidP="009E5C5D">
      <w:pPr>
        <w:ind w:firstLine="709"/>
        <w:jc w:val="both"/>
        <w:rPr>
          <w:rFonts w:ascii="Arial" w:hAnsi="Arial" w:cs="Arial"/>
          <w:sz w:val="20"/>
          <w:szCs w:val="20"/>
        </w:rPr>
      </w:pPr>
      <w:r w:rsidRPr="009E5C5D">
        <w:rPr>
          <w:rFonts w:ascii="Arial" w:hAnsi="Arial" w:cs="Arial"/>
          <w:sz w:val="20"/>
          <w:szCs w:val="20"/>
        </w:rPr>
        <w:t xml:space="preserve">Демографическая ситуация в январе-ноябре 2018 года характеризовалась снижением числа родившихся и умерших. </w:t>
      </w:r>
    </w:p>
    <w:p w:rsidR="009E5C5D" w:rsidRPr="009E5C5D" w:rsidRDefault="009E5C5D" w:rsidP="009E5C5D">
      <w:pPr>
        <w:ind w:firstLine="709"/>
        <w:jc w:val="both"/>
        <w:rPr>
          <w:rFonts w:ascii="Arial" w:hAnsi="Arial" w:cs="Arial"/>
          <w:sz w:val="20"/>
          <w:szCs w:val="20"/>
        </w:rPr>
      </w:pPr>
      <w:r w:rsidRPr="009E5C5D">
        <w:rPr>
          <w:rFonts w:ascii="Arial" w:hAnsi="Arial" w:cs="Arial"/>
          <w:sz w:val="20"/>
          <w:szCs w:val="20"/>
        </w:rPr>
        <w:t>Число умерших превысило число родившихся в 1,4 раза.</w:t>
      </w:r>
    </w:p>
    <w:p w:rsidR="009E5C5D" w:rsidRPr="009E5C5D" w:rsidRDefault="009E5C5D" w:rsidP="009E5C5D">
      <w:pPr>
        <w:ind w:firstLine="709"/>
        <w:jc w:val="both"/>
        <w:rPr>
          <w:rFonts w:ascii="Arial" w:hAnsi="Arial" w:cs="Arial"/>
          <w:sz w:val="20"/>
          <w:szCs w:val="20"/>
        </w:rPr>
      </w:pPr>
      <w:r w:rsidRPr="009E5C5D">
        <w:rPr>
          <w:rFonts w:ascii="Arial" w:hAnsi="Arial" w:cs="Arial"/>
          <w:sz w:val="20"/>
          <w:szCs w:val="20"/>
        </w:rPr>
        <w:t>За 11 месяцев 2018 года миграционная убыль населения составила 1653 человека, в то время как в январе-ноябре 2017 года миграционный прирост – 2073 человека.</w:t>
      </w:r>
    </w:p>
    <w:p w:rsidR="009E5C5D" w:rsidRPr="009E5C5D" w:rsidRDefault="009E5C5D" w:rsidP="009E5C5D">
      <w:pPr>
        <w:jc w:val="both"/>
        <w:rPr>
          <w:rFonts w:ascii="Arial" w:hAnsi="Arial" w:cs="Arial"/>
          <w:sz w:val="20"/>
          <w:szCs w:val="20"/>
        </w:rPr>
      </w:pPr>
    </w:p>
    <w:p w:rsidR="009E5C5D" w:rsidRPr="009E5C5D" w:rsidRDefault="009E5C5D" w:rsidP="009E5C5D">
      <w:pPr>
        <w:pStyle w:val="2"/>
        <w:spacing w:after="0" w:line="240" w:lineRule="auto"/>
        <w:ind w:left="0" w:firstLine="709"/>
        <w:jc w:val="right"/>
        <w:rPr>
          <w:rFonts w:ascii="Arial" w:hAnsi="Arial" w:cs="Arial"/>
          <w:iCs/>
          <w:spacing w:val="-6"/>
          <w:sz w:val="20"/>
          <w:szCs w:val="20"/>
        </w:rPr>
      </w:pPr>
      <w:r w:rsidRPr="009E5C5D">
        <w:rPr>
          <w:rFonts w:ascii="Arial" w:hAnsi="Arial" w:cs="Arial"/>
          <w:iCs/>
          <w:spacing w:val="-6"/>
          <w:sz w:val="20"/>
          <w:szCs w:val="20"/>
        </w:rPr>
        <w:t xml:space="preserve">* по данным территориального органа Федеральной службы государственной статистики </w:t>
      </w:r>
    </w:p>
    <w:p w:rsidR="006475AC" w:rsidRPr="009E5C5D" w:rsidRDefault="009E5C5D" w:rsidP="009E5C5D">
      <w:pPr>
        <w:pStyle w:val="2"/>
        <w:spacing w:after="0" w:line="240" w:lineRule="auto"/>
        <w:ind w:left="0" w:firstLine="709"/>
        <w:jc w:val="right"/>
        <w:rPr>
          <w:rFonts w:ascii="Arial" w:hAnsi="Arial" w:cs="Arial"/>
          <w:iCs/>
          <w:spacing w:val="-6"/>
          <w:sz w:val="20"/>
          <w:szCs w:val="20"/>
        </w:rPr>
      </w:pPr>
      <w:r w:rsidRPr="009E5C5D">
        <w:rPr>
          <w:rFonts w:ascii="Arial" w:hAnsi="Arial" w:cs="Arial"/>
          <w:iCs/>
          <w:spacing w:val="-6"/>
          <w:sz w:val="20"/>
          <w:szCs w:val="20"/>
        </w:rPr>
        <w:t>по Ростовской области (http://rostov.gks.ru/)</w:t>
      </w: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lastRenderedPageBreak/>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w:t>
      </w:r>
      <w:r w:rsidR="00553033">
        <w:rPr>
          <w:rFonts w:ascii="Arial" w:hAnsi="Arial" w:cs="Arial"/>
          <w:b/>
          <w:sz w:val="20"/>
          <w:szCs w:val="20"/>
        </w:rPr>
        <w:t>, коммерческой</w:t>
      </w:r>
      <w:r w:rsidRPr="00CC1B3D">
        <w:rPr>
          <w:rFonts w:ascii="Arial" w:hAnsi="Arial" w:cs="Arial"/>
          <w:b/>
          <w:sz w:val="20"/>
          <w:szCs w:val="20"/>
        </w:rPr>
        <w:t xml:space="preserve"> недвижимости</w:t>
      </w:r>
      <w:r w:rsidR="00553033">
        <w:rPr>
          <w:rFonts w:ascii="Arial" w:hAnsi="Arial" w:cs="Arial"/>
          <w:b/>
          <w:sz w:val="20"/>
          <w:szCs w:val="20"/>
        </w:rPr>
        <w:t xml:space="preserve"> и земельных участков</w:t>
      </w:r>
      <w:r w:rsidRPr="00CC1B3D">
        <w:rPr>
          <w:rFonts w:ascii="Arial" w:hAnsi="Arial" w:cs="Arial"/>
          <w:b/>
          <w:sz w:val="20"/>
          <w:szCs w:val="20"/>
        </w:rPr>
        <w:t xml:space="preserve"> г. </w:t>
      </w:r>
      <w:r w:rsidR="00553033">
        <w:rPr>
          <w:rFonts w:ascii="Arial" w:hAnsi="Arial" w:cs="Arial"/>
          <w:b/>
          <w:sz w:val="20"/>
          <w:szCs w:val="20"/>
        </w:rPr>
        <w:t>Ростов-на-Дону</w:t>
      </w:r>
      <w:r w:rsidRPr="00CC1B3D">
        <w:rPr>
          <w:rFonts w:ascii="Arial" w:hAnsi="Arial" w:cs="Arial"/>
          <w:b/>
          <w:sz w:val="20"/>
          <w:szCs w:val="20"/>
        </w:rPr>
        <w:t xml:space="preserve"> </w:t>
      </w:r>
    </w:p>
    <w:p w:rsidR="005577DC" w:rsidRPr="00CC1B3D" w:rsidRDefault="005577DC" w:rsidP="00D06CB8">
      <w:pPr>
        <w:jc w:val="center"/>
        <w:rPr>
          <w:rFonts w:ascii="Arial" w:hAnsi="Arial" w:cs="Arial"/>
          <w:b/>
          <w:sz w:val="20"/>
          <w:szCs w:val="20"/>
        </w:rPr>
      </w:pPr>
    </w:p>
    <w:p w:rsidR="00D06CB8" w:rsidRDefault="00D06CB8" w:rsidP="00D06CB8">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sidR="001D6FF2">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w:t>
      </w:r>
      <w:r w:rsidR="005577DC" w:rsidRPr="00CC1B3D">
        <w:rPr>
          <w:rFonts w:ascii="Arial" w:hAnsi="Arial" w:cs="Arial"/>
          <w:sz w:val="20"/>
          <w:szCs w:val="20"/>
        </w:rPr>
        <w:t xml:space="preserve"> </w:t>
      </w:r>
      <w:r w:rsidRPr="00CC1B3D">
        <w:rPr>
          <w:rFonts w:ascii="Arial" w:hAnsi="Arial" w:cs="Arial"/>
          <w:sz w:val="20"/>
          <w:szCs w:val="20"/>
        </w:rPr>
        <w:t>и рынок домовладе</w:t>
      </w:r>
      <w:r w:rsidR="00DE2F1E">
        <w:rPr>
          <w:rFonts w:ascii="Arial" w:hAnsi="Arial" w:cs="Arial"/>
          <w:sz w:val="20"/>
          <w:szCs w:val="20"/>
        </w:rPr>
        <w:t xml:space="preserve">ний. </w:t>
      </w:r>
    </w:p>
    <w:p w:rsidR="00553033" w:rsidRDefault="00553033" w:rsidP="00D06CB8">
      <w:pPr>
        <w:ind w:firstLine="709"/>
        <w:jc w:val="both"/>
        <w:rPr>
          <w:rFonts w:ascii="Arial" w:hAnsi="Arial" w:cs="Arial"/>
          <w:sz w:val="20"/>
          <w:szCs w:val="20"/>
        </w:rPr>
      </w:pPr>
      <w:r w:rsidRPr="00553033">
        <w:rPr>
          <w:rFonts w:ascii="Arial" w:hAnsi="Arial" w:cs="Arial"/>
          <w:sz w:val="20"/>
          <w:szCs w:val="20"/>
        </w:rPr>
        <w:t>Земельные участки</w:t>
      </w:r>
      <w:r w:rsidR="00287DDF">
        <w:rPr>
          <w:rFonts w:ascii="Arial" w:hAnsi="Arial" w:cs="Arial"/>
          <w:sz w:val="20"/>
          <w:szCs w:val="20"/>
        </w:rPr>
        <w:t xml:space="preserve"> </w:t>
      </w:r>
      <w:r w:rsidRPr="00553033">
        <w:rPr>
          <w:rFonts w:ascii="Arial" w:hAnsi="Arial" w:cs="Arial"/>
          <w:sz w:val="20"/>
          <w:szCs w:val="20"/>
        </w:rPr>
        <w:t>по функциональному назначению подразделены на участки под индивидуальное жилищ</w:t>
      </w:r>
      <w:r w:rsidR="00287DDF">
        <w:rPr>
          <w:rFonts w:ascii="Arial" w:hAnsi="Arial" w:cs="Arial"/>
          <w:sz w:val="20"/>
          <w:szCs w:val="20"/>
        </w:rPr>
        <w:t>ное строительство (ИЖС) и</w:t>
      </w:r>
      <w:r w:rsidRPr="00553033">
        <w:rPr>
          <w:rFonts w:ascii="Arial" w:hAnsi="Arial" w:cs="Arial"/>
          <w:sz w:val="20"/>
          <w:szCs w:val="20"/>
        </w:rPr>
        <w:t xml:space="preserve"> под коммерческую застройку</w:t>
      </w:r>
      <w:r w:rsidR="00287DDF">
        <w:rPr>
          <w:rFonts w:ascii="Arial" w:hAnsi="Arial" w:cs="Arial"/>
          <w:sz w:val="20"/>
          <w:szCs w:val="20"/>
        </w:rPr>
        <w:t>.</w:t>
      </w:r>
    </w:p>
    <w:p w:rsidR="00553033" w:rsidRPr="00553033" w:rsidRDefault="00553033" w:rsidP="00D06CB8">
      <w:pPr>
        <w:ind w:firstLine="709"/>
        <w:jc w:val="both"/>
        <w:rPr>
          <w:rFonts w:ascii="Arial" w:hAnsi="Arial" w:cs="Arial"/>
          <w:sz w:val="20"/>
          <w:szCs w:val="20"/>
        </w:rPr>
      </w:pPr>
      <w:r w:rsidRPr="00553033">
        <w:rPr>
          <w:rFonts w:ascii="Arial" w:hAnsi="Arial" w:cs="Arial"/>
          <w:sz w:val="20"/>
          <w:szCs w:val="20"/>
        </w:rPr>
        <w:t xml:space="preserve">Коммерческая недвижимость </w:t>
      </w:r>
      <w:r w:rsidR="00287DDF">
        <w:rPr>
          <w:rFonts w:ascii="Arial" w:hAnsi="Arial" w:cs="Arial"/>
          <w:sz w:val="20"/>
          <w:szCs w:val="20"/>
        </w:rPr>
        <w:t>представлена</w:t>
      </w:r>
      <w:r w:rsidRPr="00553033">
        <w:rPr>
          <w:rFonts w:ascii="Arial" w:hAnsi="Arial" w:cs="Arial"/>
          <w:sz w:val="20"/>
          <w:szCs w:val="20"/>
        </w:rPr>
        <w:t xml:space="preserve"> торгово-офисн</w:t>
      </w:r>
      <w:r w:rsidR="00287DDF">
        <w:rPr>
          <w:rFonts w:ascii="Arial" w:hAnsi="Arial" w:cs="Arial"/>
          <w:sz w:val="20"/>
          <w:szCs w:val="20"/>
        </w:rPr>
        <w:t>ой</w:t>
      </w:r>
      <w:r w:rsidRPr="00553033">
        <w:rPr>
          <w:rFonts w:ascii="Arial" w:hAnsi="Arial" w:cs="Arial"/>
          <w:sz w:val="20"/>
          <w:szCs w:val="20"/>
        </w:rPr>
        <w:t xml:space="preserve"> и производственно-складск</w:t>
      </w:r>
      <w:r w:rsidR="00287DDF">
        <w:rPr>
          <w:rFonts w:ascii="Arial" w:hAnsi="Arial" w:cs="Arial"/>
          <w:sz w:val="20"/>
          <w:szCs w:val="20"/>
        </w:rPr>
        <w:t>ой</w:t>
      </w:r>
      <w:r w:rsidRPr="00553033">
        <w:rPr>
          <w:rFonts w:ascii="Arial" w:hAnsi="Arial" w:cs="Arial"/>
          <w:sz w:val="20"/>
          <w:szCs w:val="20"/>
        </w:rPr>
        <w:t>.</w:t>
      </w:r>
    </w:p>
    <w:p w:rsidR="00D06CB8" w:rsidRPr="00CC1B3D" w:rsidRDefault="004B0921" w:rsidP="004B0921">
      <w:pPr>
        <w:ind w:firstLine="709"/>
        <w:jc w:val="both"/>
        <w:rPr>
          <w:rFonts w:ascii="Arial" w:hAnsi="Arial" w:cs="Arial"/>
          <w:sz w:val="20"/>
          <w:szCs w:val="20"/>
        </w:rPr>
      </w:pPr>
      <w:r w:rsidRPr="00CC1B3D">
        <w:rPr>
          <w:rFonts w:ascii="Arial" w:hAnsi="Arial" w:cs="Arial"/>
          <w:sz w:val="20"/>
          <w:szCs w:val="20"/>
        </w:rPr>
        <w:t xml:space="preserve">В </w:t>
      </w:r>
      <w:r w:rsidR="00FE69FA">
        <w:rPr>
          <w:rFonts w:ascii="Arial" w:hAnsi="Arial" w:cs="Arial"/>
          <w:sz w:val="20"/>
          <w:szCs w:val="20"/>
        </w:rPr>
        <w:t>данном</w:t>
      </w:r>
      <w:r w:rsidRPr="00CC1B3D">
        <w:rPr>
          <w:rFonts w:ascii="Arial" w:hAnsi="Arial" w:cs="Arial"/>
          <w:sz w:val="20"/>
          <w:szCs w:val="20"/>
        </w:rPr>
        <w:t xml:space="preserve"> исследовани</w:t>
      </w:r>
      <w:r w:rsidR="00FE69FA">
        <w:rPr>
          <w:rFonts w:ascii="Arial" w:hAnsi="Arial" w:cs="Arial"/>
          <w:sz w:val="20"/>
          <w:szCs w:val="20"/>
        </w:rPr>
        <w:t>и</w:t>
      </w:r>
      <w:r w:rsidRPr="00CC1B3D">
        <w:rPr>
          <w:rFonts w:ascii="Arial" w:hAnsi="Arial" w:cs="Arial"/>
          <w:sz w:val="20"/>
          <w:szCs w:val="20"/>
        </w:rPr>
        <w:t xml:space="preserve">, на территории г. </w:t>
      </w:r>
      <w:r w:rsidR="00553033">
        <w:rPr>
          <w:rFonts w:ascii="Arial" w:hAnsi="Arial" w:cs="Arial"/>
          <w:sz w:val="20"/>
          <w:szCs w:val="20"/>
        </w:rPr>
        <w:t>Ростов-на-Дону</w:t>
      </w:r>
      <w:r w:rsidRPr="00CC1B3D">
        <w:rPr>
          <w:rFonts w:ascii="Arial" w:hAnsi="Arial" w:cs="Arial"/>
          <w:sz w:val="20"/>
          <w:szCs w:val="20"/>
        </w:rPr>
        <w:t xml:space="preserve"> </w:t>
      </w:r>
      <w:r w:rsidR="00FE69FA">
        <w:rPr>
          <w:rFonts w:ascii="Arial" w:hAnsi="Arial" w:cs="Arial"/>
          <w:sz w:val="20"/>
          <w:szCs w:val="20"/>
        </w:rPr>
        <w:t>можно выделить</w:t>
      </w:r>
      <w:r w:rsidRPr="00CC1B3D">
        <w:rPr>
          <w:rFonts w:ascii="Arial" w:hAnsi="Arial" w:cs="Arial"/>
          <w:sz w:val="20"/>
          <w:szCs w:val="20"/>
        </w:rPr>
        <w:t xml:space="preserve"> следующие </w:t>
      </w:r>
      <w:r w:rsidR="00DE2F1E">
        <w:rPr>
          <w:rFonts w:ascii="Arial" w:hAnsi="Arial" w:cs="Arial"/>
          <w:sz w:val="20"/>
          <w:szCs w:val="20"/>
        </w:rPr>
        <w:t>активные</w:t>
      </w:r>
      <w:r w:rsidRPr="00CC1B3D">
        <w:rPr>
          <w:rFonts w:ascii="Arial" w:hAnsi="Arial" w:cs="Arial"/>
          <w:sz w:val="20"/>
          <w:szCs w:val="20"/>
        </w:rPr>
        <w:t xml:space="preserve"> (географические) районы: </w:t>
      </w:r>
      <w:r w:rsidR="00553033" w:rsidRPr="00553033">
        <w:rPr>
          <w:rFonts w:ascii="Arial" w:hAnsi="Arial" w:cs="Arial"/>
          <w:sz w:val="20"/>
          <w:szCs w:val="20"/>
        </w:rPr>
        <w:t>Центр, Советский (вкл. Железнодорожный, мкр. Военвед), Северный (вкл. Мирный, Чкаловский), Пролетарский (вкл. пос. Орджоникидзе, мкр. Сельмаш) и Автосборочный (вкл. пос. Северный, проспект Ленина).</w:t>
      </w:r>
    </w:p>
    <w:p w:rsidR="00D06CB8" w:rsidRPr="00CC1B3D" w:rsidRDefault="00010975" w:rsidP="00D06CB8">
      <w:pPr>
        <w:ind w:firstLine="709"/>
        <w:jc w:val="both"/>
        <w:rPr>
          <w:rFonts w:ascii="Arial" w:hAnsi="Arial" w:cs="Arial"/>
          <w:sz w:val="20"/>
          <w:szCs w:val="20"/>
        </w:rPr>
      </w:pPr>
      <w:r>
        <w:rPr>
          <w:rFonts w:ascii="Arial" w:hAnsi="Arial" w:cs="Arial"/>
          <w:sz w:val="20"/>
          <w:szCs w:val="20"/>
        </w:rPr>
        <w:t xml:space="preserve">Интервал </w:t>
      </w:r>
      <w:r w:rsidR="00D06CB8" w:rsidRPr="00CC1B3D">
        <w:rPr>
          <w:rFonts w:ascii="Arial" w:hAnsi="Arial" w:cs="Arial"/>
          <w:sz w:val="20"/>
          <w:szCs w:val="20"/>
        </w:rPr>
        <w:t xml:space="preserve">исследования </w:t>
      </w:r>
      <w:r>
        <w:rPr>
          <w:rFonts w:ascii="Arial" w:hAnsi="Arial" w:cs="Arial"/>
          <w:sz w:val="20"/>
          <w:szCs w:val="20"/>
        </w:rPr>
        <w:t>составляет</w:t>
      </w:r>
      <w:r w:rsidR="00D06CB8" w:rsidRPr="00CC1B3D">
        <w:rPr>
          <w:rFonts w:ascii="Arial" w:hAnsi="Arial" w:cs="Arial"/>
          <w:sz w:val="20"/>
          <w:szCs w:val="20"/>
        </w:rPr>
        <w:t xml:space="preserve"> </w:t>
      </w:r>
      <w:r w:rsidR="0085145F" w:rsidRPr="00CC1B3D">
        <w:rPr>
          <w:rFonts w:ascii="Arial" w:hAnsi="Arial" w:cs="Arial"/>
          <w:sz w:val="20"/>
          <w:szCs w:val="20"/>
        </w:rPr>
        <w:t xml:space="preserve">2 </w:t>
      </w:r>
      <w:r w:rsidR="00D06CB8" w:rsidRPr="00CC1B3D">
        <w:rPr>
          <w:rFonts w:ascii="Arial" w:hAnsi="Arial" w:cs="Arial"/>
          <w:sz w:val="20"/>
          <w:szCs w:val="20"/>
        </w:rPr>
        <w:t>месяц</w:t>
      </w:r>
      <w:r w:rsidR="0085145F" w:rsidRPr="00CC1B3D">
        <w:rPr>
          <w:rFonts w:ascii="Arial" w:hAnsi="Arial" w:cs="Arial"/>
          <w:sz w:val="20"/>
          <w:szCs w:val="20"/>
        </w:rPr>
        <w:t>а</w:t>
      </w:r>
      <w:r w:rsidR="00C9634C">
        <w:rPr>
          <w:rFonts w:ascii="Arial" w:hAnsi="Arial" w:cs="Arial"/>
          <w:sz w:val="20"/>
          <w:szCs w:val="20"/>
        </w:rPr>
        <w:t>. И</w:t>
      </w:r>
      <w:r w:rsidR="00D06CB8" w:rsidRPr="00CC1B3D">
        <w:rPr>
          <w:rFonts w:ascii="Arial" w:hAnsi="Arial" w:cs="Arial"/>
          <w:sz w:val="20"/>
          <w:szCs w:val="20"/>
        </w:rPr>
        <w:t>сследуем</w:t>
      </w:r>
      <w:r w:rsidR="009251A9" w:rsidRPr="00CC1B3D">
        <w:rPr>
          <w:rFonts w:ascii="Arial" w:hAnsi="Arial" w:cs="Arial"/>
          <w:sz w:val="20"/>
          <w:szCs w:val="20"/>
        </w:rPr>
        <w:t>ый</w:t>
      </w:r>
      <w:r w:rsidR="0085145F" w:rsidRPr="00CC1B3D">
        <w:rPr>
          <w:rFonts w:ascii="Arial" w:hAnsi="Arial" w:cs="Arial"/>
          <w:sz w:val="20"/>
          <w:szCs w:val="20"/>
        </w:rPr>
        <w:t xml:space="preserve"> </w:t>
      </w:r>
      <w:r w:rsidR="009251A9" w:rsidRPr="00CC1B3D">
        <w:rPr>
          <w:rFonts w:ascii="Arial" w:hAnsi="Arial" w:cs="Arial"/>
          <w:sz w:val="20"/>
          <w:szCs w:val="20"/>
        </w:rPr>
        <w:t>интервал</w:t>
      </w:r>
      <w:r w:rsidR="00D06CB8" w:rsidRPr="00CC1B3D">
        <w:rPr>
          <w:rFonts w:ascii="Arial" w:hAnsi="Arial" w:cs="Arial"/>
          <w:sz w:val="20"/>
          <w:szCs w:val="20"/>
        </w:rPr>
        <w:t xml:space="preserve"> – </w:t>
      </w:r>
      <w:r w:rsidR="009E5C5D">
        <w:rPr>
          <w:rFonts w:ascii="Arial" w:hAnsi="Arial" w:cs="Arial"/>
          <w:b/>
          <w:sz w:val="20"/>
          <w:szCs w:val="20"/>
          <w:u w:val="single"/>
        </w:rPr>
        <w:t>ноябрь-декабрь</w:t>
      </w:r>
      <w:r w:rsidR="00541CE2" w:rsidRPr="003121AF">
        <w:rPr>
          <w:rFonts w:ascii="Arial" w:hAnsi="Arial" w:cs="Arial"/>
          <w:b/>
          <w:sz w:val="20"/>
          <w:szCs w:val="20"/>
          <w:u w:val="single"/>
        </w:rPr>
        <w:t xml:space="preserve"> 2018</w:t>
      </w:r>
      <w:r w:rsidR="00D06CB8" w:rsidRPr="003121AF">
        <w:rPr>
          <w:rFonts w:ascii="Arial" w:hAnsi="Arial" w:cs="Arial"/>
          <w:b/>
          <w:sz w:val="20"/>
          <w:szCs w:val="20"/>
          <w:u w:val="single"/>
        </w:rPr>
        <w:t xml:space="preserve"> года</w:t>
      </w:r>
      <w:r w:rsidR="00C9634C" w:rsidRPr="003121AF">
        <w:rPr>
          <w:rFonts w:ascii="Arial" w:hAnsi="Arial" w:cs="Arial"/>
          <w:b/>
          <w:sz w:val="20"/>
          <w:szCs w:val="20"/>
          <w:u w:val="single"/>
        </w:rPr>
        <w:t>.</w:t>
      </w:r>
    </w:p>
    <w:p w:rsidR="00B37E7F" w:rsidRDefault="00B37E7F" w:rsidP="003121AF">
      <w:pPr>
        <w:rPr>
          <w:rFonts w:ascii="Arial" w:hAnsi="Arial" w:cs="Arial"/>
          <w:sz w:val="20"/>
          <w:szCs w:val="20"/>
        </w:rPr>
      </w:pPr>
    </w:p>
    <w:p w:rsidR="00B37E7F" w:rsidRPr="00CC1B3D" w:rsidRDefault="00B37E7F" w:rsidP="00B37E7F">
      <w:pPr>
        <w:spacing w:before="240"/>
        <w:ind w:firstLine="709"/>
        <w:jc w:val="center"/>
        <w:rPr>
          <w:rFonts w:ascii="Arial" w:hAnsi="Arial" w:cs="Arial"/>
          <w:b/>
          <w:sz w:val="20"/>
          <w:szCs w:val="20"/>
        </w:rPr>
      </w:pPr>
      <w:r>
        <w:rPr>
          <w:rFonts w:ascii="Arial" w:hAnsi="Arial" w:cs="Arial"/>
          <w:b/>
          <w:sz w:val="20"/>
          <w:szCs w:val="20"/>
        </w:rPr>
        <w:t>Рынок жилой недвижимость</w:t>
      </w:r>
    </w:p>
    <w:p w:rsidR="00B37E7F" w:rsidRPr="00CC1B3D" w:rsidRDefault="00B37E7F" w:rsidP="00D06CB8">
      <w:pPr>
        <w:ind w:firstLine="540"/>
        <w:jc w:val="center"/>
        <w:rPr>
          <w:rFonts w:ascii="Arial" w:hAnsi="Arial" w:cs="Arial"/>
          <w:sz w:val="20"/>
          <w:szCs w:val="20"/>
        </w:rPr>
      </w:pPr>
    </w:p>
    <w:p w:rsidR="003A133B" w:rsidRPr="006475AC" w:rsidRDefault="009E5C5D" w:rsidP="006475AC">
      <w:pPr>
        <w:keepNext/>
        <w:ind w:firstLine="540"/>
        <w:jc w:val="center"/>
        <w:rPr>
          <w:rFonts w:ascii="Arial" w:hAnsi="Arial" w:cs="Arial"/>
          <w:sz w:val="20"/>
          <w:szCs w:val="20"/>
        </w:rPr>
      </w:pPr>
      <w:r>
        <w:rPr>
          <w:noProof/>
          <w:sz w:val="20"/>
          <w:szCs w:val="20"/>
        </w:rPr>
        <w:drawing>
          <wp:inline distT="0" distB="0" distL="0" distR="0" wp14:anchorId="69BC6F2C" wp14:editId="7D01D60E">
            <wp:extent cx="3115310" cy="2261870"/>
            <wp:effectExtent l="0" t="0" r="889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5310" cy="2261870"/>
                    </a:xfrm>
                    <a:prstGeom prst="rect">
                      <a:avLst/>
                    </a:prstGeom>
                    <a:noFill/>
                  </pic:spPr>
                </pic:pic>
              </a:graphicData>
            </a:graphic>
          </wp:inline>
        </w:drawing>
      </w:r>
    </w:p>
    <w:p w:rsidR="00036BE9" w:rsidRDefault="00036BE9" w:rsidP="00747FD5">
      <w:pPr>
        <w:spacing w:before="240"/>
        <w:rPr>
          <w:rFonts w:ascii="Arial" w:hAnsi="Arial" w:cs="Arial"/>
          <w:b/>
          <w:sz w:val="20"/>
          <w:szCs w:val="20"/>
        </w:rPr>
      </w:pPr>
    </w:p>
    <w:p w:rsidR="00D06CB8" w:rsidRPr="00CC1B3D" w:rsidRDefault="00B37E7F" w:rsidP="00042542">
      <w:pPr>
        <w:spacing w:before="240"/>
        <w:ind w:firstLine="709"/>
        <w:jc w:val="center"/>
        <w:rPr>
          <w:rFonts w:ascii="Arial" w:hAnsi="Arial" w:cs="Arial"/>
          <w:b/>
          <w:sz w:val="20"/>
          <w:szCs w:val="20"/>
        </w:rPr>
      </w:pPr>
      <w:r>
        <w:rPr>
          <w:rFonts w:ascii="Arial" w:hAnsi="Arial" w:cs="Arial"/>
          <w:b/>
          <w:sz w:val="20"/>
          <w:szCs w:val="20"/>
        </w:rPr>
        <w:t>К</w:t>
      </w:r>
      <w:r w:rsidR="00D06CB8" w:rsidRPr="00CC1B3D">
        <w:rPr>
          <w:rFonts w:ascii="Arial" w:hAnsi="Arial" w:cs="Arial"/>
          <w:b/>
          <w:sz w:val="20"/>
          <w:szCs w:val="20"/>
        </w:rPr>
        <w:t>вартир</w:t>
      </w:r>
      <w:r>
        <w:rPr>
          <w:rFonts w:ascii="Arial" w:hAnsi="Arial" w:cs="Arial"/>
          <w:b/>
          <w:sz w:val="20"/>
          <w:szCs w:val="20"/>
        </w:rPr>
        <w:t>ы</w:t>
      </w:r>
    </w:p>
    <w:p w:rsidR="0085145F" w:rsidRPr="00CC1B3D" w:rsidRDefault="0085145F" w:rsidP="00D06CB8">
      <w:pPr>
        <w:ind w:firstLine="709"/>
        <w:jc w:val="both"/>
        <w:rPr>
          <w:rFonts w:ascii="Arial" w:hAnsi="Arial" w:cs="Arial"/>
          <w:spacing w:val="-6"/>
          <w:sz w:val="20"/>
          <w:szCs w:val="20"/>
        </w:rPr>
      </w:pPr>
    </w:p>
    <w:p w:rsidR="003007EC" w:rsidRPr="00CC1B3D" w:rsidRDefault="00D06CB8" w:rsidP="00042542">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042542" w:rsidRPr="00CC1B3D">
        <w:rPr>
          <w:rFonts w:ascii="Arial" w:hAnsi="Arial" w:cs="Arial"/>
          <w:spacing w:val="-6"/>
          <w:sz w:val="20"/>
          <w:szCs w:val="20"/>
        </w:rPr>
        <w:t>следующей таблице.</w:t>
      </w:r>
      <w:r w:rsidR="00226290" w:rsidRPr="00226290">
        <w:rPr>
          <w:rFonts w:ascii="Arial" w:hAnsi="Arial" w:cs="Arial"/>
          <w:spacing w:val="-6"/>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553033">
        <w:rPr>
          <w:rFonts w:ascii="Arial" w:hAnsi="Arial" w:cs="Arial"/>
          <w:spacing w:val="-6"/>
          <w:sz w:val="20"/>
          <w:szCs w:val="20"/>
        </w:rPr>
        <w:t>59 990</w:t>
      </w:r>
      <w:r w:rsidR="00226290" w:rsidRPr="00CC1B3D">
        <w:rPr>
          <w:rFonts w:ascii="Arial" w:hAnsi="Arial" w:cs="Arial"/>
          <w:spacing w:val="-6"/>
          <w:sz w:val="20"/>
          <w:szCs w:val="20"/>
        </w:rPr>
        <w:t xml:space="preserve"> руб./кв.м).</w:t>
      </w:r>
    </w:p>
    <w:p w:rsidR="00FC2982" w:rsidRPr="00CC1B3D" w:rsidRDefault="00FC2982" w:rsidP="002A1C23">
      <w:pPr>
        <w:pStyle w:val="ac"/>
        <w:rPr>
          <w:rFonts w:ascii="Arial" w:hAnsi="Arial" w:cs="Arial"/>
          <w:b w:val="0"/>
          <w:i/>
          <w:spacing w:val="-6"/>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099"/>
        <w:gridCol w:w="1430"/>
        <w:gridCol w:w="1327"/>
        <w:gridCol w:w="1357"/>
        <w:gridCol w:w="1418"/>
        <w:gridCol w:w="1418"/>
        <w:gridCol w:w="1522"/>
      </w:tblGrid>
      <w:tr w:rsidR="009E5C5D" w:rsidRPr="00036BE9" w:rsidTr="009E5C5D">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E5C5D" w:rsidRPr="00036BE9" w:rsidRDefault="009E5C5D" w:rsidP="00360430">
            <w:pPr>
              <w:rPr>
                <w:rFonts w:ascii="Arial" w:hAnsi="Arial" w:cs="Arial"/>
                <w:sz w:val="18"/>
                <w:szCs w:val="18"/>
              </w:rPr>
            </w:pPr>
          </w:p>
        </w:tc>
        <w:tc>
          <w:tcPr>
            <w:tcW w:w="74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E5C5D">
              <w:rPr>
                <w:rFonts w:ascii="Arial" w:hAnsi="Arial" w:cs="Arial"/>
                <w:b/>
                <w:sz w:val="18"/>
                <w:szCs w:val="18"/>
              </w:rPr>
              <w:t>янв.-февр. 18</w:t>
            </w:r>
          </w:p>
        </w:tc>
        <w:tc>
          <w:tcPr>
            <w:cnfStyle w:val="000010000000" w:firstRow="0" w:lastRow="0" w:firstColumn="0" w:lastColumn="0" w:oddVBand="1" w:evenVBand="0" w:oddHBand="0" w:evenHBand="0" w:firstRowFirstColumn="0" w:firstRowLastColumn="0" w:lastRowFirstColumn="0" w:lastRowLastColumn="0"/>
            <w:tcW w:w="693"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E5C5D" w:rsidRPr="009E5C5D" w:rsidRDefault="009E5C5D" w:rsidP="00B62909">
            <w:pPr>
              <w:jc w:val="center"/>
              <w:rPr>
                <w:rFonts w:ascii="Arial" w:hAnsi="Arial" w:cs="Arial"/>
                <w:b/>
                <w:sz w:val="18"/>
                <w:szCs w:val="18"/>
              </w:rPr>
            </w:pPr>
            <w:r w:rsidRPr="009E5C5D">
              <w:rPr>
                <w:rFonts w:ascii="Arial" w:hAnsi="Arial" w:cs="Arial"/>
                <w:b/>
                <w:sz w:val="18"/>
                <w:szCs w:val="18"/>
              </w:rPr>
              <w:t>март-апр. 18</w:t>
            </w:r>
          </w:p>
        </w:tc>
        <w:tc>
          <w:tcPr>
            <w:tcW w:w="70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E5C5D">
              <w:rPr>
                <w:rFonts w:ascii="Arial" w:hAnsi="Arial" w:cs="Arial"/>
                <w:b/>
                <w:sz w:val="18"/>
                <w:szCs w:val="18"/>
              </w:rPr>
              <w:t>май-июнь 18</w:t>
            </w:r>
          </w:p>
        </w:tc>
        <w:tc>
          <w:tcPr>
            <w:cnfStyle w:val="000010000000" w:firstRow="0" w:lastRow="0" w:firstColumn="0" w:lastColumn="0" w:oddVBand="1" w:evenVBand="0" w:oddHBand="0" w:evenHBand="0" w:firstRowFirstColumn="0" w:firstRowLastColumn="0" w:lastRowFirstColumn="0" w:lastRowLastColumn="0"/>
            <w:tcW w:w="741"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E5C5D" w:rsidRPr="009E5C5D" w:rsidRDefault="009E5C5D" w:rsidP="00B62909">
            <w:pPr>
              <w:jc w:val="center"/>
              <w:rPr>
                <w:rFonts w:ascii="Arial" w:hAnsi="Arial" w:cs="Arial"/>
                <w:b/>
                <w:sz w:val="18"/>
                <w:szCs w:val="18"/>
              </w:rPr>
            </w:pPr>
            <w:r w:rsidRPr="009E5C5D">
              <w:rPr>
                <w:rFonts w:ascii="Arial" w:hAnsi="Arial" w:cs="Arial"/>
                <w:b/>
                <w:sz w:val="18"/>
                <w:szCs w:val="18"/>
              </w:rPr>
              <w:t>июль-авг. 18</w:t>
            </w:r>
          </w:p>
        </w:tc>
        <w:tc>
          <w:tcPr>
            <w:tcW w:w="741"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E5C5D">
              <w:rPr>
                <w:rFonts w:ascii="Arial" w:hAnsi="Arial" w:cs="Arial"/>
                <w:b/>
                <w:sz w:val="18"/>
                <w:szCs w:val="18"/>
              </w:rPr>
              <w:t>сент.-окт. 18</w:t>
            </w:r>
          </w:p>
        </w:tc>
        <w:tc>
          <w:tcPr>
            <w:cnfStyle w:val="000010000000" w:firstRow="0" w:lastRow="0" w:firstColumn="0" w:lastColumn="0" w:oddVBand="1" w:evenVBand="0" w:oddHBand="0" w:evenHBand="0" w:firstRowFirstColumn="0" w:firstRowLastColumn="0" w:lastRowFirstColumn="0" w:lastRowLastColumn="0"/>
            <w:tcW w:w="795"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9E5C5D" w:rsidRPr="009E5C5D" w:rsidRDefault="009E5C5D" w:rsidP="00B62909">
            <w:pPr>
              <w:jc w:val="center"/>
              <w:rPr>
                <w:rFonts w:ascii="Arial" w:hAnsi="Arial" w:cs="Arial"/>
                <w:b/>
                <w:sz w:val="18"/>
                <w:szCs w:val="18"/>
              </w:rPr>
            </w:pPr>
            <w:r w:rsidRPr="009E5C5D">
              <w:rPr>
                <w:rFonts w:ascii="Arial" w:hAnsi="Arial" w:cs="Arial"/>
                <w:b/>
                <w:sz w:val="18"/>
                <w:szCs w:val="18"/>
              </w:rPr>
              <w:t>нояб.-дек. 18</w:t>
            </w:r>
          </w:p>
        </w:tc>
      </w:tr>
      <w:tr w:rsidR="009E5C5D" w:rsidRPr="00036BE9" w:rsidTr="009E5C5D">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9E5C5D" w:rsidRPr="00036BE9" w:rsidRDefault="009E5C5D" w:rsidP="00360430">
            <w:pPr>
              <w:rPr>
                <w:rFonts w:ascii="Arial" w:hAnsi="Arial" w:cs="Arial"/>
                <w:b/>
                <w:sz w:val="18"/>
                <w:szCs w:val="18"/>
              </w:rPr>
            </w:pPr>
            <w:r w:rsidRPr="00036BE9">
              <w:rPr>
                <w:rFonts w:ascii="Arial" w:hAnsi="Arial" w:cs="Arial"/>
                <w:b/>
                <w:sz w:val="18"/>
                <w:szCs w:val="18"/>
              </w:rPr>
              <w:t>Средняя</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E5C5D">
              <w:rPr>
                <w:rFonts w:ascii="Arial" w:hAnsi="Arial" w:cs="Arial"/>
                <w:b/>
                <w:bCs/>
                <w:sz w:val="18"/>
                <w:szCs w:val="18"/>
              </w:rPr>
              <w:t>55 076</w:t>
            </w:r>
          </w:p>
        </w:tc>
        <w:tc>
          <w:tcPr>
            <w:cnfStyle w:val="000010000000" w:firstRow="0" w:lastRow="0" w:firstColumn="0" w:lastColumn="0" w:oddVBand="1" w:evenVBand="0" w:oddHBand="0" w:evenHBand="0" w:firstRowFirstColumn="0" w:firstRowLastColumn="0" w:lastRowFirstColumn="0" w:lastRowLastColumn="0"/>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E5C5D" w:rsidRPr="009E5C5D" w:rsidRDefault="009E5C5D" w:rsidP="00B62909">
            <w:pPr>
              <w:jc w:val="center"/>
              <w:rPr>
                <w:rFonts w:ascii="Arial" w:hAnsi="Arial" w:cs="Arial"/>
                <w:b/>
                <w:bCs/>
                <w:sz w:val="18"/>
                <w:szCs w:val="18"/>
              </w:rPr>
            </w:pPr>
            <w:r w:rsidRPr="009E5C5D">
              <w:rPr>
                <w:rFonts w:ascii="Arial" w:hAnsi="Arial" w:cs="Arial"/>
                <w:b/>
                <w:bCs/>
                <w:sz w:val="18"/>
                <w:szCs w:val="18"/>
              </w:rPr>
              <w:t>55 288</w:t>
            </w:r>
          </w:p>
        </w:tc>
        <w:tc>
          <w:tcPr>
            <w:tcW w:w="7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E5C5D">
              <w:rPr>
                <w:rFonts w:ascii="Arial" w:hAnsi="Arial" w:cs="Arial"/>
                <w:b/>
                <w:bCs/>
                <w:sz w:val="18"/>
                <w:szCs w:val="18"/>
              </w:rPr>
              <w:t>55 790</w:t>
            </w:r>
          </w:p>
        </w:tc>
        <w:tc>
          <w:tcPr>
            <w:cnfStyle w:val="000010000000" w:firstRow="0" w:lastRow="0" w:firstColumn="0" w:lastColumn="0" w:oddVBand="1" w:evenVBand="0" w:oddHBand="0" w:evenHBand="0" w:firstRowFirstColumn="0" w:firstRowLastColumn="0" w:lastRowFirstColumn="0" w:lastRowLastColumn="0"/>
            <w:tcW w:w="7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E5C5D" w:rsidRPr="009E5C5D" w:rsidRDefault="009E5C5D" w:rsidP="00B62909">
            <w:pPr>
              <w:jc w:val="center"/>
              <w:rPr>
                <w:rFonts w:ascii="Arial" w:hAnsi="Arial" w:cs="Arial"/>
                <w:b/>
                <w:bCs/>
                <w:sz w:val="18"/>
                <w:szCs w:val="18"/>
              </w:rPr>
            </w:pPr>
            <w:r w:rsidRPr="009E5C5D">
              <w:rPr>
                <w:rFonts w:ascii="Arial" w:hAnsi="Arial" w:cs="Arial"/>
                <w:b/>
                <w:bCs/>
                <w:sz w:val="18"/>
                <w:szCs w:val="18"/>
              </w:rPr>
              <w:t>55 428</w:t>
            </w:r>
          </w:p>
        </w:tc>
        <w:tc>
          <w:tcPr>
            <w:tcW w:w="7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E5C5D">
              <w:rPr>
                <w:rFonts w:ascii="Arial" w:hAnsi="Arial" w:cs="Arial"/>
                <w:b/>
                <w:bCs/>
                <w:sz w:val="18"/>
                <w:szCs w:val="18"/>
              </w:rPr>
              <w:t>56 270</w:t>
            </w:r>
          </w:p>
        </w:tc>
        <w:tc>
          <w:tcPr>
            <w:cnfStyle w:val="000010000000" w:firstRow="0" w:lastRow="0" w:firstColumn="0" w:lastColumn="0" w:oddVBand="1" w:evenVBand="0" w:oddHBand="0" w:evenHBand="0" w:firstRowFirstColumn="0" w:firstRowLastColumn="0" w:lastRowFirstColumn="0" w:lastRowLastColumn="0"/>
            <w:tcW w:w="795"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9E5C5D" w:rsidRPr="009E5C5D" w:rsidRDefault="009E5C5D" w:rsidP="00B62909">
            <w:pPr>
              <w:jc w:val="center"/>
              <w:rPr>
                <w:rFonts w:ascii="Arial" w:hAnsi="Arial" w:cs="Arial"/>
                <w:b/>
                <w:bCs/>
                <w:sz w:val="18"/>
                <w:szCs w:val="18"/>
              </w:rPr>
            </w:pPr>
            <w:r w:rsidRPr="009E5C5D">
              <w:rPr>
                <w:rFonts w:ascii="Arial" w:hAnsi="Arial" w:cs="Arial"/>
                <w:b/>
                <w:bCs/>
                <w:sz w:val="18"/>
                <w:szCs w:val="18"/>
              </w:rPr>
              <w:t>56 506</w:t>
            </w:r>
          </w:p>
        </w:tc>
      </w:tr>
      <w:tr w:rsidR="009E5C5D" w:rsidRPr="00036BE9" w:rsidTr="009E5C5D">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auto"/>
              <w:right w:val="single" w:sz="4" w:space="0" w:color="BFBFBF" w:themeColor="background1" w:themeShade="BF"/>
            </w:tcBorders>
            <w:shd w:val="clear" w:color="auto" w:fill="auto"/>
            <w:vAlign w:val="center"/>
          </w:tcPr>
          <w:p w:rsidR="009E5C5D" w:rsidRPr="00036BE9" w:rsidRDefault="009E5C5D" w:rsidP="00360430">
            <w:pPr>
              <w:rPr>
                <w:rFonts w:ascii="Arial" w:hAnsi="Arial" w:cs="Arial"/>
                <w:b/>
                <w:sz w:val="18"/>
                <w:szCs w:val="18"/>
              </w:rPr>
            </w:pPr>
            <w:r w:rsidRPr="00036BE9">
              <w:rPr>
                <w:rFonts w:ascii="Arial" w:hAnsi="Arial" w:cs="Arial"/>
                <w:b/>
                <w:sz w:val="18"/>
                <w:szCs w:val="18"/>
              </w:rPr>
              <w:t>Динамика</w:t>
            </w:r>
          </w:p>
        </w:tc>
        <w:tc>
          <w:tcPr>
            <w:tcW w:w="747"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E5C5D">
              <w:rPr>
                <w:rFonts w:ascii="Arial" w:hAnsi="Arial" w:cs="Arial"/>
                <w:b/>
                <w:bCs/>
                <w:sz w:val="18"/>
                <w:szCs w:val="18"/>
              </w:rPr>
              <w:t>92%</w:t>
            </w:r>
          </w:p>
        </w:tc>
        <w:tc>
          <w:tcPr>
            <w:cnfStyle w:val="000010000000" w:firstRow="0" w:lastRow="0" w:firstColumn="0" w:lastColumn="0" w:oddVBand="1" w:evenVBand="0" w:oddHBand="0" w:evenHBand="0" w:firstRowFirstColumn="0" w:firstRowLastColumn="0" w:lastRowFirstColumn="0" w:lastRowLastColumn="0"/>
            <w:tcW w:w="69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9E5C5D" w:rsidRPr="009E5C5D" w:rsidRDefault="009E5C5D" w:rsidP="00B62909">
            <w:pPr>
              <w:jc w:val="center"/>
              <w:rPr>
                <w:rFonts w:ascii="Arial" w:hAnsi="Arial" w:cs="Arial"/>
                <w:b/>
                <w:bCs/>
                <w:sz w:val="18"/>
                <w:szCs w:val="18"/>
              </w:rPr>
            </w:pPr>
            <w:r w:rsidRPr="009E5C5D">
              <w:rPr>
                <w:rFonts w:ascii="Arial" w:hAnsi="Arial" w:cs="Arial"/>
                <w:b/>
                <w:bCs/>
                <w:sz w:val="18"/>
                <w:szCs w:val="18"/>
              </w:rPr>
              <w:t>92%</w:t>
            </w:r>
          </w:p>
        </w:tc>
        <w:tc>
          <w:tcPr>
            <w:tcW w:w="70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E5C5D">
              <w:rPr>
                <w:rFonts w:ascii="Arial" w:hAnsi="Arial" w:cs="Arial"/>
                <w:b/>
                <w:bCs/>
                <w:sz w:val="18"/>
                <w:szCs w:val="18"/>
              </w:rPr>
              <w:t>93%</w:t>
            </w:r>
          </w:p>
        </w:tc>
        <w:tc>
          <w:tcPr>
            <w:cnfStyle w:val="000010000000" w:firstRow="0" w:lastRow="0" w:firstColumn="0" w:lastColumn="0" w:oddVBand="1" w:evenVBand="0" w:oddHBand="0" w:evenHBand="0" w:firstRowFirstColumn="0" w:firstRowLastColumn="0" w:lastRowFirstColumn="0" w:lastRowLastColumn="0"/>
            <w:tcW w:w="741"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9E5C5D" w:rsidRPr="009E5C5D" w:rsidRDefault="009E5C5D" w:rsidP="00B62909">
            <w:pPr>
              <w:jc w:val="center"/>
              <w:rPr>
                <w:rFonts w:ascii="Arial" w:hAnsi="Arial" w:cs="Arial"/>
                <w:b/>
                <w:bCs/>
                <w:sz w:val="18"/>
                <w:szCs w:val="18"/>
              </w:rPr>
            </w:pPr>
            <w:r w:rsidRPr="009E5C5D">
              <w:rPr>
                <w:rFonts w:ascii="Arial" w:hAnsi="Arial" w:cs="Arial"/>
                <w:b/>
                <w:bCs/>
                <w:sz w:val="18"/>
                <w:szCs w:val="18"/>
              </w:rPr>
              <w:t>92%</w:t>
            </w:r>
          </w:p>
        </w:tc>
        <w:tc>
          <w:tcPr>
            <w:tcW w:w="741"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E5C5D">
              <w:rPr>
                <w:rFonts w:ascii="Arial" w:hAnsi="Arial" w:cs="Arial"/>
                <w:b/>
                <w:bCs/>
                <w:sz w:val="18"/>
                <w:szCs w:val="18"/>
              </w:rPr>
              <w:t>94%</w:t>
            </w:r>
          </w:p>
        </w:tc>
        <w:tc>
          <w:tcPr>
            <w:cnfStyle w:val="000010000000" w:firstRow="0" w:lastRow="0" w:firstColumn="0" w:lastColumn="0" w:oddVBand="1" w:evenVBand="0" w:oddHBand="0" w:evenHBand="0" w:firstRowFirstColumn="0" w:firstRowLastColumn="0" w:lastRowFirstColumn="0" w:lastRowLastColumn="0"/>
            <w:tcW w:w="795" w:type="pct"/>
            <w:tcBorders>
              <w:top w:val="single" w:sz="4" w:space="0" w:color="BFBFBF" w:themeColor="background1" w:themeShade="BF"/>
              <w:left w:val="single" w:sz="4" w:space="0" w:color="BFBFBF" w:themeColor="background1" w:themeShade="BF"/>
              <w:bottom w:val="single" w:sz="4" w:space="0" w:color="auto"/>
              <w:right w:val="nil"/>
            </w:tcBorders>
            <w:shd w:val="clear" w:color="auto" w:fill="auto"/>
            <w:vAlign w:val="center"/>
          </w:tcPr>
          <w:p w:rsidR="009E5C5D" w:rsidRPr="009E5C5D" w:rsidRDefault="009E5C5D" w:rsidP="00B62909">
            <w:pPr>
              <w:jc w:val="center"/>
              <w:rPr>
                <w:rFonts w:ascii="Arial" w:hAnsi="Arial" w:cs="Arial"/>
                <w:b/>
                <w:bCs/>
                <w:sz w:val="18"/>
                <w:szCs w:val="18"/>
              </w:rPr>
            </w:pPr>
            <w:r w:rsidRPr="009E5C5D">
              <w:rPr>
                <w:rFonts w:ascii="Arial" w:hAnsi="Arial" w:cs="Arial"/>
                <w:b/>
                <w:bCs/>
                <w:sz w:val="18"/>
                <w:szCs w:val="18"/>
              </w:rPr>
              <w:t>94%</w:t>
            </w:r>
          </w:p>
        </w:tc>
      </w:tr>
    </w:tbl>
    <w:p w:rsidR="00D06CB8" w:rsidRPr="00CC1B3D" w:rsidRDefault="00D06CB8" w:rsidP="00D930CD">
      <w:pPr>
        <w:jc w:val="both"/>
        <w:rPr>
          <w:rFonts w:ascii="Arial" w:hAnsi="Arial" w:cs="Arial"/>
          <w:sz w:val="20"/>
          <w:szCs w:val="20"/>
        </w:rPr>
      </w:pPr>
    </w:p>
    <w:p w:rsidR="00D06CB8" w:rsidRPr="00CC1B3D" w:rsidRDefault="00D06CB8" w:rsidP="00D06CB8">
      <w:pPr>
        <w:ind w:firstLine="709"/>
        <w:jc w:val="both"/>
        <w:rPr>
          <w:rFonts w:ascii="Arial" w:hAnsi="Arial" w:cs="Arial"/>
          <w:sz w:val="20"/>
          <w:szCs w:val="20"/>
        </w:rPr>
      </w:pPr>
    </w:p>
    <w:p w:rsidR="00061A43" w:rsidRPr="00CC1B3D" w:rsidRDefault="009E5C5D" w:rsidP="00061A43">
      <w:pPr>
        <w:keepNext/>
        <w:ind w:firstLine="709"/>
        <w:jc w:val="center"/>
        <w:rPr>
          <w:rFonts w:ascii="Arial" w:hAnsi="Arial" w:cs="Arial"/>
          <w:sz w:val="20"/>
          <w:szCs w:val="20"/>
        </w:rPr>
      </w:pPr>
      <w:r>
        <w:rPr>
          <w:noProof/>
          <w:sz w:val="20"/>
          <w:szCs w:val="20"/>
        </w:rPr>
        <w:lastRenderedPageBreak/>
        <w:drawing>
          <wp:inline distT="0" distB="0" distL="0" distR="0" wp14:anchorId="7D4EA2E6" wp14:editId="4CCC51D5">
            <wp:extent cx="3115310" cy="2170430"/>
            <wp:effectExtent l="0" t="0" r="889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5310" cy="2170430"/>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061A43" w:rsidRPr="00CC1B3D" w:rsidRDefault="009E5C5D" w:rsidP="00061A43">
      <w:pPr>
        <w:keepNext/>
        <w:ind w:firstLine="540"/>
        <w:jc w:val="center"/>
        <w:rPr>
          <w:rFonts w:ascii="Arial" w:hAnsi="Arial" w:cs="Arial"/>
          <w:sz w:val="20"/>
          <w:szCs w:val="20"/>
        </w:rPr>
      </w:pPr>
      <w:r>
        <w:rPr>
          <w:noProof/>
        </w:rPr>
        <w:drawing>
          <wp:inline distT="0" distB="0" distL="0" distR="0" wp14:anchorId="3B136459" wp14:editId="71FD6D3E">
            <wp:extent cx="3115310" cy="2170430"/>
            <wp:effectExtent l="0" t="0" r="8890" b="127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5310" cy="2170430"/>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FC2982" w:rsidRPr="00AF7F1A" w:rsidRDefault="00C9634C" w:rsidP="00AF7F1A">
      <w:pPr>
        <w:spacing w:after="240"/>
        <w:ind w:firstLine="540"/>
        <w:jc w:val="both"/>
        <w:rPr>
          <w:rFonts w:ascii="Arial" w:hAnsi="Arial" w:cs="Arial"/>
          <w:sz w:val="20"/>
          <w:szCs w:val="20"/>
        </w:rPr>
      </w:pPr>
      <w:r>
        <w:rPr>
          <w:rFonts w:ascii="Arial" w:hAnsi="Arial" w:cs="Arial"/>
          <w:sz w:val="20"/>
          <w:szCs w:val="20"/>
        </w:rPr>
        <w:t>А</w:t>
      </w:r>
      <w:r w:rsidR="00F25D11">
        <w:rPr>
          <w:rFonts w:ascii="Arial" w:hAnsi="Arial" w:cs="Arial"/>
          <w:sz w:val="20"/>
          <w:szCs w:val="20"/>
        </w:rPr>
        <w:t>нализ</w:t>
      </w:r>
      <w:r w:rsidR="00D06CB8" w:rsidRPr="00CC1B3D">
        <w:rPr>
          <w:rFonts w:ascii="Arial" w:hAnsi="Arial" w:cs="Arial"/>
          <w:sz w:val="20"/>
          <w:szCs w:val="20"/>
        </w:rPr>
        <w:t xml:space="preserve"> цен предложений в </w:t>
      </w:r>
      <w:r w:rsidR="009E5C5D">
        <w:rPr>
          <w:rFonts w:ascii="Arial" w:hAnsi="Arial" w:cs="Arial"/>
          <w:sz w:val="20"/>
          <w:szCs w:val="20"/>
        </w:rPr>
        <w:t>ноябре-декабре</w:t>
      </w:r>
      <w:r w:rsidR="00AD6C98">
        <w:rPr>
          <w:rFonts w:ascii="Arial" w:hAnsi="Arial" w:cs="Arial"/>
          <w:sz w:val="20"/>
          <w:szCs w:val="20"/>
        </w:rPr>
        <w:t xml:space="preserve"> 2018</w:t>
      </w:r>
      <w:r w:rsidR="00D06CB8" w:rsidRPr="00CC1B3D">
        <w:rPr>
          <w:rFonts w:ascii="Arial" w:hAnsi="Arial" w:cs="Arial"/>
          <w:sz w:val="20"/>
          <w:szCs w:val="20"/>
        </w:rPr>
        <w:t xml:space="preserve"> </w:t>
      </w:r>
      <w:r>
        <w:rPr>
          <w:rFonts w:ascii="Arial" w:hAnsi="Arial" w:cs="Arial"/>
          <w:sz w:val="20"/>
          <w:szCs w:val="20"/>
        </w:rPr>
        <w:t>г. на рынке квартир представлен</w:t>
      </w:r>
      <w:r w:rsidR="00D06CB8" w:rsidRPr="00CC1B3D">
        <w:rPr>
          <w:rFonts w:ascii="Arial" w:hAnsi="Arial" w:cs="Arial"/>
          <w:sz w:val="20"/>
          <w:szCs w:val="20"/>
        </w:rPr>
        <w:t xml:space="preserve"> в </w:t>
      </w:r>
      <w:r w:rsidR="00FC2982" w:rsidRPr="00CC1B3D">
        <w:rPr>
          <w:rFonts w:ascii="Arial" w:hAnsi="Arial" w:cs="Arial"/>
          <w:sz w:val="20"/>
          <w:szCs w:val="20"/>
        </w:rPr>
        <w:t>следующей таблице</w:t>
      </w:r>
      <w:r w:rsidR="00D06CB8" w:rsidRPr="00CC1B3D">
        <w:rPr>
          <w:rFonts w:ascii="Arial" w:hAnsi="Arial" w:cs="Arial"/>
          <w:sz w:val="20"/>
          <w:szCs w:val="20"/>
        </w:rPr>
        <w:t>.</w:t>
      </w: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381"/>
        <w:gridCol w:w="994"/>
        <w:gridCol w:w="852"/>
        <w:gridCol w:w="992"/>
        <w:gridCol w:w="852"/>
        <w:gridCol w:w="992"/>
        <w:gridCol w:w="850"/>
        <w:gridCol w:w="993"/>
        <w:gridCol w:w="850"/>
        <w:gridCol w:w="815"/>
      </w:tblGrid>
      <w:tr w:rsidR="00036BE9" w:rsidRPr="00AF7F1A" w:rsidTr="00AF7F1A">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AF7F1A" w:rsidRDefault="00036BE9" w:rsidP="00360430">
            <w:pPr>
              <w:rPr>
                <w:rFonts w:ascii="Arial" w:hAnsi="Arial" w:cs="Arial"/>
                <w:sz w:val="18"/>
                <w:szCs w:val="18"/>
              </w:rPr>
            </w:pPr>
            <w:r w:rsidRPr="00AF7F1A">
              <w:rPr>
                <w:rFonts w:ascii="Arial" w:hAnsi="Arial" w:cs="Arial"/>
                <w:sz w:val="18"/>
                <w:szCs w:val="18"/>
              </w:rPr>
              <w:t>Район</w:t>
            </w:r>
          </w:p>
        </w:tc>
        <w:tc>
          <w:tcPr>
            <w:tcW w:w="964"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AF7F1A" w:rsidRDefault="00036BE9"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AF7F1A">
              <w:rPr>
                <w:rFonts w:ascii="Arial" w:hAnsi="Arial" w:cs="Arial"/>
                <w:bCs w:val="0"/>
                <w:sz w:val="18"/>
                <w:szCs w:val="18"/>
              </w:rPr>
              <w:t>1-комнатные квартиры</w:t>
            </w:r>
          </w:p>
        </w:tc>
        <w:tc>
          <w:tcPr>
            <w:tcW w:w="963"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AF7F1A" w:rsidRDefault="00036BE9"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AF7F1A">
              <w:rPr>
                <w:rFonts w:ascii="Arial" w:hAnsi="Arial" w:cs="Arial"/>
                <w:bCs w:val="0"/>
                <w:sz w:val="18"/>
                <w:szCs w:val="18"/>
              </w:rPr>
              <w:t>2-комнатные</w:t>
            </w:r>
          </w:p>
          <w:p w:rsidR="00036BE9" w:rsidRPr="00AF7F1A" w:rsidRDefault="00036BE9"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AF7F1A">
              <w:rPr>
                <w:rFonts w:ascii="Arial" w:hAnsi="Arial" w:cs="Arial"/>
                <w:bCs w:val="0"/>
                <w:sz w:val="18"/>
                <w:szCs w:val="18"/>
              </w:rPr>
              <w:t>квартиры</w:t>
            </w:r>
          </w:p>
        </w:tc>
        <w:tc>
          <w:tcPr>
            <w:tcW w:w="962"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AF7F1A" w:rsidRDefault="00036BE9"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AF7F1A">
              <w:rPr>
                <w:rFonts w:ascii="Arial" w:hAnsi="Arial" w:cs="Arial"/>
                <w:bCs w:val="0"/>
                <w:sz w:val="18"/>
                <w:szCs w:val="18"/>
              </w:rPr>
              <w:t>3-комнатные квартиры</w:t>
            </w:r>
          </w:p>
        </w:tc>
        <w:tc>
          <w:tcPr>
            <w:tcW w:w="963"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AF7F1A" w:rsidRDefault="00036BE9"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AF7F1A">
              <w:rPr>
                <w:rFonts w:ascii="Arial" w:hAnsi="Arial" w:cs="Arial"/>
                <w:bCs w:val="0"/>
                <w:sz w:val="18"/>
                <w:szCs w:val="18"/>
              </w:rPr>
              <w:t>многокомнатные квартиры</w:t>
            </w:r>
          </w:p>
        </w:tc>
        <w:tc>
          <w:tcPr>
            <w:tcW w:w="426"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036BE9" w:rsidRPr="00AF7F1A" w:rsidRDefault="00036BE9"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AF7F1A">
              <w:rPr>
                <w:rFonts w:ascii="Arial" w:hAnsi="Arial" w:cs="Arial"/>
                <w:bCs w:val="0"/>
                <w:sz w:val="18"/>
                <w:szCs w:val="18"/>
              </w:rPr>
              <w:t>Общая ср. цена</w:t>
            </w:r>
          </w:p>
        </w:tc>
      </w:tr>
      <w:tr w:rsidR="00036BE9" w:rsidRPr="00AF7F1A" w:rsidTr="005676C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Диапазон цен</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ср. цена</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Диапазон цен</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ср. цена</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Диапазон цен</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ср. цена</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Диапазон цен</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ср. цена</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9E5C5D" w:rsidRPr="00AF7F1A" w:rsidTr="00AF7F1A">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9E5C5D" w:rsidRPr="00AF7F1A" w:rsidRDefault="009E5C5D" w:rsidP="005676C4">
            <w:pPr>
              <w:rPr>
                <w:rFonts w:ascii="Arial" w:hAnsi="Arial" w:cs="Arial"/>
                <w:b w:val="0"/>
                <w:sz w:val="18"/>
                <w:szCs w:val="18"/>
              </w:rPr>
            </w:pPr>
            <w:r w:rsidRPr="00AF7F1A">
              <w:rPr>
                <w:rFonts w:ascii="Arial" w:hAnsi="Arial" w:cs="Arial"/>
                <w:b w:val="0"/>
                <w:sz w:val="18"/>
                <w:szCs w:val="18"/>
              </w:rPr>
              <w:t>Центр</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33 333 - 100 000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69 115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30 000 - 100 000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65 634</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30 714 - 100 543</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64 719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30 636 - 100 000</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64 479</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66 344</w:t>
            </w:r>
          </w:p>
        </w:tc>
      </w:tr>
      <w:tr w:rsidR="009E5C5D" w:rsidRPr="00AF7F1A" w:rsidTr="00AF7F1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9E5C5D" w:rsidRPr="00AF7F1A" w:rsidRDefault="009E5C5D" w:rsidP="005676C4">
            <w:pPr>
              <w:rPr>
                <w:rFonts w:ascii="Arial" w:hAnsi="Arial" w:cs="Arial"/>
                <w:b w:val="0"/>
                <w:sz w:val="18"/>
                <w:szCs w:val="18"/>
              </w:rPr>
            </w:pPr>
            <w:r w:rsidRPr="00AF7F1A">
              <w:rPr>
                <w:rFonts w:ascii="Arial" w:hAnsi="Arial" w:cs="Arial"/>
                <w:b w:val="0"/>
                <w:sz w:val="18"/>
                <w:szCs w:val="18"/>
              </w:rPr>
              <w:t>Советский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30 061 - 88 888</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55 628</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30 000 - 96 774</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53 897</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30 952 - 89 130</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53 275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34 414 - 100 000</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51 128</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54 527</w:t>
            </w:r>
          </w:p>
        </w:tc>
      </w:tr>
      <w:tr w:rsidR="009E5C5D" w:rsidRPr="00AF7F1A" w:rsidTr="00AF7F1A">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9E5C5D" w:rsidRPr="00AF7F1A" w:rsidRDefault="009E5C5D" w:rsidP="005676C4">
            <w:pPr>
              <w:rPr>
                <w:rFonts w:ascii="Arial" w:hAnsi="Arial" w:cs="Arial"/>
                <w:b w:val="0"/>
                <w:sz w:val="18"/>
                <w:szCs w:val="18"/>
              </w:rPr>
            </w:pPr>
            <w:r w:rsidRPr="00AF7F1A">
              <w:rPr>
                <w:rFonts w:ascii="Arial" w:hAnsi="Arial" w:cs="Arial"/>
                <w:b w:val="0"/>
                <w:sz w:val="18"/>
                <w:szCs w:val="18"/>
              </w:rPr>
              <w:t>Северный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30 431 - 91 304</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53 665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30 377 - 91 666</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50 839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30 555 - 91 666</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49 198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31 313 - 78 947</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46 472</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51 641</w:t>
            </w:r>
          </w:p>
        </w:tc>
      </w:tr>
      <w:tr w:rsidR="009E5C5D" w:rsidRPr="00AF7F1A" w:rsidTr="00AF7F1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9E5C5D" w:rsidRPr="00AF7F1A" w:rsidRDefault="009E5C5D" w:rsidP="005676C4">
            <w:pPr>
              <w:rPr>
                <w:rFonts w:ascii="Arial" w:hAnsi="Arial" w:cs="Arial"/>
                <w:b w:val="0"/>
                <w:sz w:val="18"/>
                <w:szCs w:val="18"/>
              </w:rPr>
            </w:pPr>
            <w:r w:rsidRPr="00AF7F1A">
              <w:rPr>
                <w:rFonts w:ascii="Arial" w:hAnsi="Arial" w:cs="Arial"/>
                <w:b w:val="0"/>
                <w:sz w:val="18"/>
                <w:szCs w:val="18"/>
              </w:rPr>
              <w:t>Пролетарский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30 000 - 100 000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59 627</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30 111 - 100 000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57 407</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32 051 - 98 611</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55 061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30 882 - 100 719</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53 038</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57 722</w:t>
            </w:r>
          </w:p>
        </w:tc>
      </w:tr>
      <w:tr w:rsidR="009E5C5D" w:rsidRPr="00AF7F1A" w:rsidTr="00AF7F1A">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9E5C5D" w:rsidRPr="00AF7F1A" w:rsidRDefault="009E5C5D" w:rsidP="005676C4">
            <w:pPr>
              <w:rPr>
                <w:rFonts w:ascii="Arial" w:hAnsi="Arial" w:cs="Arial"/>
                <w:b w:val="0"/>
                <w:sz w:val="18"/>
                <w:szCs w:val="18"/>
              </w:rPr>
            </w:pPr>
            <w:r w:rsidRPr="00AF7F1A">
              <w:rPr>
                <w:rFonts w:ascii="Arial" w:hAnsi="Arial" w:cs="Arial"/>
                <w:b w:val="0"/>
                <w:sz w:val="18"/>
                <w:szCs w:val="18"/>
              </w:rPr>
              <w:t>Автосборочный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30 000 - 98 591</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60 725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31 960 - 97 087</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56 252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34 408 - 100 000</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54 122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30 172 - 74 019</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53 791</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57 726</w:t>
            </w:r>
          </w:p>
        </w:tc>
      </w:tr>
      <w:tr w:rsidR="009E5C5D" w:rsidRPr="00AF7F1A" w:rsidTr="00AF7F1A">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auto"/>
              <w:right w:val="single" w:sz="4" w:space="0" w:color="FFFFFF" w:themeColor="background1"/>
            </w:tcBorders>
            <w:shd w:val="clear" w:color="auto" w:fill="BFBFBF" w:themeFill="background1" w:themeFillShade="BF"/>
            <w:vAlign w:val="center"/>
            <w:hideMark/>
          </w:tcPr>
          <w:p w:rsidR="009E5C5D" w:rsidRPr="00AF7F1A" w:rsidRDefault="009E5C5D" w:rsidP="005676C4">
            <w:pPr>
              <w:rPr>
                <w:rFonts w:ascii="Arial" w:hAnsi="Arial" w:cs="Arial"/>
                <w:sz w:val="18"/>
                <w:szCs w:val="18"/>
              </w:rPr>
            </w:pPr>
            <w:r w:rsidRPr="00AF7F1A">
              <w:rPr>
                <w:rFonts w:ascii="Arial" w:hAnsi="Arial" w:cs="Arial"/>
                <w:sz w:val="18"/>
                <w:szCs w:val="18"/>
              </w:rPr>
              <w:t>Всего, руб./кв. м</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E5C5D">
              <w:rPr>
                <w:rFonts w:ascii="Arial" w:hAnsi="Arial" w:cs="Arial"/>
                <w:b/>
                <w:bCs/>
                <w:sz w:val="18"/>
                <w:szCs w:val="18"/>
              </w:rPr>
              <w:t>30 000 - 100 000</w:t>
            </w:r>
          </w:p>
        </w:tc>
        <w:tc>
          <w:tcPr>
            <w:tcW w:w="445"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E5C5D">
              <w:rPr>
                <w:rFonts w:ascii="Arial" w:hAnsi="Arial" w:cs="Arial"/>
                <w:b/>
                <w:bCs/>
                <w:sz w:val="18"/>
                <w:szCs w:val="18"/>
              </w:rPr>
              <w:t>57 707</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E5C5D">
              <w:rPr>
                <w:rFonts w:ascii="Arial" w:hAnsi="Arial" w:cs="Arial"/>
                <w:b/>
                <w:bCs/>
                <w:sz w:val="18"/>
                <w:szCs w:val="18"/>
              </w:rPr>
              <w:t>30 000 - 100 000</w:t>
            </w:r>
          </w:p>
        </w:tc>
        <w:tc>
          <w:tcPr>
            <w:tcW w:w="445"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E5C5D">
              <w:rPr>
                <w:rFonts w:ascii="Arial" w:hAnsi="Arial" w:cs="Arial"/>
                <w:b/>
                <w:bCs/>
                <w:sz w:val="18"/>
                <w:szCs w:val="18"/>
              </w:rPr>
              <w:t>56 130</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E5C5D">
              <w:rPr>
                <w:rFonts w:ascii="Arial" w:hAnsi="Arial" w:cs="Arial"/>
                <w:b/>
                <w:bCs/>
                <w:sz w:val="18"/>
                <w:szCs w:val="18"/>
              </w:rPr>
              <w:t>30 555 - 100 543</w:t>
            </w:r>
          </w:p>
        </w:tc>
        <w:tc>
          <w:tcPr>
            <w:tcW w:w="444"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E5C5D">
              <w:rPr>
                <w:rFonts w:ascii="Arial" w:hAnsi="Arial" w:cs="Arial"/>
                <w:b/>
                <w:bCs/>
                <w:sz w:val="18"/>
                <w:szCs w:val="18"/>
              </w:rPr>
              <w:t>54 893</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E5C5D">
              <w:rPr>
                <w:rFonts w:ascii="Arial" w:hAnsi="Arial" w:cs="Arial"/>
                <w:b/>
                <w:bCs/>
                <w:sz w:val="18"/>
                <w:szCs w:val="18"/>
              </w:rPr>
              <w:t>30 172 - 100 719</w:t>
            </w:r>
          </w:p>
        </w:tc>
        <w:tc>
          <w:tcPr>
            <w:tcW w:w="444"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E5C5D">
              <w:rPr>
                <w:rFonts w:ascii="Arial" w:hAnsi="Arial" w:cs="Arial"/>
                <w:b/>
                <w:bCs/>
                <w:sz w:val="18"/>
                <w:szCs w:val="18"/>
              </w:rPr>
              <w:t>55 623</w:t>
            </w:r>
          </w:p>
        </w:tc>
        <w:tc>
          <w:tcPr>
            <w:tcW w:w="426" w:type="pct"/>
            <w:tcBorders>
              <w:top w:val="single" w:sz="4" w:space="0" w:color="BFBFBF" w:themeColor="background1" w:themeShade="BF"/>
              <w:left w:val="single" w:sz="4" w:space="0" w:color="FFFFFF" w:themeColor="background1"/>
              <w:bottom w:val="single" w:sz="4" w:space="0" w:color="auto"/>
              <w:right w:val="nil"/>
            </w:tcBorders>
            <w:shd w:val="clear" w:color="auto" w:fill="BFBFBF" w:themeFill="background1" w:themeFillShade="BF"/>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E5C5D">
              <w:rPr>
                <w:rFonts w:ascii="Arial" w:hAnsi="Arial" w:cs="Arial"/>
                <w:b/>
                <w:bCs/>
                <w:sz w:val="18"/>
                <w:szCs w:val="18"/>
              </w:rPr>
              <w:t>56 506</w:t>
            </w:r>
          </w:p>
        </w:tc>
      </w:tr>
    </w:tbl>
    <w:p w:rsidR="00226290" w:rsidRPr="00CC1B3D" w:rsidRDefault="00226290" w:rsidP="00C9634C">
      <w:pPr>
        <w:rPr>
          <w:rFonts w:ascii="Arial" w:hAnsi="Arial" w:cs="Arial"/>
          <w:b/>
          <w:sz w:val="20"/>
          <w:szCs w:val="20"/>
        </w:rPr>
      </w:pPr>
    </w:p>
    <w:p w:rsidR="00036BE9" w:rsidRPr="00CC1B3D" w:rsidRDefault="00036BE9" w:rsidP="006475AC">
      <w:pPr>
        <w:rPr>
          <w:rFonts w:ascii="Arial" w:hAnsi="Arial" w:cs="Arial"/>
          <w:b/>
          <w:sz w:val="20"/>
          <w:szCs w:val="20"/>
        </w:rPr>
      </w:pPr>
    </w:p>
    <w:p w:rsidR="00D06CB8" w:rsidRPr="00CC1B3D" w:rsidRDefault="00B37E7F" w:rsidP="00F535FE">
      <w:pPr>
        <w:ind w:firstLine="709"/>
        <w:jc w:val="center"/>
        <w:rPr>
          <w:rFonts w:ascii="Arial" w:hAnsi="Arial" w:cs="Arial"/>
          <w:b/>
          <w:sz w:val="20"/>
          <w:szCs w:val="20"/>
        </w:rPr>
      </w:pPr>
      <w:r>
        <w:rPr>
          <w:rFonts w:ascii="Arial" w:hAnsi="Arial" w:cs="Arial"/>
          <w:b/>
          <w:sz w:val="20"/>
          <w:szCs w:val="20"/>
        </w:rPr>
        <w:t>Домовладения</w:t>
      </w:r>
    </w:p>
    <w:p w:rsidR="005A573D" w:rsidRPr="00CC1B3D" w:rsidRDefault="005A573D" w:rsidP="005A573D">
      <w:pPr>
        <w:ind w:firstLine="709"/>
        <w:jc w:val="both"/>
        <w:rPr>
          <w:rFonts w:ascii="Arial" w:hAnsi="Arial" w:cs="Arial"/>
          <w:sz w:val="20"/>
          <w:szCs w:val="20"/>
        </w:rPr>
      </w:pPr>
    </w:p>
    <w:p w:rsidR="005A573D" w:rsidRPr="00CC1B3D" w:rsidRDefault="00F26334" w:rsidP="00F26334">
      <w:pPr>
        <w:ind w:firstLine="709"/>
        <w:jc w:val="both"/>
        <w:rPr>
          <w:rFonts w:ascii="Arial" w:hAnsi="Arial" w:cs="Arial"/>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440C76" w:rsidRPr="00CC1B3D">
        <w:rPr>
          <w:rFonts w:ascii="Arial" w:hAnsi="Arial" w:cs="Arial"/>
          <w:spacing w:val="-6"/>
          <w:sz w:val="20"/>
          <w:szCs w:val="20"/>
        </w:rPr>
        <w:t>следующей таблице</w:t>
      </w:r>
      <w:r w:rsidRPr="00CC1B3D">
        <w:rPr>
          <w:rFonts w:ascii="Arial" w:hAnsi="Arial" w:cs="Arial"/>
          <w:spacing w:val="-6"/>
          <w:sz w:val="20"/>
          <w:szCs w:val="20"/>
        </w:rPr>
        <w:t>.</w:t>
      </w:r>
      <w:r w:rsidR="005A573D" w:rsidRPr="00CC1B3D">
        <w:rPr>
          <w:rFonts w:ascii="Arial" w:hAnsi="Arial" w:cs="Arial"/>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36C63">
        <w:rPr>
          <w:rFonts w:ascii="Arial" w:hAnsi="Arial" w:cs="Arial"/>
          <w:spacing w:val="-6"/>
          <w:sz w:val="20"/>
          <w:szCs w:val="20"/>
        </w:rPr>
        <w:t>46 302</w:t>
      </w:r>
      <w:r w:rsidR="00226290" w:rsidRPr="00CC1B3D">
        <w:rPr>
          <w:rFonts w:ascii="Arial" w:hAnsi="Arial" w:cs="Arial"/>
          <w:spacing w:val="-6"/>
          <w:sz w:val="20"/>
          <w:szCs w:val="20"/>
        </w:rPr>
        <w:t xml:space="preserve"> руб./кв.м).</w:t>
      </w:r>
    </w:p>
    <w:p w:rsidR="005A573D" w:rsidRDefault="005A573D" w:rsidP="00F26334">
      <w:pPr>
        <w:ind w:firstLine="709"/>
        <w:jc w:val="both"/>
        <w:rPr>
          <w:rFonts w:ascii="Arial" w:hAnsi="Arial" w:cs="Arial"/>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099"/>
        <w:gridCol w:w="1430"/>
        <w:gridCol w:w="1327"/>
        <w:gridCol w:w="1357"/>
        <w:gridCol w:w="1418"/>
        <w:gridCol w:w="1420"/>
        <w:gridCol w:w="1520"/>
      </w:tblGrid>
      <w:tr w:rsidR="009E5C5D" w:rsidRPr="006F279E" w:rsidTr="009E5C5D">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E5C5D" w:rsidRPr="006F279E" w:rsidRDefault="009E5C5D" w:rsidP="00360430">
            <w:pPr>
              <w:rPr>
                <w:rFonts w:ascii="Arial" w:hAnsi="Arial" w:cs="Arial"/>
                <w:sz w:val="18"/>
                <w:szCs w:val="18"/>
              </w:rPr>
            </w:pPr>
          </w:p>
        </w:tc>
        <w:tc>
          <w:tcPr>
            <w:tcW w:w="74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E5C5D">
              <w:rPr>
                <w:rFonts w:ascii="Arial" w:hAnsi="Arial" w:cs="Arial"/>
                <w:b/>
                <w:sz w:val="18"/>
                <w:szCs w:val="18"/>
              </w:rPr>
              <w:t>янв.-февр. 18</w:t>
            </w:r>
          </w:p>
        </w:tc>
        <w:tc>
          <w:tcPr>
            <w:cnfStyle w:val="000010000000" w:firstRow="0" w:lastRow="0" w:firstColumn="0" w:lastColumn="0" w:oddVBand="1" w:evenVBand="0" w:oddHBand="0" w:evenHBand="0" w:firstRowFirstColumn="0" w:firstRowLastColumn="0" w:lastRowFirstColumn="0" w:lastRowLastColumn="0"/>
            <w:tcW w:w="693"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E5C5D" w:rsidRPr="009E5C5D" w:rsidRDefault="009E5C5D" w:rsidP="00B62909">
            <w:pPr>
              <w:jc w:val="center"/>
              <w:rPr>
                <w:rFonts w:ascii="Arial" w:hAnsi="Arial" w:cs="Arial"/>
                <w:b/>
                <w:sz w:val="18"/>
                <w:szCs w:val="18"/>
              </w:rPr>
            </w:pPr>
            <w:r w:rsidRPr="009E5C5D">
              <w:rPr>
                <w:rFonts w:ascii="Arial" w:hAnsi="Arial" w:cs="Arial"/>
                <w:b/>
                <w:sz w:val="18"/>
                <w:szCs w:val="18"/>
              </w:rPr>
              <w:t>март-апр. 18</w:t>
            </w:r>
          </w:p>
        </w:tc>
        <w:tc>
          <w:tcPr>
            <w:tcW w:w="70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E5C5D">
              <w:rPr>
                <w:rFonts w:ascii="Arial" w:hAnsi="Arial" w:cs="Arial"/>
                <w:b/>
                <w:sz w:val="18"/>
                <w:szCs w:val="18"/>
              </w:rPr>
              <w:t>май-июнь 18</w:t>
            </w:r>
          </w:p>
        </w:tc>
        <w:tc>
          <w:tcPr>
            <w:cnfStyle w:val="000010000000" w:firstRow="0" w:lastRow="0" w:firstColumn="0" w:lastColumn="0" w:oddVBand="1" w:evenVBand="0" w:oddHBand="0" w:evenHBand="0" w:firstRowFirstColumn="0" w:firstRowLastColumn="0" w:lastRowFirstColumn="0" w:lastRowLastColumn="0"/>
            <w:tcW w:w="741"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E5C5D" w:rsidRPr="009E5C5D" w:rsidRDefault="009E5C5D" w:rsidP="00B62909">
            <w:pPr>
              <w:jc w:val="center"/>
              <w:rPr>
                <w:rFonts w:ascii="Arial" w:hAnsi="Arial" w:cs="Arial"/>
                <w:b/>
                <w:sz w:val="18"/>
                <w:szCs w:val="18"/>
              </w:rPr>
            </w:pPr>
            <w:r w:rsidRPr="009E5C5D">
              <w:rPr>
                <w:rFonts w:ascii="Arial" w:hAnsi="Arial" w:cs="Arial"/>
                <w:b/>
                <w:sz w:val="18"/>
                <w:szCs w:val="18"/>
              </w:rPr>
              <w:t>июль-авг. 18</w:t>
            </w:r>
          </w:p>
        </w:tc>
        <w:tc>
          <w:tcPr>
            <w:tcW w:w="742"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E5C5D">
              <w:rPr>
                <w:rFonts w:ascii="Arial" w:hAnsi="Arial" w:cs="Arial"/>
                <w:b/>
                <w:sz w:val="18"/>
                <w:szCs w:val="18"/>
              </w:rPr>
              <w:t>сент.-окт. 18</w:t>
            </w:r>
          </w:p>
        </w:tc>
        <w:tc>
          <w:tcPr>
            <w:cnfStyle w:val="000010000000" w:firstRow="0" w:lastRow="0" w:firstColumn="0" w:lastColumn="0" w:oddVBand="1" w:evenVBand="0" w:oddHBand="0" w:evenHBand="0" w:firstRowFirstColumn="0" w:firstRowLastColumn="0" w:lastRowFirstColumn="0" w:lastRowLastColumn="0"/>
            <w:tcW w:w="794"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9E5C5D" w:rsidRPr="009E5C5D" w:rsidRDefault="009E5C5D" w:rsidP="00B62909">
            <w:pPr>
              <w:jc w:val="center"/>
              <w:rPr>
                <w:rFonts w:ascii="Arial" w:hAnsi="Arial" w:cs="Arial"/>
                <w:b/>
                <w:sz w:val="18"/>
                <w:szCs w:val="18"/>
              </w:rPr>
            </w:pPr>
            <w:r w:rsidRPr="009E5C5D">
              <w:rPr>
                <w:rFonts w:ascii="Arial" w:hAnsi="Arial" w:cs="Arial"/>
                <w:b/>
                <w:sz w:val="18"/>
                <w:szCs w:val="18"/>
              </w:rPr>
              <w:t>нояб.-дек. 18</w:t>
            </w:r>
          </w:p>
        </w:tc>
      </w:tr>
      <w:tr w:rsidR="009E5C5D" w:rsidRPr="006F279E" w:rsidTr="009E5C5D">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9E5C5D" w:rsidRPr="006F279E" w:rsidRDefault="009E5C5D" w:rsidP="00360430">
            <w:pPr>
              <w:rPr>
                <w:rFonts w:ascii="Arial" w:hAnsi="Arial" w:cs="Arial"/>
                <w:b/>
                <w:sz w:val="18"/>
                <w:szCs w:val="18"/>
              </w:rPr>
            </w:pPr>
            <w:r w:rsidRPr="006F279E">
              <w:rPr>
                <w:rFonts w:ascii="Arial" w:hAnsi="Arial" w:cs="Arial"/>
                <w:b/>
                <w:sz w:val="18"/>
                <w:szCs w:val="18"/>
              </w:rPr>
              <w:t>Средняя</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E5C5D">
              <w:rPr>
                <w:rFonts w:ascii="Arial" w:hAnsi="Arial" w:cs="Arial"/>
                <w:b/>
                <w:bCs/>
                <w:sz w:val="18"/>
                <w:szCs w:val="18"/>
              </w:rPr>
              <w:t>45 900</w:t>
            </w:r>
          </w:p>
        </w:tc>
        <w:tc>
          <w:tcPr>
            <w:cnfStyle w:val="000010000000" w:firstRow="0" w:lastRow="0" w:firstColumn="0" w:lastColumn="0" w:oddVBand="1" w:evenVBand="0" w:oddHBand="0" w:evenHBand="0" w:firstRowFirstColumn="0" w:firstRowLastColumn="0" w:lastRowFirstColumn="0" w:lastRowLastColumn="0"/>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E5C5D" w:rsidRPr="009E5C5D" w:rsidRDefault="009E5C5D" w:rsidP="00B62909">
            <w:pPr>
              <w:jc w:val="center"/>
              <w:rPr>
                <w:rFonts w:ascii="Arial" w:hAnsi="Arial" w:cs="Arial"/>
                <w:b/>
                <w:bCs/>
                <w:sz w:val="18"/>
                <w:szCs w:val="18"/>
              </w:rPr>
            </w:pPr>
            <w:r w:rsidRPr="009E5C5D">
              <w:rPr>
                <w:rFonts w:ascii="Arial" w:hAnsi="Arial" w:cs="Arial"/>
                <w:b/>
                <w:bCs/>
                <w:sz w:val="18"/>
                <w:szCs w:val="18"/>
              </w:rPr>
              <w:t>46 911</w:t>
            </w:r>
          </w:p>
        </w:tc>
        <w:tc>
          <w:tcPr>
            <w:tcW w:w="7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E5C5D">
              <w:rPr>
                <w:rFonts w:ascii="Arial" w:hAnsi="Arial" w:cs="Arial"/>
                <w:b/>
                <w:bCs/>
                <w:sz w:val="18"/>
                <w:szCs w:val="18"/>
              </w:rPr>
              <w:t>46 051</w:t>
            </w:r>
          </w:p>
        </w:tc>
        <w:tc>
          <w:tcPr>
            <w:cnfStyle w:val="000010000000" w:firstRow="0" w:lastRow="0" w:firstColumn="0" w:lastColumn="0" w:oddVBand="1" w:evenVBand="0" w:oddHBand="0" w:evenHBand="0" w:firstRowFirstColumn="0" w:firstRowLastColumn="0" w:lastRowFirstColumn="0" w:lastRowLastColumn="0"/>
            <w:tcW w:w="7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E5C5D" w:rsidRPr="009E5C5D" w:rsidRDefault="009E5C5D" w:rsidP="00B62909">
            <w:pPr>
              <w:jc w:val="center"/>
              <w:rPr>
                <w:rFonts w:ascii="Arial" w:hAnsi="Arial" w:cs="Arial"/>
                <w:b/>
                <w:bCs/>
                <w:sz w:val="18"/>
                <w:szCs w:val="18"/>
              </w:rPr>
            </w:pPr>
            <w:r w:rsidRPr="009E5C5D">
              <w:rPr>
                <w:rFonts w:ascii="Arial" w:hAnsi="Arial" w:cs="Arial"/>
                <w:b/>
                <w:bCs/>
                <w:sz w:val="18"/>
                <w:szCs w:val="18"/>
              </w:rPr>
              <w:t>46 290</w:t>
            </w:r>
          </w:p>
        </w:tc>
        <w:tc>
          <w:tcPr>
            <w:tcW w:w="7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E5C5D">
              <w:rPr>
                <w:rFonts w:ascii="Arial" w:hAnsi="Arial" w:cs="Arial"/>
                <w:b/>
                <w:bCs/>
                <w:sz w:val="18"/>
                <w:szCs w:val="18"/>
              </w:rPr>
              <w:t>45 838</w:t>
            </w:r>
          </w:p>
        </w:tc>
        <w:tc>
          <w:tcPr>
            <w:cnfStyle w:val="000010000000" w:firstRow="0" w:lastRow="0" w:firstColumn="0" w:lastColumn="0" w:oddVBand="1" w:evenVBand="0" w:oddHBand="0" w:evenHBand="0" w:firstRowFirstColumn="0" w:firstRowLastColumn="0" w:lastRowFirstColumn="0" w:lastRowLastColumn="0"/>
            <w:tcW w:w="79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9E5C5D" w:rsidRPr="009E5C5D" w:rsidRDefault="009E5C5D" w:rsidP="00B62909">
            <w:pPr>
              <w:jc w:val="center"/>
              <w:rPr>
                <w:rFonts w:ascii="Arial" w:hAnsi="Arial" w:cs="Arial"/>
                <w:b/>
                <w:bCs/>
                <w:sz w:val="18"/>
                <w:szCs w:val="18"/>
              </w:rPr>
            </w:pPr>
            <w:r w:rsidRPr="009E5C5D">
              <w:rPr>
                <w:rFonts w:ascii="Arial" w:hAnsi="Arial" w:cs="Arial"/>
                <w:b/>
                <w:bCs/>
                <w:sz w:val="18"/>
                <w:szCs w:val="18"/>
              </w:rPr>
              <w:t>45 816</w:t>
            </w:r>
          </w:p>
        </w:tc>
      </w:tr>
      <w:tr w:rsidR="009E5C5D" w:rsidRPr="006F279E" w:rsidTr="009E5C5D">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auto"/>
              <w:right w:val="single" w:sz="4" w:space="0" w:color="BFBFBF" w:themeColor="background1" w:themeShade="BF"/>
            </w:tcBorders>
            <w:shd w:val="clear" w:color="auto" w:fill="auto"/>
            <w:vAlign w:val="center"/>
          </w:tcPr>
          <w:p w:rsidR="009E5C5D" w:rsidRPr="006F279E" w:rsidRDefault="009E5C5D" w:rsidP="00360430">
            <w:pPr>
              <w:rPr>
                <w:rFonts w:ascii="Arial" w:hAnsi="Arial" w:cs="Arial"/>
                <w:b/>
                <w:sz w:val="18"/>
                <w:szCs w:val="18"/>
              </w:rPr>
            </w:pPr>
            <w:r w:rsidRPr="006F279E">
              <w:rPr>
                <w:rFonts w:ascii="Arial" w:hAnsi="Arial" w:cs="Arial"/>
                <w:b/>
                <w:sz w:val="18"/>
                <w:szCs w:val="18"/>
              </w:rPr>
              <w:t>Динамика</w:t>
            </w:r>
          </w:p>
        </w:tc>
        <w:tc>
          <w:tcPr>
            <w:tcW w:w="747"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E5C5D">
              <w:rPr>
                <w:rFonts w:ascii="Arial" w:hAnsi="Arial" w:cs="Arial"/>
                <w:b/>
                <w:sz w:val="18"/>
                <w:szCs w:val="18"/>
              </w:rPr>
              <w:t>99%</w:t>
            </w:r>
          </w:p>
        </w:tc>
        <w:tc>
          <w:tcPr>
            <w:cnfStyle w:val="000010000000" w:firstRow="0" w:lastRow="0" w:firstColumn="0" w:lastColumn="0" w:oddVBand="1" w:evenVBand="0" w:oddHBand="0" w:evenHBand="0" w:firstRowFirstColumn="0" w:firstRowLastColumn="0" w:lastRowFirstColumn="0" w:lastRowLastColumn="0"/>
            <w:tcW w:w="69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9E5C5D" w:rsidRPr="009E5C5D" w:rsidRDefault="009E5C5D" w:rsidP="00B62909">
            <w:pPr>
              <w:jc w:val="center"/>
              <w:rPr>
                <w:rFonts w:ascii="Arial" w:hAnsi="Arial" w:cs="Arial"/>
                <w:b/>
                <w:sz w:val="18"/>
                <w:szCs w:val="18"/>
              </w:rPr>
            </w:pPr>
            <w:r w:rsidRPr="009E5C5D">
              <w:rPr>
                <w:rFonts w:ascii="Arial" w:hAnsi="Arial" w:cs="Arial"/>
                <w:b/>
                <w:sz w:val="18"/>
                <w:szCs w:val="18"/>
              </w:rPr>
              <w:t>101%</w:t>
            </w:r>
          </w:p>
        </w:tc>
        <w:tc>
          <w:tcPr>
            <w:tcW w:w="70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E5C5D">
              <w:rPr>
                <w:rFonts w:ascii="Arial" w:hAnsi="Arial" w:cs="Arial"/>
                <w:b/>
                <w:sz w:val="18"/>
                <w:szCs w:val="18"/>
              </w:rPr>
              <w:t>99%</w:t>
            </w:r>
          </w:p>
        </w:tc>
        <w:tc>
          <w:tcPr>
            <w:cnfStyle w:val="000010000000" w:firstRow="0" w:lastRow="0" w:firstColumn="0" w:lastColumn="0" w:oddVBand="1" w:evenVBand="0" w:oddHBand="0" w:evenHBand="0" w:firstRowFirstColumn="0" w:firstRowLastColumn="0" w:lastRowFirstColumn="0" w:lastRowLastColumn="0"/>
            <w:tcW w:w="741"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9E5C5D" w:rsidRPr="009E5C5D" w:rsidRDefault="009E5C5D" w:rsidP="00B62909">
            <w:pPr>
              <w:jc w:val="center"/>
              <w:rPr>
                <w:rFonts w:ascii="Arial" w:hAnsi="Arial" w:cs="Arial"/>
                <w:b/>
                <w:sz w:val="18"/>
                <w:szCs w:val="18"/>
              </w:rPr>
            </w:pPr>
            <w:r w:rsidRPr="009E5C5D">
              <w:rPr>
                <w:rFonts w:ascii="Arial" w:hAnsi="Arial" w:cs="Arial"/>
                <w:b/>
                <w:sz w:val="18"/>
                <w:szCs w:val="18"/>
              </w:rPr>
              <w:t>100%</w:t>
            </w:r>
          </w:p>
        </w:tc>
        <w:tc>
          <w:tcPr>
            <w:tcW w:w="742"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E5C5D">
              <w:rPr>
                <w:rFonts w:ascii="Arial" w:hAnsi="Arial" w:cs="Arial"/>
                <w:b/>
                <w:sz w:val="18"/>
                <w:szCs w:val="18"/>
              </w:rPr>
              <w:t>99%</w:t>
            </w:r>
          </w:p>
        </w:tc>
        <w:tc>
          <w:tcPr>
            <w:cnfStyle w:val="000010000000" w:firstRow="0" w:lastRow="0" w:firstColumn="0" w:lastColumn="0" w:oddVBand="1" w:evenVBand="0" w:oddHBand="0" w:evenHBand="0" w:firstRowFirstColumn="0" w:firstRowLastColumn="0" w:lastRowFirstColumn="0" w:lastRowLastColumn="0"/>
            <w:tcW w:w="794" w:type="pct"/>
            <w:tcBorders>
              <w:top w:val="single" w:sz="4" w:space="0" w:color="BFBFBF" w:themeColor="background1" w:themeShade="BF"/>
              <w:left w:val="single" w:sz="4" w:space="0" w:color="BFBFBF" w:themeColor="background1" w:themeShade="BF"/>
              <w:bottom w:val="single" w:sz="4" w:space="0" w:color="auto"/>
              <w:right w:val="nil"/>
            </w:tcBorders>
            <w:shd w:val="clear" w:color="auto" w:fill="auto"/>
            <w:vAlign w:val="center"/>
          </w:tcPr>
          <w:p w:rsidR="009E5C5D" w:rsidRPr="009E5C5D" w:rsidRDefault="009E5C5D" w:rsidP="00B62909">
            <w:pPr>
              <w:jc w:val="center"/>
              <w:rPr>
                <w:rFonts w:ascii="Arial" w:hAnsi="Arial" w:cs="Arial"/>
                <w:b/>
                <w:sz w:val="18"/>
                <w:szCs w:val="18"/>
              </w:rPr>
            </w:pPr>
            <w:r w:rsidRPr="009E5C5D">
              <w:rPr>
                <w:rFonts w:ascii="Arial" w:hAnsi="Arial" w:cs="Arial"/>
                <w:b/>
                <w:sz w:val="18"/>
                <w:szCs w:val="18"/>
              </w:rPr>
              <w:t>99%</w:t>
            </w:r>
          </w:p>
        </w:tc>
      </w:tr>
    </w:tbl>
    <w:p w:rsidR="00EC1AD6" w:rsidRDefault="00EC1AD6" w:rsidP="00F26334">
      <w:pPr>
        <w:ind w:firstLine="709"/>
        <w:jc w:val="both"/>
        <w:rPr>
          <w:rFonts w:ascii="Arial" w:hAnsi="Arial" w:cs="Arial"/>
          <w:sz w:val="20"/>
          <w:szCs w:val="20"/>
        </w:rPr>
      </w:pPr>
    </w:p>
    <w:p w:rsidR="00F26334" w:rsidRPr="00CC1B3D" w:rsidRDefault="00F26334" w:rsidP="00F26334">
      <w:pPr>
        <w:ind w:firstLine="709"/>
        <w:jc w:val="both"/>
        <w:rPr>
          <w:rFonts w:ascii="Arial" w:hAnsi="Arial" w:cs="Arial"/>
          <w:sz w:val="20"/>
          <w:szCs w:val="20"/>
        </w:rPr>
      </w:pPr>
    </w:p>
    <w:p w:rsidR="002A1C23" w:rsidRDefault="009E5C5D" w:rsidP="002A1C23">
      <w:pPr>
        <w:keepNext/>
        <w:ind w:firstLine="709"/>
        <w:jc w:val="center"/>
        <w:rPr>
          <w:rFonts w:ascii="Arial" w:hAnsi="Arial" w:cs="Arial"/>
          <w:sz w:val="20"/>
          <w:szCs w:val="20"/>
        </w:rPr>
      </w:pPr>
      <w:r>
        <w:rPr>
          <w:noProof/>
        </w:rPr>
        <w:lastRenderedPageBreak/>
        <w:drawing>
          <wp:inline distT="0" distB="0" distL="0" distR="0" wp14:anchorId="7F98A758" wp14:editId="1E58D9E6">
            <wp:extent cx="3115310" cy="2170430"/>
            <wp:effectExtent l="0" t="0" r="8890" b="127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5310" cy="2170430"/>
                    </a:xfrm>
                    <a:prstGeom prst="rect">
                      <a:avLst/>
                    </a:prstGeom>
                    <a:noFill/>
                  </pic:spPr>
                </pic:pic>
              </a:graphicData>
            </a:graphic>
          </wp:inline>
        </w:drawing>
      </w:r>
    </w:p>
    <w:p w:rsidR="00D930CD" w:rsidRPr="00CC1B3D" w:rsidRDefault="00D930CD" w:rsidP="0055176E">
      <w:pPr>
        <w:rPr>
          <w:rFonts w:ascii="Arial" w:hAnsi="Arial" w:cs="Arial"/>
          <w:sz w:val="20"/>
          <w:szCs w:val="20"/>
        </w:rPr>
      </w:pPr>
    </w:p>
    <w:p w:rsidR="00687811" w:rsidRPr="00CC1B3D" w:rsidRDefault="003146B1" w:rsidP="00822055">
      <w:pPr>
        <w:ind w:firstLine="709"/>
        <w:jc w:val="both"/>
        <w:rPr>
          <w:rFonts w:ascii="Arial" w:hAnsi="Arial" w:cs="Arial"/>
          <w:sz w:val="20"/>
          <w:szCs w:val="20"/>
        </w:rPr>
      </w:pPr>
      <w:r>
        <w:rPr>
          <w:rFonts w:ascii="Arial" w:hAnsi="Arial" w:cs="Arial"/>
          <w:sz w:val="20"/>
          <w:szCs w:val="20"/>
        </w:rPr>
        <w:t>Итоги</w:t>
      </w:r>
      <w:r w:rsidR="00EA3DE8" w:rsidRPr="00CC1B3D">
        <w:rPr>
          <w:rFonts w:ascii="Arial" w:hAnsi="Arial" w:cs="Arial"/>
          <w:sz w:val="20"/>
          <w:szCs w:val="20"/>
        </w:rPr>
        <w:t xml:space="preserve"> анализа представлены ниже:</w:t>
      </w:r>
    </w:p>
    <w:p w:rsidR="00347325" w:rsidRPr="00CC1B3D" w:rsidRDefault="00347325" w:rsidP="002A1C23">
      <w:pPr>
        <w:rPr>
          <w:rFonts w:ascii="Arial" w:hAnsi="Arial" w:cs="Arial"/>
          <w:i/>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2518"/>
        <w:gridCol w:w="2717"/>
        <w:gridCol w:w="2207"/>
        <w:gridCol w:w="2129"/>
      </w:tblGrid>
      <w:tr w:rsidR="006F279E" w:rsidRPr="006F279E" w:rsidTr="0036043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000000" w:themeColor="text1"/>
              <w:left w:val="none" w:sz="0" w:space="0" w:color="auto"/>
              <w:bottom w:val="single" w:sz="4" w:space="0" w:color="BFBFBF" w:themeColor="background1" w:themeShade="BF"/>
              <w:right w:val="single" w:sz="4" w:space="0" w:color="FFFFFF" w:themeColor="background1"/>
            </w:tcBorders>
            <w:shd w:val="clear" w:color="auto" w:fill="BFBFBF" w:themeFill="background1" w:themeFillShade="BF"/>
            <w:hideMark/>
          </w:tcPr>
          <w:p w:rsidR="006F279E" w:rsidRPr="006F279E" w:rsidRDefault="006F279E" w:rsidP="00360430">
            <w:pPr>
              <w:rPr>
                <w:rFonts w:ascii="Arial" w:hAnsi="Arial" w:cs="Arial"/>
                <w:sz w:val="18"/>
                <w:szCs w:val="18"/>
              </w:rPr>
            </w:pPr>
            <w:r w:rsidRPr="006F279E">
              <w:rPr>
                <w:rFonts w:ascii="Arial" w:hAnsi="Arial" w:cs="Arial"/>
                <w:sz w:val="18"/>
                <w:szCs w:val="18"/>
              </w:rPr>
              <w:t>Район</w:t>
            </w:r>
          </w:p>
        </w:tc>
        <w:tc>
          <w:tcPr>
            <w:tcW w:w="14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hideMark/>
          </w:tcPr>
          <w:p w:rsidR="006F279E" w:rsidRPr="006F279E" w:rsidRDefault="006F279E"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F279E">
              <w:rPr>
                <w:rFonts w:ascii="Arial" w:hAnsi="Arial" w:cs="Arial"/>
                <w:sz w:val="18"/>
                <w:szCs w:val="18"/>
              </w:rPr>
              <w:t>Диапазон цен единого объекта, руб.</w:t>
            </w:r>
          </w:p>
        </w:tc>
        <w:tc>
          <w:tcPr>
            <w:tcW w:w="1153"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tcPr>
          <w:p w:rsidR="006F279E" w:rsidRPr="006F279E" w:rsidRDefault="006F279E"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F279E">
              <w:rPr>
                <w:rFonts w:ascii="Arial" w:hAnsi="Arial" w:cs="Arial"/>
                <w:sz w:val="18"/>
                <w:szCs w:val="18"/>
              </w:rPr>
              <w:t>Диапазон цен, руб. за 1 кв.м</w:t>
            </w:r>
          </w:p>
        </w:tc>
        <w:tc>
          <w:tcPr>
            <w:tcW w:w="1112" w:type="pct"/>
            <w:tcBorders>
              <w:top w:val="single" w:sz="4" w:space="0" w:color="000000" w:themeColor="text1"/>
              <w:left w:val="single" w:sz="4" w:space="0" w:color="FFFFFF" w:themeColor="background1"/>
              <w:bottom w:val="single" w:sz="4" w:space="0" w:color="BFBFBF" w:themeColor="background1" w:themeShade="BF"/>
              <w:right w:val="none" w:sz="0" w:space="0" w:color="auto"/>
            </w:tcBorders>
            <w:shd w:val="clear" w:color="auto" w:fill="BFBFBF" w:themeFill="background1" w:themeFillShade="BF"/>
            <w:hideMark/>
          </w:tcPr>
          <w:p w:rsidR="006F279E" w:rsidRPr="006F279E" w:rsidRDefault="006F279E" w:rsidP="003604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F279E">
              <w:rPr>
                <w:rFonts w:ascii="Arial" w:hAnsi="Arial" w:cs="Arial"/>
                <w:sz w:val="18"/>
                <w:szCs w:val="18"/>
              </w:rPr>
              <w:t>Ср. цена руб. за 1 кв. м.</w:t>
            </w:r>
          </w:p>
        </w:tc>
      </w:tr>
      <w:tr w:rsidR="009E5C5D" w:rsidRPr="006F279E" w:rsidTr="003604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9E5C5D" w:rsidRPr="006F279E" w:rsidRDefault="009E5C5D" w:rsidP="00360430">
            <w:pPr>
              <w:rPr>
                <w:rFonts w:ascii="Arial" w:hAnsi="Arial" w:cs="Arial"/>
                <w:sz w:val="18"/>
                <w:szCs w:val="18"/>
              </w:rPr>
            </w:pPr>
            <w:r w:rsidRPr="006F279E">
              <w:rPr>
                <w:rFonts w:ascii="Arial" w:hAnsi="Arial" w:cs="Arial"/>
                <w:b w:val="0"/>
                <w:bCs w:val="0"/>
                <w:sz w:val="18"/>
                <w:szCs w:val="18"/>
              </w:rPr>
              <w:t>Центр</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700 000 - 37 000 000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24 250 - 100 000</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53 924</w:t>
            </w:r>
          </w:p>
        </w:tc>
      </w:tr>
      <w:tr w:rsidR="009E5C5D" w:rsidRPr="006F279E" w:rsidTr="003604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BFBFBF" w:themeColor="background1" w:themeShade="BF"/>
              <w:right w:val="single" w:sz="4" w:space="0" w:color="BFBFBF" w:themeColor="background1" w:themeShade="BF"/>
            </w:tcBorders>
            <w:shd w:val="clear" w:color="auto" w:fill="auto"/>
            <w:vAlign w:val="center"/>
            <w:hideMark/>
          </w:tcPr>
          <w:p w:rsidR="009E5C5D" w:rsidRPr="006F279E" w:rsidRDefault="009E5C5D" w:rsidP="00360430">
            <w:pPr>
              <w:rPr>
                <w:rFonts w:ascii="Arial" w:hAnsi="Arial" w:cs="Arial"/>
                <w:sz w:val="18"/>
                <w:szCs w:val="18"/>
              </w:rPr>
            </w:pPr>
            <w:r w:rsidRPr="006F279E">
              <w:rPr>
                <w:rFonts w:ascii="Arial" w:hAnsi="Arial" w:cs="Arial"/>
                <w:b w:val="0"/>
                <w:bCs w:val="0"/>
                <w:sz w:val="18"/>
                <w:szCs w:val="18"/>
              </w:rPr>
              <w:t>Советский</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1 300 000 - 46 100 000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21 391 - 100 000</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one" w:sz="0" w:space="0" w:color="auto"/>
            </w:tcBorders>
            <w:shd w:val="clear" w:color="auto" w:fill="auto"/>
            <w:vAlign w:val="center"/>
            <w:hideMark/>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49 132</w:t>
            </w:r>
          </w:p>
        </w:tc>
      </w:tr>
      <w:tr w:rsidR="009E5C5D" w:rsidRPr="006F279E" w:rsidTr="003604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BFBFBF" w:themeColor="background1" w:themeShade="BF"/>
              <w:right w:val="single" w:sz="4" w:space="0" w:color="BFBFBF" w:themeColor="background1" w:themeShade="BF"/>
            </w:tcBorders>
            <w:shd w:val="clear" w:color="auto" w:fill="auto"/>
            <w:vAlign w:val="center"/>
            <w:hideMark/>
          </w:tcPr>
          <w:p w:rsidR="009E5C5D" w:rsidRPr="006F279E" w:rsidRDefault="009E5C5D" w:rsidP="00360430">
            <w:pPr>
              <w:rPr>
                <w:rFonts w:ascii="Arial" w:hAnsi="Arial" w:cs="Arial"/>
                <w:sz w:val="18"/>
                <w:szCs w:val="18"/>
              </w:rPr>
            </w:pPr>
            <w:r w:rsidRPr="006F279E">
              <w:rPr>
                <w:rFonts w:ascii="Arial" w:hAnsi="Arial" w:cs="Arial"/>
                <w:b w:val="0"/>
                <w:bCs w:val="0"/>
                <w:sz w:val="18"/>
                <w:szCs w:val="18"/>
              </w:rPr>
              <w:t>Северный</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1 050 000 - 29 500 000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21 074 - 100 000</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one" w:sz="0" w:space="0" w:color="auto"/>
            </w:tcBorders>
            <w:shd w:val="clear" w:color="auto" w:fill="auto"/>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41 836</w:t>
            </w:r>
          </w:p>
        </w:tc>
      </w:tr>
      <w:tr w:rsidR="009E5C5D" w:rsidRPr="006F279E" w:rsidTr="003604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BFBFBF" w:themeColor="background1" w:themeShade="BF"/>
              <w:right w:val="single" w:sz="4" w:space="0" w:color="BFBFBF" w:themeColor="background1" w:themeShade="BF"/>
            </w:tcBorders>
            <w:shd w:val="clear" w:color="auto" w:fill="auto"/>
            <w:vAlign w:val="center"/>
            <w:hideMark/>
          </w:tcPr>
          <w:p w:rsidR="009E5C5D" w:rsidRPr="006F279E" w:rsidRDefault="009E5C5D" w:rsidP="00360430">
            <w:pPr>
              <w:rPr>
                <w:rFonts w:ascii="Arial" w:hAnsi="Arial" w:cs="Arial"/>
                <w:sz w:val="18"/>
                <w:szCs w:val="18"/>
              </w:rPr>
            </w:pPr>
            <w:r w:rsidRPr="006F279E">
              <w:rPr>
                <w:rFonts w:ascii="Arial" w:hAnsi="Arial" w:cs="Arial"/>
                <w:b w:val="0"/>
                <w:bCs w:val="0"/>
                <w:sz w:val="18"/>
                <w:szCs w:val="18"/>
              </w:rPr>
              <w:t>Пролетарский</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750 000 - 45 000 000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20 000 - 100 000</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one" w:sz="0" w:space="0" w:color="auto"/>
            </w:tcBorders>
            <w:shd w:val="clear" w:color="auto" w:fill="auto"/>
            <w:vAlign w:val="center"/>
            <w:hideMark/>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E5C5D">
              <w:rPr>
                <w:rFonts w:ascii="Arial" w:hAnsi="Arial" w:cs="Arial"/>
                <w:sz w:val="18"/>
                <w:szCs w:val="18"/>
              </w:rPr>
              <w:t>46 351</w:t>
            </w:r>
          </w:p>
        </w:tc>
      </w:tr>
      <w:tr w:rsidR="009E5C5D" w:rsidRPr="006F279E" w:rsidTr="003604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BFBFBF" w:themeColor="background1" w:themeShade="BF"/>
              <w:right w:val="single" w:sz="4" w:space="0" w:color="BFBFBF" w:themeColor="background1" w:themeShade="BF"/>
            </w:tcBorders>
            <w:shd w:val="clear" w:color="auto" w:fill="auto"/>
            <w:vAlign w:val="center"/>
            <w:hideMark/>
          </w:tcPr>
          <w:p w:rsidR="009E5C5D" w:rsidRPr="006F279E" w:rsidRDefault="009E5C5D" w:rsidP="00360430">
            <w:pPr>
              <w:rPr>
                <w:rFonts w:ascii="Arial" w:hAnsi="Arial" w:cs="Arial"/>
                <w:sz w:val="18"/>
                <w:szCs w:val="18"/>
              </w:rPr>
            </w:pPr>
            <w:r w:rsidRPr="006F279E">
              <w:rPr>
                <w:rFonts w:ascii="Arial" w:hAnsi="Arial" w:cs="Arial"/>
                <w:b w:val="0"/>
                <w:bCs w:val="0"/>
                <w:sz w:val="18"/>
                <w:szCs w:val="18"/>
              </w:rPr>
              <w:t>Автосборочный</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490 000 - 25 000 000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24 500 - 92 105</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one" w:sz="0" w:space="0" w:color="auto"/>
            </w:tcBorders>
            <w:shd w:val="clear" w:color="auto" w:fill="auto"/>
            <w:vAlign w:val="center"/>
            <w:hideMark/>
          </w:tcPr>
          <w:p w:rsidR="009E5C5D" w:rsidRPr="009E5C5D" w:rsidRDefault="009E5C5D"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E5C5D">
              <w:rPr>
                <w:rFonts w:ascii="Arial" w:hAnsi="Arial" w:cs="Arial"/>
                <w:sz w:val="18"/>
                <w:szCs w:val="18"/>
              </w:rPr>
              <w:t>52 167</w:t>
            </w:r>
          </w:p>
        </w:tc>
      </w:tr>
      <w:tr w:rsidR="009E5C5D" w:rsidRPr="006F279E" w:rsidTr="003604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auto"/>
              <w:right w:val="single" w:sz="4" w:space="0" w:color="FFFFFF" w:themeColor="background1"/>
            </w:tcBorders>
            <w:shd w:val="clear" w:color="auto" w:fill="BFBFBF" w:themeFill="background1" w:themeFillShade="BF"/>
            <w:vAlign w:val="center"/>
            <w:hideMark/>
          </w:tcPr>
          <w:p w:rsidR="009E5C5D" w:rsidRPr="006F279E" w:rsidRDefault="009E5C5D" w:rsidP="00360430">
            <w:pPr>
              <w:rPr>
                <w:rFonts w:ascii="Arial" w:hAnsi="Arial" w:cs="Arial"/>
                <w:sz w:val="18"/>
                <w:szCs w:val="18"/>
              </w:rPr>
            </w:pPr>
            <w:r w:rsidRPr="006F279E">
              <w:rPr>
                <w:rFonts w:ascii="Arial" w:hAnsi="Arial" w:cs="Arial"/>
                <w:sz w:val="18"/>
                <w:szCs w:val="18"/>
              </w:rPr>
              <w:t>Всего, руб./кв.м</w:t>
            </w:r>
          </w:p>
        </w:tc>
        <w:tc>
          <w:tcPr>
            <w:tcW w:w="14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E5C5D">
              <w:rPr>
                <w:rFonts w:ascii="Arial" w:hAnsi="Arial" w:cs="Arial"/>
                <w:b/>
                <w:bCs/>
                <w:sz w:val="18"/>
                <w:szCs w:val="18"/>
              </w:rPr>
              <w:t>490 000 - 46 100 000</w:t>
            </w:r>
          </w:p>
        </w:tc>
        <w:tc>
          <w:tcPr>
            <w:tcW w:w="1153"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E5C5D">
              <w:rPr>
                <w:rFonts w:ascii="Arial" w:hAnsi="Arial" w:cs="Arial"/>
                <w:b/>
                <w:bCs/>
                <w:sz w:val="18"/>
                <w:szCs w:val="18"/>
              </w:rPr>
              <w:t>20 000 - 100 000</w:t>
            </w:r>
          </w:p>
        </w:tc>
        <w:tc>
          <w:tcPr>
            <w:tcW w:w="1112" w:type="pct"/>
            <w:tcBorders>
              <w:top w:val="single" w:sz="4" w:space="0" w:color="BFBFBF" w:themeColor="background1" w:themeShade="BF"/>
              <w:left w:val="single" w:sz="4" w:space="0" w:color="FFFFFF" w:themeColor="background1"/>
              <w:bottom w:val="single" w:sz="4" w:space="0" w:color="auto"/>
              <w:right w:val="none" w:sz="0" w:space="0" w:color="auto"/>
            </w:tcBorders>
            <w:shd w:val="clear" w:color="auto" w:fill="BFBFBF" w:themeFill="background1" w:themeFillShade="BF"/>
            <w:vAlign w:val="center"/>
            <w:hideMark/>
          </w:tcPr>
          <w:p w:rsidR="009E5C5D" w:rsidRPr="009E5C5D" w:rsidRDefault="009E5C5D"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E5C5D">
              <w:rPr>
                <w:rFonts w:ascii="Arial" w:hAnsi="Arial" w:cs="Arial"/>
                <w:b/>
                <w:bCs/>
                <w:sz w:val="18"/>
                <w:szCs w:val="18"/>
              </w:rPr>
              <w:t>45 816</w:t>
            </w:r>
          </w:p>
        </w:tc>
      </w:tr>
    </w:tbl>
    <w:p w:rsidR="00DD3FC4" w:rsidRDefault="00DD3FC4" w:rsidP="009840AF">
      <w:pPr>
        <w:jc w:val="both"/>
        <w:rPr>
          <w:rFonts w:ascii="Arial" w:hAnsi="Arial" w:cs="Arial"/>
          <w:b/>
          <w:sz w:val="20"/>
          <w:szCs w:val="20"/>
          <w:u w:val="single"/>
        </w:rPr>
      </w:pPr>
    </w:p>
    <w:p w:rsidR="00DD3FC4" w:rsidRDefault="00DD3FC4" w:rsidP="009840AF">
      <w:pPr>
        <w:jc w:val="both"/>
        <w:rPr>
          <w:rFonts w:ascii="Arial" w:hAnsi="Arial" w:cs="Arial"/>
          <w:b/>
          <w:sz w:val="20"/>
          <w:szCs w:val="20"/>
          <w:u w:val="single"/>
        </w:rPr>
      </w:pPr>
    </w:p>
    <w:p w:rsidR="002D1E4F" w:rsidRPr="002D1E4F" w:rsidRDefault="002D1E4F" w:rsidP="002D1E4F">
      <w:pPr>
        <w:jc w:val="center"/>
        <w:outlineLvl w:val="1"/>
        <w:rPr>
          <w:rFonts w:ascii="Arial" w:hAnsi="Arial" w:cs="Arial"/>
          <w:b/>
          <w:sz w:val="20"/>
          <w:szCs w:val="20"/>
        </w:rPr>
      </w:pPr>
      <w:r w:rsidRPr="002D1E4F">
        <w:rPr>
          <w:rFonts w:ascii="Arial" w:hAnsi="Arial" w:cs="Arial"/>
          <w:b/>
          <w:sz w:val="20"/>
          <w:szCs w:val="20"/>
        </w:rPr>
        <w:t xml:space="preserve">Основные выводы относительно рынка жилой недвижимости </w:t>
      </w:r>
    </w:p>
    <w:p w:rsidR="002D1E4F" w:rsidRPr="002D1E4F" w:rsidRDefault="002D1E4F" w:rsidP="002D1E4F">
      <w:pPr>
        <w:ind w:firstLine="709"/>
        <w:jc w:val="both"/>
        <w:rPr>
          <w:rFonts w:ascii="Arial" w:hAnsi="Arial" w:cs="Arial"/>
          <w:sz w:val="20"/>
          <w:szCs w:val="20"/>
        </w:rPr>
      </w:pPr>
    </w:p>
    <w:p w:rsidR="00051A5D" w:rsidRPr="00051A5D" w:rsidRDefault="00051A5D" w:rsidP="00051A5D">
      <w:pPr>
        <w:ind w:firstLine="709"/>
        <w:jc w:val="both"/>
        <w:rPr>
          <w:rFonts w:ascii="Arial" w:hAnsi="Arial" w:cs="Arial"/>
          <w:sz w:val="20"/>
          <w:szCs w:val="20"/>
        </w:rPr>
      </w:pPr>
      <w:r w:rsidRPr="00051A5D">
        <w:rPr>
          <w:rFonts w:ascii="Arial" w:hAnsi="Arial" w:cs="Arial"/>
          <w:sz w:val="20"/>
          <w:szCs w:val="20"/>
        </w:rPr>
        <w:t>Проведенный анализ рынка показал следующее:</w:t>
      </w:r>
    </w:p>
    <w:p w:rsidR="009E5C5D" w:rsidRPr="009E5C5D" w:rsidRDefault="009E5C5D" w:rsidP="009E5C5D">
      <w:pPr>
        <w:ind w:firstLine="709"/>
        <w:jc w:val="both"/>
        <w:rPr>
          <w:rFonts w:ascii="Arial" w:hAnsi="Arial" w:cs="Arial"/>
          <w:sz w:val="20"/>
          <w:szCs w:val="20"/>
        </w:rPr>
      </w:pPr>
      <w:r w:rsidRPr="009E5C5D">
        <w:rPr>
          <w:rFonts w:ascii="Arial" w:hAnsi="Arial" w:cs="Arial"/>
          <w:sz w:val="20"/>
          <w:szCs w:val="20"/>
        </w:rPr>
        <w:t>Квартиры выставляются на рынок (без учета скидки на торг) в диапазоне от 30 000</w:t>
      </w:r>
      <w:r>
        <w:rPr>
          <w:rFonts w:ascii="Arial" w:hAnsi="Arial" w:cs="Arial"/>
          <w:sz w:val="20"/>
          <w:szCs w:val="20"/>
        </w:rPr>
        <w:t xml:space="preserve"> руб./кв.м. – </w:t>
      </w:r>
      <w:r w:rsidRPr="009E5C5D">
        <w:rPr>
          <w:rFonts w:ascii="Arial" w:hAnsi="Arial" w:cs="Arial"/>
          <w:sz w:val="20"/>
          <w:szCs w:val="20"/>
        </w:rPr>
        <w:t>100 719 руб. /кв.м. в зависимости от различных ценообразующих факторов, в среднем же по состоянию на ноябрь-декабрь 2018г. цена предложения квартир составляет 56 506 руб./кв.м.</w:t>
      </w:r>
    </w:p>
    <w:p w:rsidR="009E5C5D" w:rsidRPr="009E5C5D" w:rsidRDefault="009E5C5D" w:rsidP="009E5C5D">
      <w:pPr>
        <w:ind w:firstLine="709"/>
        <w:jc w:val="both"/>
        <w:rPr>
          <w:rFonts w:ascii="Arial" w:hAnsi="Arial" w:cs="Arial"/>
          <w:sz w:val="20"/>
          <w:szCs w:val="20"/>
        </w:rPr>
      </w:pPr>
      <w:r w:rsidRPr="009E5C5D">
        <w:rPr>
          <w:rFonts w:ascii="Arial" w:hAnsi="Arial" w:cs="Arial"/>
          <w:sz w:val="20"/>
          <w:szCs w:val="20"/>
        </w:rPr>
        <w:t>Цена предложения домовладений в диапазоне от 20 000 руб./кв.м. – 100 000 руб. /кв.м. (без учета скидки на торг) составляет 45 816 руб./кв.м.</w:t>
      </w:r>
    </w:p>
    <w:p w:rsidR="00051A5D" w:rsidRPr="009E5C5D" w:rsidRDefault="009E5C5D" w:rsidP="009E5C5D">
      <w:pPr>
        <w:ind w:firstLine="709"/>
        <w:jc w:val="both"/>
        <w:rPr>
          <w:rFonts w:ascii="Arial" w:hAnsi="Arial" w:cs="Arial"/>
          <w:sz w:val="20"/>
          <w:szCs w:val="20"/>
        </w:rPr>
      </w:pPr>
      <w:r w:rsidRPr="009E5C5D">
        <w:rPr>
          <w:rFonts w:ascii="Arial" w:hAnsi="Arial" w:cs="Arial"/>
          <w:sz w:val="20"/>
          <w:szCs w:val="20"/>
        </w:rPr>
        <w:t xml:space="preserve">Динамика рынка недвижимости: наблюдается стагнация средней цены предложения продажи квартир и домовладений. </w:t>
      </w:r>
      <w:r w:rsidR="009D5CE9" w:rsidRPr="009E5C5D">
        <w:rPr>
          <w:rFonts w:ascii="Arial" w:hAnsi="Arial" w:cs="Arial"/>
          <w:sz w:val="20"/>
          <w:szCs w:val="20"/>
        </w:rPr>
        <w:t xml:space="preserve"> </w:t>
      </w:r>
      <w:r w:rsidR="00051A5D" w:rsidRPr="009E5C5D">
        <w:rPr>
          <w:rFonts w:ascii="Arial" w:hAnsi="Arial" w:cs="Arial"/>
          <w:sz w:val="20"/>
          <w:szCs w:val="20"/>
        </w:rPr>
        <w:t xml:space="preserve"> </w:t>
      </w:r>
    </w:p>
    <w:p w:rsidR="00051A5D" w:rsidRPr="00051A5D" w:rsidRDefault="00051A5D" w:rsidP="00051A5D">
      <w:pPr>
        <w:ind w:firstLine="709"/>
        <w:jc w:val="both"/>
        <w:rPr>
          <w:rFonts w:ascii="Arial" w:hAnsi="Arial" w:cs="Arial"/>
          <w:sz w:val="20"/>
          <w:szCs w:val="20"/>
        </w:rPr>
      </w:pPr>
      <w:r w:rsidRPr="00051A5D">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Pr="00051A5D" w:rsidRDefault="00051A5D" w:rsidP="00051A5D">
      <w:pPr>
        <w:ind w:firstLine="709"/>
        <w:jc w:val="both"/>
        <w:rPr>
          <w:rFonts w:ascii="Arial" w:hAnsi="Arial" w:cs="Arial"/>
          <w:sz w:val="20"/>
          <w:szCs w:val="20"/>
        </w:rPr>
      </w:pPr>
      <w:r w:rsidRPr="00051A5D">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снизился, что объясняется также сложной экономической ситуацией  в стране.</w:t>
      </w:r>
    </w:p>
    <w:p w:rsidR="00051A5D" w:rsidRDefault="00051A5D" w:rsidP="00EE29B5">
      <w:pPr>
        <w:spacing w:after="240"/>
        <w:jc w:val="both"/>
        <w:rPr>
          <w:rFonts w:ascii="Arial" w:hAnsi="Arial" w:cs="Arial"/>
          <w:b/>
          <w:sz w:val="20"/>
          <w:szCs w:val="20"/>
        </w:rPr>
      </w:pPr>
    </w:p>
    <w:p w:rsidR="004E7442" w:rsidRDefault="004E7442" w:rsidP="007C3F8D">
      <w:pPr>
        <w:jc w:val="center"/>
        <w:outlineLvl w:val="1"/>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коммерческой недвижимости</w:t>
      </w:r>
    </w:p>
    <w:p w:rsidR="004E7442" w:rsidRDefault="004E7442" w:rsidP="007C3F8D">
      <w:pPr>
        <w:jc w:val="center"/>
        <w:outlineLvl w:val="1"/>
        <w:rPr>
          <w:rFonts w:ascii="Arial" w:hAnsi="Arial" w:cs="Arial"/>
          <w:b/>
          <w:sz w:val="20"/>
          <w:szCs w:val="20"/>
        </w:rPr>
      </w:pPr>
    </w:p>
    <w:p w:rsidR="004E7442" w:rsidRDefault="00B62909" w:rsidP="00A6484B">
      <w:pPr>
        <w:jc w:val="center"/>
        <w:outlineLvl w:val="1"/>
        <w:rPr>
          <w:rFonts w:ascii="Arial" w:hAnsi="Arial" w:cs="Arial"/>
          <w:b/>
          <w:sz w:val="20"/>
          <w:szCs w:val="20"/>
        </w:rPr>
      </w:pPr>
      <w:r>
        <w:rPr>
          <w:noProof/>
        </w:rPr>
        <w:drawing>
          <wp:inline distT="0" distB="0" distL="0" distR="0" wp14:anchorId="1A468FD2" wp14:editId="200832D9">
            <wp:extent cx="3096895" cy="2164080"/>
            <wp:effectExtent l="0" t="0" r="8255"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6895" cy="2164080"/>
                    </a:xfrm>
                    <a:prstGeom prst="rect">
                      <a:avLst/>
                    </a:prstGeom>
                    <a:noFill/>
                  </pic:spPr>
                </pic:pic>
              </a:graphicData>
            </a:graphic>
          </wp:inline>
        </w:drawing>
      </w:r>
    </w:p>
    <w:p w:rsidR="00FD082E" w:rsidRDefault="00FD082E" w:rsidP="00A6484B">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lastRenderedPageBreak/>
        <w:t>Торгово-офисная недвижимость</w:t>
      </w:r>
    </w:p>
    <w:p w:rsidR="004E7442" w:rsidRDefault="004E7442" w:rsidP="004E7442">
      <w:pPr>
        <w:ind w:firstLine="709"/>
        <w:outlineLvl w:val="1"/>
        <w:rPr>
          <w:rFonts w:ascii="Arial" w:hAnsi="Arial" w:cs="Arial"/>
          <w:b/>
          <w:sz w:val="20"/>
          <w:szCs w:val="20"/>
        </w:rPr>
      </w:pPr>
    </w:p>
    <w:p w:rsidR="004E7442" w:rsidRDefault="00B62909" w:rsidP="007C3F8D">
      <w:pPr>
        <w:jc w:val="center"/>
        <w:outlineLvl w:val="1"/>
        <w:rPr>
          <w:rFonts w:ascii="Arial" w:hAnsi="Arial" w:cs="Arial"/>
          <w:b/>
          <w:sz w:val="20"/>
          <w:szCs w:val="20"/>
        </w:rPr>
      </w:pPr>
      <w:r>
        <w:rPr>
          <w:noProof/>
        </w:rPr>
        <w:drawing>
          <wp:inline distT="0" distB="0" distL="0" distR="0" wp14:anchorId="6E76C2FB" wp14:editId="5D230E3E">
            <wp:extent cx="3096895" cy="2365375"/>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6895" cy="2365375"/>
                    </a:xfrm>
                    <a:prstGeom prst="rect">
                      <a:avLst/>
                    </a:prstGeom>
                    <a:noFill/>
                  </pic:spPr>
                </pic:pic>
              </a:graphicData>
            </a:graphic>
          </wp:inline>
        </w:drawing>
      </w:r>
    </w:p>
    <w:p w:rsidR="004E7442" w:rsidRDefault="004E7442" w:rsidP="004E7442">
      <w:pPr>
        <w:ind w:firstLine="709"/>
        <w:jc w:val="center"/>
        <w:rPr>
          <w:rFonts w:ascii="Arial" w:hAnsi="Arial" w:cs="Arial"/>
          <w:b/>
          <w:sz w:val="20"/>
          <w:szCs w:val="20"/>
        </w:rPr>
      </w:pPr>
    </w:p>
    <w:p w:rsidR="004E7442" w:rsidRP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Pr="004E7442">
        <w:rPr>
          <w:rFonts w:ascii="Arial" w:hAnsi="Arial" w:cs="Arial"/>
          <w:spacing w:val="-6"/>
          <w:sz w:val="20"/>
          <w:szCs w:val="20"/>
        </w:rPr>
        <w:t>66 132 руб./кв.м).</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664"/>
        <w:gridCol w:w="994"/>
        <w:gridCol w:w="852"/>
        <w:gridCol w:w="1133"/>
        <w:gridCol w:w="852"/>
        <w:gridCol w:w="992"/>
        <w:gridCol w:w="992"/>
        <w:gridCol w:w="2092"/>
      </w:tblGrid>
      <w:tr w:rsidR="00B62909" w:rsidRPr="00A934D3" w:rsidTr="009A74D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B62909" w:rsidRPr="00A934D3" w:rsidRDefault="00B62909" w:rsidP="00360430">
            <w:pPr>
              <w:rPr>
                <w:rFonts w:ascii="Arial" w:hAnsi="Arial" w:cs="Arial"/>
                <w:bCs w:val="0"/>
                <w:sz w:val="18"/>
                <w:szCs w:val="18"/>
              </w:rPr>
            </w:pPr>
            <w:r w:rsidRPr="00A934D3">
              <w:rPr>
                <w:rFonts w:ascii="Arial" w:hAnsi="Arial" w:cs="Arial"/>
                <w:sz w:val="18"/>
                <w:szCs w:val="18"/>
              </w:rPr>
              <w:t>Район</w:t>
            </w: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B62909" w:rsidRPr="00B62909" w:rsidRDefault="00B62909" w:rsidP="00B6290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2909">
              <w:rPr>
                <w:rFonts w:ascii="Arial" w:hAnsi="Arial" w:cs="Arial"/>
                <w:sz w:val="18"/>
                <w:szCs w:val="18"/>
              </w:rPr>
              <w:t>янв.-февр. 18</w:t>
            </w:r>
          </w:p>
        </w:tc>
        <w:tc>
          <w:tcPr>
            <w:tcW w:w="44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B62909" w:rsidRPr="00B62909" w:rsidRDefault="00B62909" w:rsidP="00B6290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2909">
              <w:rPr>
                <w:rFonts w:ascii="Arial" w:hAnsi="Arial" w:cs="Arial"/>
                <w:sz w:val="18"/>
                <w:szCs w:val="18"/>
              </w:rPr>
              <w:t>март-апр. 18</w:t>
            </w:r>
          </w:p>
        </w:tc>
        <w:tc>
          <w:tcPr>
            <w:tcW w:w="592"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B62909" w:rsidRPr="00B62909" w:rsidRDefault="00B62909" w:rsidP="00B6290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2909">
              <w:rPr>
                <w:rFonts w:ascii="Arial" w:hAnsi="Arial" w:cs="Arial"/>
                <w:sz w:val="18"/>
                <w:szCs w:val="18"/>
              </w:rPr>
              <w:t>май-июнь 18</w:t>
            </w:r>
          </w:p>
        </w:tc>
        <w:tc>
          <w:tcPr>
            <w:tcW w:w="44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B62909" w:rsidRPr="00B62909" w:rsidRDefault="00B62909" w:rsidP="00B6290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2909">
              <w:rPr>
                <w:rFonts w:ascii="Arial" w:hAnsi="Arial" w:cs="Arial"/>
                <w:sz w:val="18"/>
                <w:szCs w:val="18"/>
              </w:rPr>
              <w:t>июль-авг.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B62909" w:rsidRPr="00B62909" w:rsidRDefault="00B62909" w:rsidP="00B6290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2909">
              <w:rPr>
                <w:rFonts w:ascii="Arial" w:hAnsi="Arial" w:cs="Arial"/>
                <w:sz w:val="18"/>
                <w:szCs w:val="18"/>
              </w:rPr>
              <w:t>сент.-окт.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B62909" w:rsidRPr="00B62909" w:rsidRDefault="00B62909" w:rsidP="00B6290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2909">
              <w:rPr>
                <w:rFonts w:ascii="Arial" w:hAnsi="Arial" w:cs="Arial"/>
                <w:sz w:val="18"/>
                <w:szCs w:val="18"/>
              </w:rPr>
              <w:t>нояб.-дек. 18</w:t>
            </w:r>
          </w:p>
        </w:tc>
        <w:tc>
          <w:tcPr>
            <w:tcW w:w="1093"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B62909" w:rsidRPr="00B62909" w:rsidRDefault="00B62909" w:rsidP="00B6290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2909">
              <w:rPr>
                <w:rFonts w:ascii="Arial" w:hAnsi="Arial" w:cs="Arial"/>
                <w:sz w:val="18"/>
                <w:szCs w:val="18"/>
              </w:rPr>
              <w:t>Диапазон цен исследуемого интервала</w:t>
            </w:r>
          </w:p>
        </w:tc>
      </w:tr>
      <w:tr w:rsidR="00B62909" w:rsidRPr="00A934D3" w:rsidTr="009A74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hideMark/>
          </w:tcPr>
          <w:p w:rsidR="00B62909" w:rsidRPr="00A934D3" w:rsidRDefault="00B62909" w:rsidP="00360430">
            <w:pPr>
              <w:rPr>
                <w:rFonts w:ascii="Arial" w:hAnsi="Arial" w:cs="Arial"/>
                <w:b w:val="0"/>
                <w:sz w:val="18"/>
                <w:szCs w:val="18"/>
              </w:rPr>
            </w:pPr>
            <w:r w:rsidRPr="00A934D3">
              <w:rPr>
                <w:rFonts w:ascii="Arial" w:hAnsi="Arial" w:cs="Arial"/>
                <w:b w:val="0"/>
                <w:sz w:val="18"/>
                <w:szCs w:val="18"/>
              </w:rPr>
              <w:t>Центр</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2909">
              <w:rPr>
                <w:rFonts w:ascii="Arial" w:hAnsi="Arial" w:cs="Arial"/>
                <w:sz w:val="18"/>
                <w:szCs w:val="18"/>
              </w:rPr>
              <w:t>68 736</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2909">
              <w:rPr>
                <w:rFonts w:ascii="Arial" w:hAnsi="Arial" w:cs="Arial"/>
                <w:sz w:val="18"/>
                <w:szCs w:val="18"/>
              </w:rPr>
              <w:t>67 262</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2909">
              <w:rPr>
                <w:rFonts w:ascii="Arial" w:hAnsi="Arial" w:cs="Arial"/>
                <w:sz w:val="18"/>
                <w:szCs w:val="18"/>
              </w:rPr>
              <w:t>70 099</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2909">
              <w:rPr>
                <w:rFonts w:ascii="Arial" w:hAnsi="Arial" w:cs="Arial"/>
                <w:sz w:val="18"/>
                <w:szCs w:val="18"/>
              </w:rPr>
              <w:t>70 672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2909">
              <w:rPr>
                <w:rFonts w:ascii="Arial" w:hAnsi="Arial" w:cs="Arial"/>
                <w:sz w:val="18"/>
                <w:szCs w:val="18"/>
              </w:rPr>
              <w:t>70 821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2909">
              <w:rPr>
                <w:rFonts w:ascii="Arial" w:hAnsi="Arial" w:cs="Arial"/>
                <w:sz w:val="18"/>
                <w:szCs w:val="18"/>
              </w:rPr>
              <w:t>71 741</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2909">
              <w:rPr>
                <w:rFonts w:ascii="Arial" w:hAnsi="Arial" w:cs="Arial"/>
                <w:sz w:val="18"/>
                <w:szCs w:val="18"/>
              </w:rPr>
              <w:t>25 000 - 130 666</w:t>
            </w:r>
          </w:p>
        </w:tc>
      </w:tr>
      <w:tr w:rsidR="00B62909" w:rsidRPr="00A934D3" w:rsidTr="009A74D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B62909" w:rsidRPr="00A934D3" w:rsidRDefault="00B62909" w:rsidP="00360430">
            <w:pPr>
              <w:rPr>
                <w:rFonts w:ascii="Arial" w:hAnsi="Arial" w:cs="Arial"/>
                <w:b w:val="0"/>
                <w:sz w:val="18"/>
                <w:szCs w:val="18"/>
              </w:rPr>
            </w:pPr>
            <w:r w:rsidRPr="00A934D3">
              <w:rPr>
                <w:rFonts w:ascii="Arial" w:hAnsi="Arial" w:cs="Arial"/>
                <w:b w:val="0"/>
                <w:sz w:val="18"/>
                <w:szCs w:val="18"/>
              </w:rPr>
              <w:t>Советский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62909">
              <w:rPr>
                <w:rFonts w:ascii="Arial" w:hAnsi="Arial" w:cs="Arial"/>
                <w:sz w:val="18"/>
                <w:szCs w:val="18"/>
              </w:rPr>
              <w:t>62 113</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62909">
              <w:rPr>
                <w:rFonts w:ascii="Arial" w:hAnsi="Arial" w:cs="Arial"/>
                <w:sz w:val="18"/>
                <w:szCs w:val="18"/>
              </w:rPr>
              <w:t>66 433</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62909">
              <w:rPr>
                <w:rFonts w:ascii="Arial" w:hAnsi="Arial" w:cs="Arial"/>
                <w:sz w:val="18"/>
                <w:szCs w:val="18"/>
              </w:rPr>
              <w:t>63 649</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62909">
              <w:rPr>
                <w:rFonts w:ascii="Arial" w:hAnsi="Arial" w:cs="Arial"/>
                <w:sz w:val="18"/>
                <w:szCs w:val="18"/>
              </w:rPr>
              <w:t>64 891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62909">
              <w:rPr>
                <w:rFonts w:ascii="Arial" w:hAnsi="Arial" w:cs="Arial"/>
                <w:sz w:val="18"/>
                <w:szCs w:val="18"/>
              </w:rPr>
              <w:t>60 055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62909">
              <w:rPr>
                <w:rFonts w:ascii="Arial" w:hAnsi="Arial" w:cs="Arial"/>
                <w:sz w:val="18"/>
                <w:szCs w:val="18"/>
              </w:rPr>
              <w:t>68 167</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62909">
              <w:rPr>
                <w:rFonts w:ascii="Arial" w:hAnsi="Arial" w:cs="Arial"/>
                <w:sz w:val="18"/>
                <w:szCs w:val="18"/>
              </w:rPr>
              <w:t>26 153 - 126 000</w:t>
            </w:r>
          </w:p>
        </w:tc>
      </w:tr>
      <w:tr w:rsidR="00B62909" w:rsidRPr="00A934D3" w:rsidTr="009A74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hideMark/>
          </w:tcPr>
          <w:p w:rsidR="00B62909" w:rsidRPr="00A934D3" w:rsidRDefault="00B62909" w:rsidP="00360430">
            <w:pPr>
              <w:rPr>
                <w:rFonts w:ascii="Arial" w:hAnsi="Arial" w:cs="Arial"/>
                <w:b w:val="0"/>
                <w:sz w:val="18"/>
                <w:szCs w:val="18"/>
              </w:rPr>
            </w:pPr>
            <w:r w:rsidRPr="00A934D3">
              <w:rPr>
                <w:rFonts w:ascii="Arial" w:hAnsi="Arial" w:cs="Arial"/>
                <w:b w:val="0"/>
                <w:sz w:val="18"/>
                <w:szCs w:val="18"/>
              </w:rPr>
              <w:t>Северный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2909">
              <w:rPr>
                <w:rFonts w:ascii="Arial" w:hAnsi="Arial" w:cs="Arial"/>
                <w:sz w:val="18"/>
                <w:szCs w:val="18"/>
              </w:rPr>
              <w:t>61 615</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2909">
              <w:rPr>
                <w:rFonts w:ascii="Arial" w:hAnsi="Arial" w:cs="Arial"/>
                <w:sz w:val="18"/>
                <w:szCs w:val="18"/>
              </w:rPr>
              <w:t>58 730</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2909">
              <w:rPr>
                <w:rFonts w:ascii="Arial" w:hAnsi="Arial" w:cs="Arial"/>
                <w:sz w:val="18"/>
                <w:szCs w:val="18"/>
              </w:rPr>
              <w:t>52 730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2909">
              <w:rPr>
                <w:rFonts w:ascii="Arial" w:hAnsi="Arial" w:cs="Arial"/>
                <w:sz w:val="18"/>
                <w:szCs w:val="18"/>
              </w:rPr>
              <w:t>57 396</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2909">
              <w:rPr>
                <w:rFonts w:ascii="Arial" w:hAnsi="Arial" w:cs="Arial"/>
                <w:sz w:val="18"/>
                <w:szCs w:val="18"/>
              </w:rPr>
              <w:t>57 981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2909">
              <w:rPr>
                <w:rFonts w:ascii="Arial" w:hAnsi="Arial" w:cs="Arial"/>
                <w:sz w:val="18"/>
                <w:szCs w:val="18"/>
              </w:rPr>
              <w:t>61 838</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2909">
              <w:rPr>
                <w:rFonts w:ascii="Arial" w:hAnsi="Arial" w:cs="Arial"/>
                <w:sz w:val="18"/>
                <w:szCs w:val="18"/>
              </w:rPr>
              <w:t>25 000 - 129 666</w:t>
            </w:r>
          </w:p>
        </w:tc>
      </w:tr>
      <w:tr w:rsidR="00B62909" w:rsidRPr="00A934D3" w:rsidTr="009A74D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hideMark/>
          </w:tcPr>
          <w:p w:rsidR="00B62909" w:rsidRPr="00A934D3" w:rsidRDefault="00B62909" w:rsidP="00360430">
            <w:pPr>
              <w:rPr>
                <w:rFonts w:ascii="Arial" w:hAnsi="Arial" w:cs="Arial"/>
                <w:b w:val="0"/>
                <w:sz w:val="18"/>
                <w:szCs w:val="18"/>
              </w:rPr>
            </w:pPr>
            <w:r w:rsidRPr="00A934D3">
              <w:rPr>
                <w:rFonts w:ascii="Arial" w:hAnsi="Arial" w:cs="Arial"/>
                <w:b w:val="0"/>
                <w:sz w:val="18"/>
                <w:szCs w:val="18"/>
              </w:rPr>
              <w:t>Пролетарский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62909">
              <w:rPr>
                <w:rFonts w:ascii="Arial" w:hAnsi="Arial" w:cs="Arial"/>
                <w:sz w:val="18"/>
                <w:szCs w:val="18"/>
              </w:rPr>
              <w:t>60 908</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62909">
              <w:rPr>
                <w:rFonts w:ascii="Arial" w:hAnsi="Arial" w:cs="Arial"/>
                <w:sz w:val="18"/>
                <w:szCs w:val="18"/>
              </w:rPr>
              <w:t>66 312</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62909">
              <w:rPr>
                <w:rFonts w:ascii="Arial" w:hAnsi="Arial" w:cs="Arial"/>
                <w:sz w:val="18"/>
                <w:szCs w:val="18"/>
              </w:rPr>
              <w:t>59 573</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62909">
              <w:rPr>
                <w:rFonts w:ascii="Arial" w:hAnsi="Arial" w:cs="Arial"/>
                <w:sz w:val="18"/>
                <w:szCs w:val="18"/>
              </w:rPr>
              <w:t>60 579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62909">
              <w:rPr>
                <w:rFonts w:ascii="Arial" w:hAnsi="Arial" w:cs="Arial"/>
                <w:sz w:val="18"/>
                <w:szCs w:val="18"/>
              </w:rPr>
              <w:t>64 529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62909">
              <w:rPr>
                <w:rFonts w:ascii="Arial" w:hAnsi="Arial" w:cs="Arial"/>
                <w:sz w:val="18"/>
                <w:szCs w:val="18"/>
              </w:rPr>
              <w:t>60 185</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62909">
              <w:rPr>
                <w:rFonts w:ascii="Arial" w:hAnsi="Arial" w:cs="Arial"/>
                <w:sz w:val="18"/>
                <w:szCs w:val="18"/>
              </w:rPr>
              <w:t>25 652 - 126 000</w:t>
            </w:r>
          </w:p>
        </w:tc>
      </w:tr>
      <w:tr w:rsidR="00B62909" w:rsidRPr="00A934D3" w:rsidTr="009A74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bottom"/>
            <w:hideMark/>
          </w:tcPr>
          <w:p w:rsidR="00B62909" w:rsidRPr="00A934D3" w:rsidRDefault="00B62909" w:rsidP="00360430">
            <w:pPr>
              <w:rPr>
                <w:rFonts w:ascii="Arial" w:hAnsi="Arial" w:cs="Arial"/>
                <w:b w:val="0"/>
                <w:sz w:val="18"/>
                <w:szCs w:val="18"/>
              </w:rPr>
            </w:pPr>
            <w:r w:rsidRPr="00A934D3">
              <w:rPr>
                <w:rFonts w:ascii="Arial" w:hAnsi="Arial" w:cs="Arial"/>
                <w:b w:val="0"/>
                <w:sz w:val="18"/>
                <w:szCs w:val="18"/>
              </w:rPr>
              <w:t>Автосборочный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2909">
              <w:rPr>
                <w:rFonts w:ascii="Arial" w:hAnsi="Arial" w:cs="Arial"/>
                <w:sz w:val="18"/>
                <w:szCs w:val="18"/>
              </w:rPr>
              <w:t>61 813</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2909">
              <w:rPr>
                <w:rFonts w:ascii="Arial" w:hAnsi="Arial" w:cs="Arial"/>
                <w:sz w:val="18"/>
                <w:szCs w:val="18"/>
              </w:rPr>
              <w:t>58 430</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2909">
              <w:rPr>
                <w:rFonts w:ascii="Arial" w:hAnsi="Arial" w:cs="Arial"/>
                <w:sz w:val="18"/>
                <w:szCs w:val="18"/>
              </w:rPr>
              <w:t>60 851</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2909">
              <w:rPr>
                <w:rFonts w:ascii="Arial" w:hAnsi="Arial" w:cs="Arial"/>
                <w:sz w:val="18"/>
                <w:szCs w:val="18"/>
              </w:rPr>
              <w:t>61 500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2909">
              <w:rPr>
                <w:rFonts w:ascii="Arial" w:hAnsi="Arial" w:cs="Arial"/>
                <w:sz w:val="18"/>
                <w:szCs w:val="18"/>
              </w:rPr>
              <w:t>62 329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2909">
              <w:rPr>
                <w:rFonts w:ascii="Arial" w:hAnsi="Arial" w:cs="Arial"/>
                <w:sz w:val="18"/>
                <w:szCs w:val="18"/>
              </w:rPr>
              <w:t>62 562</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2909">
              <w:rPr>
                <w:rFonts w:ascii="Arial" w:hAnsi="Arial" w:cs="Arial"/>
                <w:sz w:val="18"/>
                <w:szCs w:val="18"/>
              </w:rPr>
              <w:t>26 655 - 125 000</w:t>
            </w:r>
          </w:p>
        </w:tc>
      </w:tr>
      <w:tr w:rsidR="00B62909" w:rsidRPr="00A934D3" w:rsidTr="009A74D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B62909" w:rsidRPr="00A934D3" w:rsidRDefault="00B62909" w:rsidP="00360430">
            <w:pPr>
              <w:rPr>
                <w:rFonts w:ascii="Arial" w:hAnsi="Arial" w:cs="Arial"/>
                <w:sz w:val="18"/>
                <w:szCs w:val="18"/>
              </w:rPr>
            </w:pPr>
            <w:r w:rsidRPr="00A934D3">
              <w:rPr>
                <w:rFonts w:ascii="Arial" w:hAnsi="Arial" w:cs="Arial"/>
                <w:sz w:val="18"/>
                <w:szCs w:val="18"/>
              </w:rPr>
              <w:t>Средняя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62909">
              <w:rPr>
                <w:rFonts w:ascii="Arial" w:hAnsi="Arial" w:cs="Arial"/>
                <w:b/>
                <w:bCs/>
                <w:sz w:val="18"/>
                <w:szCs w:val="18"/>
              </w:rPr>
              <w:t>64 524</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62909">
              <w:rPr>
                <w:rFonts w:ascii="Arial" w:hAnsi="Arial" w:cs="Arial"/>
                <w:b/>
                <w:bCs/>
                <w:sz w:val="18"/>
                <w:szCs w:val="18"/>
              </w:rPr>
              <w:t>64 843</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62909">
              <w:rPr>
                <w:rFonts w:ascii="Arial" w:hAnsi="Arial" w:cs="Arial"/>
                <w:b/>
                <w:bCs/>
                <w:sz w:val="18"/>
                <w:szCs w:val="18"/>
              </w:rPr>
              <w:t>62 101</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62909">
              <w:rPr>
                <w:rFonts w:ascii="Arial" w:hAnsi="Arial" w:cs="Arial"/>
                <w:b/>
                <w:bCs/>
                <w:sz w:val="18"/>
                <w:szCs w:val="18"/>
              </w:rPr>
              <w:t>65 066</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62909">
              <w:rPr>
                <w:rFonts w:ascii="Arial" w:hAnsi="Arial" w:cs="Arial"/>
                <w:b/>
                <w:bCs/>
                <w:sz w:val="18"/>
                <w:szCs w:val="18"/>
              </w:rPr>
              <w:t>64 639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62909">
              <w:rPr>
                <w:rFonts w:ascii="Arial" w:hAnsi="Arial" w:cs="Arial"/>
                <w:b/>
                <w:bCs/>
                <w:sz w:val="18"/>
                <w:szCs w:val="18"/>
              </w:rPr>
              <w:t>66 788</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hideMark/>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62909">
              <w:rPr>
                <w:rFonts w:ascii="Arial" w:hAnsi="Arial" w:cs="Arial"/>
                <w:b/>
                <w:bCs/>
                <w:sz w:val="18"/>
                <w:szCs w:val="18"/>
              </w:rPr>
              <w:t>25 000 - 130 666</w:t>
            </w:r>
          </w:p>
        </w:tc>
      </w:tr>
      <w:tr w:rsidR="00B62909" w:rsidRPr="00A934D3" w:rsidTr="009A74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auto"/>
              <w:right w:val="single" w:sz="4" w:space="0" w:color="FFFFFF" w:themeColor="background1"/>
            </w:tcBorders>
            <w:shd w:val="clear" w:color="auto" w:fill="BFBFBF" w:themeFill="background1" w:themeFillShade="BF"/>
            <w:vAlign w:val="center"/>
            <w:hideMark/>
          </w:tcPr>
          <w:p w:rsidR="00B62909" w:rsidRPr="00A934D3" w:rsidRDefault="00B62909" w:rsidP="00360430">
            <w:pPr>
              <w:rPr>
                <w:rFonts w:ascii="Arial" w:hAnsi="Arial" w:cs="Arial"/>
                <w:sz w:val="18"/>
                <w:szCs w:val="18"/>
              </w:rPr>
            </w:pPr>
            <w:r w:rsidRPr="00A934D3">
              <w:rPr>
                <w:rFonts w:ascii="Arial" w:hAnsi="Arial" w:cs="Arial"/>
                <w:sz w:val="18"/>
                <w:szCs w:val="18"/>
              </w:rPr>
              <w:t>Динамика</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62909">
              <w:rPr>
                <w:rFonts w:ascii="Arial" w:hAnsi="Arial" w:cs="Arial"/>
                <w:b/>
                <w:bCs/>
                <w:sz w:val="18"/>
                <w:szCs w:val="18"/>
              </w:rPr>
              <w:t>98%</w:t>
            </w:r>
          </w:p>
        </w:tc>
        <w:tc>
          <w:tcPr>
            <w:tcW w:w="445"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62909">
              <w:rPr>
                <w:rFonts w:ascii="Arial" w:hAnsi="Arial" w:cs="Arial"/>
                <w:b/>
                <w:bCs/>
                <w:sz w:val="18"/>
                <w:szCs w:val="18"/>
              </w:rPr>
              <w:t>98%</w:t>
            </w:r>
          </w:p>
        </w:tc>
        <w:tc>
          <w:tcPr>
            <w:tcW w:w="592"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62909">
              <w:rPr>
                <w:rFonts w:ascii="Arial" w:hAnsi="Arial" w:cs="Arial"/>
                <w:b/>
                <w:bCs/>
                <w:sz w:val="18"/>
                <w:szCs w:val="18"/>
              </w:rPr>
              <w:t>94%</w:t>
            </w:r>
          </w:p>
        </w:tc>
        <w:tc>
          <w:tcPr>
            <w:tcW w:w="445"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62909">
              <w:rPr>
                <w:rFonts w:ascii="Arial" w:hAnsi="Arial" w:cs="Arial"/>
                <w:b/>
                <w:bCs/>
                <w:sz w:val="18"/>
                <w:szCs w:val="18"/>
              </w:rPr>
              <w:t>98%</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62909">
              <w:rPr>
                <w:rFonts w:ascii="Arial" w:hAnsi="Arial" w:cs="Arial"/>
                <w:b/>
                <w:bCs/>
                <w:sz w:val="18"/>
                <w:szCs w:val="18"/>
              </w:rPr>
              <w:t>98%</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62909">
              <w:rPr>
                <w:rFonts w:ascii="Arial" w:hAnsi="Arial" w:cs="Arial"/>
                <w:b/>
                <w:bCs/>
                <w:sz w:val="18"/>
                <w:szCs w:val="18"/>
              </w:rPr>
              <w:t>101%</w:t>
            </w:r>
          </w:p>
        </w:tc>
        <w:tc>
          <w:tcPr>
            <w:tcW w:w="1093" w:type="pct"/>
            <w:tcBorders>
              <w:top w:val="single" w:sz="4" w:space="0" w:color="BFBFBF" w:themeColor="background1" w:themeShade="BF"/>
              <w:left w:val="single" w:sz="4" w:space="0" w:color="FFFFFF" w:themeColor="background1"/>
              <w:bottom w:val="single" w:sz="4" w:space="0" w:color="auto"/>
              <w:right w:val="nil"/>
            </w:tcBorders>
            <w:shd w:val="clear" w:color="auto" w:fill="BFBFBF" w:themeFill="background1" w:themeFillShade="BF"/>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62909">
              <w:rPr>
                <w:rFonts w:ascii="Arial" w:hAnsi="Arial" w:cs="Arial"/>
                <w:b/>
                <w:bCs/>
                <w:sz w:val="18"/>
                <w:szCs w:val="18"/>
              </w:rPr>
              <w:t>-</w:t>
            </w:r>
          </w:p>
        </w:tc>
      </w:tr>
    </w:tbl>
    <w:p w:rsidR="00287DDF" w:rsidRDefault="00287DDF" w:rsidP="007C3F8D">
      <w:pPr>
        <w:jc w:val="center"/>
        <w:outlineLvl w:val="1"/>
        <w:rPr>
          <w:rFonts w:ascii="Arial" w:hAnsi="Arial" w:cs="Arial"/>
          <w:b/>
          <w:sz w:val="20"/>
          <w:szCs w:val="20"/>
        </w:rPr>
      </w:pPr>
    </w:p>
    <w:p w:rsidR="00287DDF" w:rsidRDefault="00287DDF"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Производственно-складская недвижимость</w:t>
      </w:r>
    </w:p>
    <w:p w:rsidR="004E7442" w:rsidRDefault="004E7442"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27 598</w:t>
      </w:r>
      <w:r w:rsidRPr="004E7442">
        <w:rPr>
          <w:rFonts w:ascii="Arial" w:hAnsi="Arial" w:cs="Arial"/>
          <w:spacing w:val="-6"/>
          <w:sz w:val="20"/>
          <w:szCs w:val="20"/>
        </w:rPr>
        <w:t xml:space="preserve"> руб./кв.м).</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241"/>
        <w:gridCol w:w="993"/>
        <w:gridCol w:w="1135"/>
        <w:gridCol w:w="992"/>
        <w:gridCol w:w="992"/>
        <w:gridCol w:w="992"/>
        <w:gridCol w:w="850"/>
        <w:gridCol w:w="2376"/>
      </w:tblGrid>
      <w:tr w:rsidR="00B62909" w:rsidRPr="00A934D3" w:rsidTr="004F6DE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B62909" w:rsidRPr="00A934D3" w:rsidRDefault="00B62909" w:rsidP="00360430">
            <w:pPr>
              <w:rPr>
                <w:rFonts w:ascii="Arial" w:hAnsi="Arial" w:cs="Arial"/>
                <w:bCs w:val="0"/>
                <w:sz w:val="18"/>
                <w:szCs w:val="18"/>
              </w:rPr>
            </w:pP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B62909" w:rsidRPr="00B62909" w:rsidRDefault="00B62909" w:rsidP="00B6290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2909">
              <w:rPr>
                <w:rFonts w:ascii="Arial" w:hAnsi="Arial" w:cs="Arial"/>
                <w:sz w:val="18"/>
                <w:szCs w:val="18"/>
              </w:rPr>
              <w:t>янв.-февр. 18</w:t>
            </w:r>
          </w:p>
        </w:tc>
        <w:tc>
          <w:tcPr>
            <w:tcW w:w="593"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B62909" w:rsidRPr="00B62909" w:rsidRDefault="00B62909" w:rsidP="00B6290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2909">
              <w:rPr>
                <w:rFonts w:ascii="Arial" w:hAnsi="Arial" w:cs="Arial"/>
                <w:sz w:val="18"/>
                <w:szCs w:val="18"/>
              </w:rPr>
              <w:t>март-апр.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B62909" w:rsidRPr="00B62909" w:rsidRDefault="00B62909" w:rsidP="00B6290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2909">
              <w:rPr>
                <w:rFonts w:ascii="Arial" w:hAnsi="Arial" w:cs="Arial"/>
                <w:sz w:val="18"/>
                <w:szCs w:val="18"/>
              </w:rPr>
              <w:t>май-июнь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B62909" w:rsidRPr="00B62909" w:rsidRDefault="00B62909" w:rsidP="00B6290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2909">
              <w:rPr>
                <w:rFonts w:ascii="Arial" w:hAnsi="Arial" w:cs="Arial"/>
                <w:sz w:val="18"/>
                <w:szCs w:val="18"/>
              </w:rPr>
              <w:t>июль-авг.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B62909" w:rsidRPr="00B62909" w:rsidRDefault="00B62909" w:rsidP="00B6290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2909">
              <w:rPr>
                <w:rFonts w:ascii="Arial" w:hAnsi="Arial" w:cs="Arial"/>
                <w:sz w:val="18"/>
                <w:szCs w:val="18"/>
              </w:rPr>
              <w:t>сент.-окт. 18</w:t>
            </w:r>
          </w:p>
        </w:tc>
        <w:tc>
          <w:tcPr>
            <w:tcW w:w="44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B62909" w:rsidRPr="00B62909" w:rsidRDefault="00B62909" w:rsidP="00B6290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2909">
              <w:rPr>
                <w:rFonts w:ascii="Arial" w:hAnsi="Arial" w:cs="Arial"/>
                <w:sz w:val="18"/>
                <w:szCs w:val="18"/>
              </w:rPr>
              <w:t>нояб.-дек. 18</w:t>
            </w:r>
          </w:p>
        </w:tc>
        <w:tc>
          <w:tcPr>
            <w:tcW w:w="1241"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B62909" w:rsidRPr="00B62909" w:rsidRDefault="00B62909" w:rsidP="00B6290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2909">
              <w:rPr>
                <w:rFonts w:ascii="Arial" w:hAnsi="Arial" w:cs="Arial"/>
                <w:sz w:val="18"/>
                <w:szCs w:val="18"/>
              </w:rPr>
              <w:t>Диапазон цен исследуемого интервала</w:t>
            </w:r>
          </w:p>
        </w:tc>
      </w:tr>
      <w:tr w:rsidR="00B62909" w:rsidRPr="00A934D3" w:rsidTr="004F6D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B62909" w:rsidRPr="00A934D3" w:rsidRDefault="00B62909" w:rsidP="00360430">
            <w:pPr>
              <w:rPr>
                <w:rFonts w:ascii="Arial" w:hAnsi="Arial" w:cs="Arial"/>
                <w:sz w:val="18"/>
                <w:szCs w:val="18"/>
              </w:rPr>
            </w:pPr>
            <w:r w:rsidRPr="00A934D3">
              <w:rPr>
                <w:rFonts w:ascii="Arial" w:hAnsi="Arial" w:cs="Arial"/>
                <w:sz w:val="18"/>
                <w:szCs w:val="18"/>
              </w:rPr>
              <w:t>Средняя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62909">
              <w:rPr>
                <w:rFonts w:ascii="Arial" w:hAnsi="Arial" w:cs="Arial"/>
                <w:b/>
                <w:bCs/>
                <w:sz w:val="18"/>
                <w:szCs w:val="18"/>
              </w:rPr>
              <w:t>24 410</w:t>
            </w:r>
          </w:p>
        </w:tc>
        <w:tc>
          <w:tcPr>
            <w:tcW w:w="5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62909">
              <w:rPr>
                <w:rFonts w:ascii="Arial" w:hAnsi="Arial" w:cs="Arial"/>
                <w:b/>
                <w:bCs/>
                <w:sz w:val="18"/>
                <w:szCs w:val="18"/>
              </w:rPr>
              <w:t>25 933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62909">
              <w:rPr>
                <w:rFonts w:ascii="Arial" w:hAnsi="Arial" w:cs="Arial"/>
                <w:b/>
                <w:bCs/>
                <w:sz w:val="18"/>
                <w:szCs w:val="18"/>
              </w:rPr>
              <w:t>26 565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62909">
              <w:rPr>
                <w:rFonts w:ascii="Arial" w:hAnsi="Arial" w:cs="Arial"/>
                <w:b/>
                <w:bCs/>
                <w:sz w:val="18"/>
                <w:szCs w:val="18"/>
              </w:rPr>
              <w:t>25 508</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62909">
              <w:rPr>
                <w:rFonts w:ascii="Arial" w:hAnsi="Arial" w:cs="Arial"/>
                <w:b/>
                <w:bCs/>
                <w:sz w:val="18"/>
                <w:szCs w:val="18"/>
              </w:rPr>
              <w:t>24 591</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62909">
              <w:rPr>
                <w:rFonts w:ascii="Arial" w:hAnsi="Arial" w:cs="Arial"/>
                <w:b/>
                <w:bCs/>
                <w:sz w:val="18"/>
                <w:szCs w:val="18"/>
              </w:rPr>
              <w:t>24 833</w:t>
            </w:r>
          </w:p>
        </w:tc>
        <w:tc>
          <w:tcPr>
            <w:tcW w:w="124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hideMark/>
          </w:tcPr>
          <w:p w:rsidR="00B62909" w:rsidRPr="00B62909"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62909">
              <w:rPr>
                <w:rFonts w:ascii="Arial" w:hAnsi="Arial" w:cs="Arial"/>
                <w:b/>
                <w:bCs/>
                <w:sz w:val="18"/>
                <w:szCs w:val="18"/>
              </w:rPr>
              <w:t>7 407 – 41 753</w:t>
            </w:r>
          </w:p>
        </w:tc>
      </w:tr>
      <w:tr w:rsidR="00B62909" w:rsidRPr="00A934D3" w:rsidTr="004F6DE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pct"/>
            <w:tcBorders>
              <w:top w:val="single" w:sz="4" w:space="0" w:color="BFBFBF" w:themeColor="background1" w:themeShade="BF"/>
              <w:left w:val="nil"/>
              <w:bottom w:val="single" w:sz="4" w:space="0" w:color="auto"/>
              <w:right w:val="single" w:sz="4" w:space="0" w:color="BFBFBF" w:themeColor="background1" w:themeShade="BF"/>
            </w:tcBorders>
            <w:shd w:val="clear" w:color="auto" w:fill="auto"/>
            <w:vAlign w:val="center"/>
            <w:hideMark/>
          </w:tcPr>
          <w:p w:rsidR="00B62909" w:rsidRPr="00A934D3" w:rsidRDefault="00B62909" w:rsidP="00360430">
            <w:pPr>
              <w:rPr>
                <w:rFonts w:ascii="Arial" w:hAnsi="Arial" w:cs="Arial"/>
                <w:sz w:val="18"/>
                <w:szCs w:val="18"/>
              </w:rPr>
            </w:pPr>
            <w:r w:rsidRPr="00A934D3">
              <w:rPr>
                <w:rFonts w:ascii="Arial" w:hAnsi="Arial" w:cs="Arial"/>
                <w:sz w:val="18"/>
                <w:szCs w:val="18"/>
              </w:rPr>
              <w:t>Динамика</w:t>
            </w:r>
          </w:p>
        </w:tc>
        <w:tc>
          <w:tcPr>
            <w:tcW w:w="51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62909">
              <w:rPr>
                <w:rFonts w:ascii="Arial" w:hAnsi="Arial" w:cs="Arial"/>
                <w:b/>
                <w:bCs/>
                <w:sz w:val="18"/>
                <w:szCs w:val="18"/>
              </w:rPr>
              <w:t>88%</w:t>
            </w:r>
          </w:p>
        </w:tc>
        <w:tc>
          <w:tcPr>
            <w:tcW w:w="59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62909">
              <w:rPr>
                <w:rFonts w:ascii="Arial" w:hAnsi="Arial" w:cs="Arial"/>
                <w:b/>
                <w:bCs/>
                <w:sz w:val="18"/>
                <w:szCs w:val="18"/>
              </w:rPr>
              <w:t>94%</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62909">
              <w:rPr>
                <w:rFonts w:ascii="Arial" w:hAnsi="Arial" w:cs="Arial"/>
                <w:b/>
                <w:bCs/>
                <w:sz w:val="18"/>
                <w:szCs w:val="18"/>
              </w:rPr>
              <w:t>96%</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62909">
              <w:rPr>
                <w:rFonts w:ascii="Arial" w:hAnsi="Arial" w:cs="Arial"/>
                <w:b/>
                <w:bCs/>
                <w:sz w:val="18"/>
                <w:szCs w:val="18"/>
              </w:rPr>
              <w:t>92%</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62909">
              <w:rPr>
                <w:rFonts w:ascii="Arial" w:hAnsi="Arial" w:cs="Arial"/>
                <w:b/>
                <w:bCs/>
                <w:sz w:val="18"/>
                <w:szCs w:val="18"/>
              </w:rPr>
              <w:t>89%</w:t>
            </w:r>
          </w:p>
        </w:tc>
        <w:tc>
          <w:tcPr>
            <w:tcW w:w="444"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62909">
              <w:rPr>
                <w:rFonts w:ascii="Arial" w:hAnsi="Arial" w:cs="Arial"/>
                <w:b/>
                <w:bCs/>
                <w:sz w:val="18"/>
                <w:szCs w:val="18"/>
              </w:rPr>
              <w:t>90%</w:t>
            </w:r>
          </w:p>
        </w:tc>
        <w:tc>
          <w:tcPr>
            <w:tcW w:w="1241" w:type="pct"/>
            <w:tcBorders>
              <w:top w:val="single" w:sz="4" w:space="0" w:color="BFBFBF" w:themeColor="background1" w:themeShade="BF"/>
              <w:left w:val="single" w:sz="4" w:space="0" w:color="BFBFBF" w:themeColor="background1" w:themeShade="BF"/>
              <w:bottom w:val="single" w:sz="4" w:space="0" w:color="auto"/>
              <w:right w:val="nil"/>
            </w:tcBorders>
            <w:shd w:val="clear" w:color="auto" w:fill="auto"/>
            <w:hideMark/>
          </w:tcPr>
          <w:p w:rsidR="00B62909" w:rsidRPr="00B62909"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62909">
              <w:rPr>
                <w:rFonts w:ascii="Arial" w:hAnsi="Arial" w:cs="Arial"/>
                <w:b/>
                <w:bCs/>
                <w:sz w:val="18"/>
                <w:szCs w:val="18"/>
              </w:rPr>
              <w:t>-</w:t>
            </w:r>
          </w:p>
        </w:tc>
      </w:tr>
    </w:tbl>
    <w:p w:rsidR="004E7442" w:rsidRDefault="004E7442" w:rsidP="00EE29B5">
      <w:pPr>
        <w:outlineLvl w:val="1"/>
        <w:rPr>
          <w:rFonts w:ascii="Arial" w:hAnsi="Arial" w:cs="Arial"/>
          <w:b/>
          <w:sz w:val="20"/>
          <w:szCs w:val="20"/>
        </w:rPr>
      </w:pPr>
    </w:p>
    <w:p w:rsidR="00A934D3" w:rsidRDefault="00A934D3" w:rsidP="00EE29B5">
      <w:pPr>
        <w:outlineLvl w:val="1"/>
        <w:rPr>
          <w:rFonts w:ascii="Arial" w:hAnsi="Arial" w:cs="Arial"/>
          <w:b/>
          <w:sz w:val="20"/>
          <w:szCs w:val="20"/>
        </w:rPr>
      </w:pPr>
    </w:p>
    <w:p w:rsidR="002D1E4F" w:rsidRPr="00204CB3" w:rsidRDefault="002D1E4F" w:rsidP="002D1E4F">
      <w:pPr>
        <w:jc w:val="center"/>
        <w:outlineLvl w:val="1"/>
        <w:rPr>
          <w:rFonts w:ascii="Arial" w:hAnsi="Arial" w:cs="Arial"/>
          <w:b/>
          <w:sz w:val="20"/>
          <w:szCs w:val="20"/>
        </w:rPr>
      </w:pPr>
      <w:r w:rsidRPr="00204CB3">
        <w:rPr>
          <w:rFonts w:ascii="Arial" w:hAnsi="Arial" w:cs="Arial"/>
          <w:b/>
          <w:sz w:val="20"/>
          <w:szCs w:val="20"/>
        </w:rPr>
        <w:t>Основные выводы относительно рынка коммерческой недвижимости</w:t>
      </w:r>
    </w:p>
    <w:p w:rsidR="002D1E4F" w:rsidRPr="00204CB3" w:rsidRDefault="002D1E4F" w:rsidP="002D1E4F">
      <w:pPr>
        <w:ind w:firstLine="709"/>
        <w:jc w:val="both"/>
        <w:rPr>
          <w:rFonts w:ascii="Arial" w:hAnsi="Arial" w:cs="Arial"/>
          <w:sz w:val="20"/>
          <w:szCs w:val="20"/>
        </w:rPr>
      </w:pP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Проведенный анализ рынка показал следующее:</w:t>
      </w:r>
    </w:p>
    <w:p w:rsidR="002D1E4F" w:rsidRPr="00B62909" w:rsidRDefault="00B62909" w:rsidP="002D1E4F">
      <w:pPr>
        <w:ind w:firstLine="709"/>
        <w:jc w:val="both"/>
        <w:rPr>
          <w:rFonts w:ascii="Arial" w:hAnsi="Arial" w:cs="Arial"/>
          <w:sz w:val="20"/>
          <w:szCs w:val="20"/>
        </w:rPr>
      </w:pPr>
      <w:r w:rsidRPr="00B62909">
        <w:rPr>
          <w:rFonts w:ascii="Arial" w:hAnsi="Arial" w:cs="Arial"/>
          <w:sz w:val="20"/>
          <w:szCs w:val="20"/>
        </w:rPr>
        <w:t>Торгово-офисная недвижимость выставляется на рынок (без учета скидки на торг) в диапазоне от    25 000 руб./кв.м. – 130 666 руб. /кв.м. в зависимости от различных ценообразующих факторов, в среднем же по состоянию на ноябрь-декабрь 2018 г. цена предложения продажи торгово-офисной недвижимости составляет 66 788 руб./кв.м.</w:t>
      </w:r>
    </w:p>
    <w:p w:rsidR="002D1E4F" w:rsidRPr="00B62909" w:rsidRDefault="00B62909" w:rsidP="002D1E4F">
      <w:pPr>
        <w:ind w:firstLine="709"/>
        <w:jc w:val="both"/>
        <w:rPr>
          <w:rFonts w:ascii="Arial" w:hAnsi="Arial" w:cs="Arial"/>
          <w:sz w:val="20"/>
          <w:szCs w:val="20"/>
        </w:rPr>
      </w:pPr>
      <w:r w:rsidRPr="00B62909">
        <w:rPr>
          <w:rFonts w:ascii="Arial" w:hAnsi="Arial" w:cs="Arial"/>
          <w:sz w:val="20"/>
          <w:szCs w:val="20"/>
        </w:rPr>
        <w:t>Производственно-складская недвижимость выставляется на рынок (без учета скидки на торг) в диапазоне от 7 407 руб./кв.м. – 41 753 руб. /кв.м. в зависимости от различных ценообразующих факторов, в среднем же по состоянию на ноябрь-декабрь 2018 г. цена предложения продажи производственно-складской недвижимости составляет 24 833 руб./кв.м.</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Динамика рынка недвижимости: наблюдается стагнация средней цены предложений продажи торгово-офисной недвижимости и средней цены предложений продажи производственно-складской недвижимости.</w:t>
      </w:r>
      <w:r w:rsidRPr="00204CB3">
        <w:rPr>
          <w:rFonts w:ascii="Arial" w:hAnsi="Arial" w:cs="Arial"/>
        </w:rPr>
        <w:t xml:space="preserve"> </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 xml:space="preserve"> 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D06CB8" w:rsidRDefault="002D1E4F" w:rsidP="00277C5E">
      <w:pPr>
        <w:ind w:firstLine="709"/>
        <w:jc w:val="both"/>
        <w:rPr>
          <w:rFonts w:ascii="Arial" w:hAnsi="Arial" w:cs="Arial"/>
          <w:sz w:val="20"/>
          <w:szCs w:val="20"/>
        </w:rPr>
      </w:pPr>
      <w:r w:rsidRPr="00204CB3">
        <w:rPr>
          <w:rFonts w:ascii="Arial" w:hAnsi="Arial" w:cs="Arial"/>
          <w:sz w:val="20"/>
          <w:szCs w:val="20"/>
        </w:rPr>
        <w:lastRenderedPageBreak/>
        <w:t>Объем продаж: по информации профессиональных участников рынка недвижимости, объем продаж по отношению к периоду годом ранее,  снизился, что объясняется также сложной экономической ситуацией  в стране.</w:t>
      </w:r>
    </w:p>
    <w:p w:rsidR="00EE29B5" w:rsidRPr="00204CB3" w:rsidRDefault="00EE29B5" w:rsidP="002D1E4F">
      <w:pPr>
        <w:jc w:val="both"/>
        <w:rPr>
          <w:rFonts w:ascii="Arial" w:hAnsi="Arial" w:cs="Arial"/>
          <w:sz w:val="20"/>
          <w:szCs w:val="20"/>
        </w:rPr>
      </w:pPr>
    </w:p>
    <w:p w:rsidR="00EE29B5" w:rsidRDefault="00EE29B5" w:rsidP="00EE29B5">
      <w:pPr>
        <w:ind w:firstLine="709"/>
        <w:jc w:val="center"/>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земельных участков</w:t>
      </w:r>
    </w:p>
    <w:p w:rsidR="00EE29B5" w:rsidRDefault="00EE29B5" w:rsidP="00EE29B5">
      <w:pPr>
        <w:ind w:firstLine="709"/>
        <w:jc w:val="center"/>
        <w:rPr>
          <w:rFonts w:ascii="Arial" w:hAnsi="Arial" w:cs="Arial"/>
          <w:b/>
          <w:sz w:val="20"/>
          <w:szCs w:val="20"/>
        </w:rPr>
      </w:pPr>
    </w:p>
    <w:p w:rsidR="00EE29B5" w:rsidRDefault="00B62909" w:rsidP="00EE29B5">
      <w:pPr>
        <w:ind w:firstLine="709"/>
        <w:jc w:val="center"/>
        <w:rPr>
          <w:rFonts w:ascii="Arial" w:hAnsi="Arial" w:cs="Arial"/>
          <w:b/>
          <w:sz w:val="20"/>
          <w:szCs w:val="20"/>
        </w:rPr>
      </w:pPr>
      <w:r>
        <w:rPr>
          <w:noProof/>
        </w:rPr>
        <w:drawing>
          <wp:inline distT="0" distB="0" distL="0" distR="0" wp14:anchorId="3E3D8780" wp14:editId="59840C98">
            <wp:extent cx="3103245" cy="2164080"/>
            <wp:effectExtent l="0" t="0" r="190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Pr="00036C63" w:rsidRDefault="00EE29B5" w:rsidP="00EE29B5">
      <w:pPr>
        <w:spacing w:after="240"/>
        <w:ind w:firstLine="709"/>
        <w:jc w:val="both"/>
        <w:rPr>
          <w:rFonts w:ascii="Arial" w:hAnsi="Arial" w:cs="Arial"/>
          <w:b/>
          <w:sz w:val="20"/>
          <w:szCs w:val="20"/>
        </w:rPr>
      </w:pPr>
      <w:r w:rsidRPr="00036C63">
        <w:rPr>
          <w:rFonts w:ascii="Arial" w:hAnsi="Arial" w:cs="Arial"/>
          <w:b/>
          <w:sz w:val="20"/>
          <w:szCs w:val="20"/>
        </w:rPr>
        <w:t>Индивидуальное жилищное строительство (ИЖС)</w:t>
      </w:r>
    </w:p>
    <w:p w:rsidR="00EE29B5" w:rsidRDefault="00EE29B5" w:rsidP="00EE29B5">
      <w:pPr>
        <w:keepNext/>
        <w:jc w:val="center"/>
        <w:rPr>
          <w:noProof/>
          <w:sz w:val="20"/>
          <w:szCs w:val="20"/>
        </w:rPr>
      </w:pPr>
      <w:r w:rsidRPr="00290158">
        <w:rPr>
          <w:noProof/>
          <w:sz w:val="20"/>
          <w:szCs w:val="20"/>
        </w:rPr>
        <w:t xml:space="preserve"> </w:t>
      </w:r>
      <w:r w:rsidR="00B62909">
        <w:rPr>
          <w:noProof/>
          <w:sz w:val="20"/>
          <w:szCs w:val="20"/>
        </w:rPr>
        <w:drawing>
          <wp:inline distT="0" distB="0" distL="0" distR="0" wp14:anchorId="54570DD7" wp14:editId="2ABAD178">
            <wp:extent cx="3103245" cy="2170430"/>
            <wp:effectExtent l="0" t="0" r="190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3245" cy="2170430"/>
                    </a:xfrm>
                    <a:prstGeom prst="rect">
                      <a:avLst/>
                    </a:prstGeom>
                    <a:noFill/>
                  </pic:spPr>
                </pic:pic>
              </a:graphicData>
            </a:graphic>
          </wp:inline>
        </w:drawing>
      </w:r>
    </w:p>
    <w:p w:rsidR="00EE29B5" w:rsidRPr="00501A56" w:rsidRDefault="00EE29B5" w:rsidP="00EE29B5">
      <w:pPr>
        <w:keepNext/>
        <w:jc w:val="center"/>
        <w:rPr>
          <w:noProof/>
          <w:sz w:val="20"/>
          <w:szCs w:val="20"/>
        </w:rPr>
      </w:pPr>
    </w:p>
    <w:p w:rsidR="00836B2F" w:rsidRDefault="00EE29B5" w:rsidP="005C21DD">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Pr="00036C63">
        <w:rPr>
          <w:rFonts w:ascii="Arial" w:hAnsi="Arial" w:cs="Arial"/>
          <w:spacing w:val="-6"/>
          <w:sz w:val="20"/>
          <w:szCs w:val="20"/>
        </w:rPr>
        <w:t>572 228 руб./сот.).</w:t>
      </w:r>
    </w:p>
    <w:p w:rsidR="00EE29B5" w:rsidRDefault="00EE29B5" w:rsidP="00EE29B5">
      <w:pPr>
        <w:ind w:firstLine="709"/>
        <w:jc w:val="both"/>
        <w:rPr>
          <w:rFonts w:ascii="Arial" w:hAnsi="Arial" w:cs="Arial"/>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526"/>
        <w:gridCol w:w="993"/>
        <w:gridCol w:w="992"/>
        <w:gridCol w:w="993"/>
        <w:gridCol w:w="993"/>
        <w:gridCol w:w="992"/>
        <w:gridCol w:w="1133"/>
        <w:gridCol w:w="1949"/>
      </w:tblGrid>
      <w:tr w:rsidR="00B62909" w:rsidRPr="003E1591" w:rsidTr="00B6290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B62909" w:rsidRPr="003E1591" w:rsidRDefault="00B62909" w:rsidP="00360430">
            <w:pPr>
              <w:rPr>
                <w:rFonts w:ascii="Arial" w:hAnsi="Arial" w:cs="Arial"/>
                <w:b/>
                <w:bCs/>
                <w:sz w:val="16"/>
                <w:szCs w:val="16"/>
              </w:rPr>
            </w:pPr>
            <w:r w:rsidRPr="003E1591">
              <w:rPr>
                <w:rFonts w:ascii="Arial" w:hAnsi="Arial" w:cs="Arial"/>
                <w:b/>
                <w:bCs/>
                <w:sz w:val="16"/>
                <w:szCs w:val="16"/>
              </w:rPr>
              <w:t>Район</w:t>
            </w: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B62909" w:rsidRPr="00885573"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885573">
              <w:rPr>
                <w:rFonts w:ascii="Arial" w:hAnsi="Arial" w:cs="Arial"/>
                <w:b/>
                <w:sz w:val="16"/>
                <w:szCs w:val="16"/>
              </w:rPr>
              <w:t>янв.-февр. 18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B62909" w:rsidRPr="00885573" w:rsidRDefault="00B62909" w:rsidP="00B62909">
            <w:pPr>
              <w:jc w:val="center"/>
              <w:rPr>
                <w:rFonts w:ascii="Arial" w:hAnsi="Arial" w:cs="Arial"/>
                <w:b/>
                <w:sz w:val="16"/>
                <w:szCs w:val="16"/>
              </w:rPr>
            </w:pPr>
            <w:r w:rsidRPr="00885573">
              <w:rPr>
                <w:rFonts w:ascii="Arial" w:hAnsi="Arial" w:cs="Arial"/>
                <w:b/>
                <w:sz w:val="16"/>
                <w:szCs w:val="16"/>
              </w:rPr>
              <w:t>март-апр. 18</w:t>
            </w: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B62909" w:rsidRPr="00885573"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885573">
              <w:rPr>
                <w:rFonts w:ascii="Arial" w:hAnsi="Arial" w:cs="Arial"/>
                <w:b/>
                <w:sz w:val="16"/>
                <w:szCs w:val="16"/>
              </w:rPr>
              <w:t>май-июнь 18</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B62909" w:rsidRPr="00885573" w:rsidRDefault="00B62909" w:rsidP="00B62909">
            <w:pPr>
              <w:jc w:val="center"/>
              <w:rPr>
                <w:rFonts w:ascii="Arial" w:hAnsi="Arial" w:cs="Arial"/>
                <w:b/>
                <w:sz w:val="16"/>
                <w:szCs w:val="16"/>
              </w:rPr>
            </w:pPr>
            <w:r w:rsidRPr="00885573">
              <w:rPr>
                <w:rFonts w:ascii="Arial" w:hAnsi="Arial" w:cs="Arial"/>
                <w:b/>
                <w:sz w:val="16"/>
                <w:szCs w:val="16"/>
              </w:rPr>
              <w:t>июль-авг.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B62909" w:rsidRPr="00885573"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885573">
              <w:rPr>
                <w:rFonts w:ascii="Arial" w:hAnsi="Arial" w:cs="Arial"/>
                <w:b/>
                <w:sz w:val="16"/>
                <w:szCs w:val="16"/>
              </w:rPr>
              <w:t>сент.-окт. 18</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B62909" w:rsidRPr="00885573" w:rsidRDefault="00B62909" w:rsidP="00B62909">
            <w:pPr>
              <w:jc w:val="center"/>
              <w:rPr>
                <w:rFonts w:ascii="Arial" w:hAnsi="Arial" w:cs="Arial"/>
                <w:b/>
                <w:sz w:val="16"/>
                <w:szCs w:val="16"/>
              </w:rPr>
            </w:pPr>
            <w:r w:rsidRPr="00885573">
              <w:rPr>
                <w:rFonts w:ascii="Arial" w:hAnsi="Arial" w:cs="Arial"/>
                <w:b/>
                <w:sz w:val="16"/>
                <w:szCs w:val="16"/>
              </w:rPr>
              <w:t>нояб.-дек. 18</w:t>
            </w:r>
          </w:p>
        </w:tc>
        <w:tc>
          <w:tcPr>
            <w:tcW w:w="1018"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B62909" w:rsidRPr="00885573"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885573">
              <w:rPr>
                <w:rFonts w:ascii="Arial" w:hAnsi="Arial" w:cs="Arial"/>
                <w:b/>
                <w:sz w:val="16"/>
                <w:szCs w:val="16"/>
              </w:rPr>
              <w:t>Диапазон цен исследуемого интервала</w:t>
            </w:r>
          </w:p>
        </w:tc>
      </w:tr>
      <w:tr w:rsidR="00B62909" w:rsidRPr="003E1591" w:rsidTr="00B6290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B62909" w:rsidRPr="003E1591" w:rsidRDefault="00B62909" w:rsidP="00360430">
            <w:pPr>
              <w:rPr>
                <w:rFonts w:ascii="Arial" w:hAnsi="Arial" w:cs="Arial"/>
                <w:sz w:val="16"/>
                <w:szCs w:val="16"/>
              </w:rPr>
            </w:pPr>
            <w:r w:rsidRPr="003E1591">
              <w:rPr>
                <w:rFonts w:ascii="Arial" w:hAnsi="Arial" w:cs="Arial"/>
                <w:sz w:val="16"/>
                <w:szCs w:val="16"/>
              </w:rPr>
              <w:t>Центр</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B62909" w:rsidRPr="00885573"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85573">
              <w:rPr>
                <w:rFonts w:ascii="Arial" w:hAnsi="Arial" w:cs="Arial"/>
                <w:sz w:val="16"/>
                <w:szCs w:val="16"/>
              </w:rPr>
              <w:t>1 183 201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B62909" w:rsidRPr="00885573" w:rsidRDefault="00B62909" w:rsidP="00B62909">
            <w:pPr>
              <w:jc w:val="center"/>
              <w:rPr>
                <w:rFonts w:ascii="Arial" w:hAnsi="Arial" w:cs="Arial"/>
                <w:sz w:val="16"/>
                <w:szCs w:val="16"/>
              </w:rPr>
            </w:pPr>
            <w:r w:rsidRPr="00885573">
              <w:rPr>
                <w:rFonts w:ascii="Arial" w:hAnsi="Arial" w:cs="Arial"/>
                <w:sz w:val="16"/>
                <w:szCs w:val="16"/>
              </w:rPr>
              <w:t>1 323 360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62909" w:rsidRPr="00885573"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85573">
              <w:rPr>
                <w:rFonts w:ascii="Arial" w:hAnsi="Arial" w:cs="Arial"/>
                <w:sz w:val="16"/>
                <w:szCs w:val="16"/>
              </w:rPr>
              <w:t>1 185 424</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62909" w:rsidRPr="00885573" w:rsidRDefault="00B62909" w:rsidP="00B62909">
            <w:pPr>
              <w:jc w:val="center"/>
              <w:rPr>
                <w:rFonts w:ascii="Arial" w:hAnsi="Arial" w:cs="Arial"/>
                <w:sz w:val="16"/>
                <w:szCs w:val="16"/>
              </w:rPr>
            </w:pPr>
            <w:r w:rsidRPr="00885573">
              <w:rPr>
                <w:rFonts w:ascii="Arial" w:hAnsi="Arial" w:cs="Arial"/>
                <w:sz w:val="16"/>
                <w:szCs w:val="16"/>
              </w:rPr>
              <w:t>867 326</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62909" w:rsidRPr="00885573"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85573">
              <w:rPr>
                <w:rFonts w:ascii="Arial" w:hAnsi="Arial" w:cs="Arial"/>
                <w:sz w:val="16"/>
                <w:szCs w:val="16"/>
              </w:rPr>
              <w:t>1 164 002</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62909" w:rsidRPr="00885573" w:rsidRDefault="00B62909" w:rsidP="00B62909">
            <w:pPr>
              <w:jc w:val="center"/>
              <w:rPr>
                <w:rFonts w:ascii="Arial" w:hAnsi="Arial" w:cs="Arial"/>
                <w:sz w:val="16"/>
                <w:szCs w:val="16"/>
              </w:rPr>
            </w:pPr>
            <w:r w:rsidRPr="00885573">
              <w:rPr>
                <w:rFonts w:ascii="Arial" w:hAnsi="Arial" w:cs="Arial"/>
                <w:sz w:val="16"/>
                <w:szCs w:val="16"/>
              </w:rPr>
              <w:t>1 009 152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B62909" w:rsidRPr="00885573"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85573">
              <w:rPr>
                <w:rFonts w:ascii="Arial" w:hAnsi="Arial" w:cs="Arial"/>
                <w:sz w:val="16"/>
                <w:szCs w:val="16"/>
              </w:rPr>
              <w:t>112 500 - 1 985 815</w:t>
            </w:r>
          </w:p>
        </w:tc>
      </w:tr>
      <w:tr w:rsidR="00B62909" w:rsidRPr="003E1591" w:rsidTr="00B6290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B62909" w:rsidRPr="003E1591" w:rsidRDefault="00B62909" w:rsidP="00360430">
            <w:pPr>
              <w:rPr>
                <w:rFonts w:ascii="Arial" w:hAnsi="Arial" w:cs="Arial"/>
                <w:sz w:val="16"/>
                <w:szCs w:val="16"/>
              </w:rPr>
            </w:pPr>
            <w:r w:rsidRPr="003E1591">
              <w:rPr>
                <w:rFonts w:ascii="Arial" w:hAnsi="Arial" w:cs="Arial"/>
                <w:sz w:val="16"/>
                <w:szCs w:val="16"/>
              </w:rPr>
              <w:t>Советский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B62909" w:rsidRPr="00885573"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85573">
              <w:rPr>
                <w:rFonts w:ascii="Arial" w:hAnsi="Arial" w:cs="Arial"/>
                <w:sz w:val="16"/>
                <w:szCs w:val="16"/>
              </w:rPr>
              <w:t>743 638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B62909" w:rsidRPr="00885573" w:rsidRDefault="00B62909" w:rsidP="00B62909">
            <w:pPr>
              <w:jc w:val="center"/>
              <w:rPr>
                <w:rFonts w:ascii="Arial" w:hAnsi="Arial" w:cs="Arial"/>
                <w:sz w:val="16"/>
                <w:szCs w:val="16"/>
              </w:rPr>
            </w:pPr>
            <w:r w:rsidRPr="00885573">
              <w:rPr>
                <w:rFonts w:ascii="Arial" w:hAnsi="Arial" w:cs="Arial"/>
                <w:sz w:val="16"/>
                <w:szCs w:val="16"/>
              </w:rPr>
              <w:t>699 046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62909" w:rsidRPr="00885573"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85573">
              <w:rPr>
                <w:rFonts w:ascii="Arial" w:hAnsi="Arial" w:cs="Arial"/>
                <w:sz w:val="16"/>
                <w:szCs w:val="16"/>
              </w:rPr>
              <w:t>691 797</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62909" w:rsidRPr="00885573" w:rsidRDefault="00B62909" w:rsidP="00B62909">
            <w:pPr>
              <w:jc w:val="center"/>
              <w:rPr>
                <w:rFonts w:ascii="Arial" w:hAnsi="Arial" w:cs="Arial"/>
                <w:sz w:val="16"/>
                <w:szCs w:val="16"/>
              </w:rPr>
            </w:pPr>
            <w:r w:rsidRPr="00885573">
              <w:rPr>
                <w:rFonts w:ascii="Arial" w:hAnsi="Arial" w:cs="Arial"/>
                <w:sz w:val="16"/>
                <w:szCs w:val="16"/>
              </w:rPr>
              <w:t>762 566</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62909" w:rsidRPr="00885573"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85573">
              <w:rPr>
                <w:rFonts w:ascii="Arial" w:hAnsi="Arial" w:cs="Arial"/>
                <w:sz w:val="16"/>
                <w:szCs w:val="16"/>
              </w:rPr>
              <w:t>719 294</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62909" w:rsidRPr="00885573" w:rsidRDefault="00B62909" w:rsidP="00B62909">
            <w:pPr>
              <w:jc w:val="center"/>
              <w:rPr>
                <w:rFonts w:ascii="Arial" w:hAnsi="Arial" w:cs="Arial"/>
                <w:sz w:val="16"/>
                <w:szCs w:val="16"/>
              </w:rPr>
            </w:pPr>
            <w:r w:rsidRPr="00885573">
              <w:rPr>
                <w:rFonts w:ascii="Arial" w:hAnsi="Arial" w:cs="Arial"/>
                <w:sz w:val="16"/>
                <w:szCs w:val="16"/>
              </w:rPr>
              <w:t>645 149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B62909" w:rsidRPr="00885573"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85573">
              <w:rPr>
                <w:rFonts w:ascii="Arial" w:hAnsi="Arial" w:cs="Arial"/>
                <w:sz w:val="16"/>
                <w:szCs w:val="16"/>
              </w:rPr>
              <w:t>100 000 - 1 597 826</w:t>
            </w:r>
          </w:p>
        </w:tc>
      </w:tr>
      <w:tr w:rsidR="00B62909" w:rsidRPr="003E1591" w:rsidTr="00B6290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B62909" w:rsidRPr="003E1591" w:rsidRDefault="00B62909" w:rsidP="00360430">
            <w:pPr>
              <w:rPr>
                <w:rFonts w:ascii="Arial" w:hAnsi="Arial" w:cs="Arial"/>
                <w:sz w:val="16"/>
                <w:szCs w:val="16"/>
              </w:rPr>
            </w:pPr>
            <w:r w:rsidRPr="003E1591">
              <w:rPr>
                <w:rFonts w:ascii="Arial" w:hAnsi="Arial" w:cs="Arial"/>
                <w:sz w:val="16"/>
                <w:szCs w:val="16"/>
              </w:rPr>
              <w:t>Северный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B62909" w:rsidRPr="00885573"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85573">
              <w:rPr>
                <w:rFonts w:ascii="Arial" w:hAnsi="Arial" w:cs="Arial"/>
                <w:sz w:val="16"/>
                <w:szCs w:val="16"/>
              </w:rPr>
              <w:t>402 025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B62909" w:rsidRPr="00885573" w:rsidRDefault="00B62909" w:rsidP="00B62909">
            <w:pPr>
              <w:jc w:val="center"/>
              <w:rPr>
                <w:rFonts w:ascii="Arial" w:hAnsi="Arial" w:cs="Arial"/>
                <w:sz w:val="16"/>
                <w:szCs w:val="16"/>
              </w:rPr>
            </w:pPr>
            <w:r w:rsidRPr="00885573">
              <w:rPr>
                <w:rFonts w:ascii="Arial" w:hAnsi="Arial" w:cs="Arial"/>
                <w:sz w:val="16"/>
                <w:szCs w:val="16"/>
              </w:rPr>
              <w:t>406 736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62909" w:rsidRPr="00885573"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85573">
              <w:rPr>
                <w:rFonts w:ascii="Arial" w:hAnsi="Arial" w:cs="Arial"/>
                <w:sz w:val="16"/>
                <w:szCs w:val="16"/>
              </w:rPr>
              <w:t>404 261</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62909" w:rsidRPr="00885573" w:rsidRDefault="00B62909" w:rsidP="00B62909">
            <w:pPr>
              <w:jc w:val="center"/>
              <w:rPr>
                <w:rFonts w:ascii="Arial" w:hAnsi="Arial" w:cs="Arial"/>
                <w:sz w:val="16"/>
                <w:szCs w:val="16"/>
              </w:rPr>
            </w:pPr>
            <w:r w:rsidRPr="00885573">
              <w:rPr>
                <w:rFonts w:ascii="Arial" w:hAnsi="Arial" w:cs="Arial"/>
                <w:sz w:val="16"/>
                <w:szCs w:val="16"/>
              </w:rPr>
              <w:t>449 115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62909" w:rsidRPr="00885573"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85573">
              <w:rPr>
                <w:rFonts w:ascii="Arial" w:hAnsi="Arial" w:cs="Arial"/>
                <w:sz w:val="16"/>
                <w:szCs w:val="16"/>
              </w:rPr>
              <w:t>457 355</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62909" w:rsidRPr="00885573" w:rsidRDefault="00B62909" w:rsidP="00B62909">
            <w:pPr>
              <w:jc w:val="center"/>
              <w:rPr>
                <w:rFonts w:ascii="Arial" w:hAnsi="Arial" w:cs="Arial"/>
                <w:sz w:val="16"/>
                <w:szCs w:val="16"/>
              </w:rPr>
            </w:pPr>
            <w:r w:rsidRPr="00885573">
              <w:rPr>
                <w:rFonts w:ascii="Arial" w:hAnsi="Arial" w:cs="Arial"/>
                <w:sz w:val="16"/>
                <w:szCs w:val="16"/>
              </w:rPr>
              <w:t>484 202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B62909" w:rsidRPr="00885573"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85573">
              <w:rPr>
                <w:rFonts w:ascii="Arial" w:hAnsi="Arial" w:cs="Arial"/>
                <w:sz w:val="16"/>
                <w:szCs w:val="16"/>
              </w:rPr>
              <w:t>100 000 - 1 909 090</w:t>
            </w:r>
          </w:p>
        </w:tc>
      </w:tr>
      <w:tr w:rsidR="00B62909" w:rsidRPr="003E1591" w:rsidTr="00B6290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B62909" w:rsidRPr="003E1591" w:rsidRDefault="00B62909" w:rsidP="00360430">
            <w:pPr>
              <w:rPr>
                <w:rFonts w:ascii="Arial" w:hAnsi="Arial" w:cs="Arial"/>
                <w:sz w:val="16"/>
                <w:szCs w:val="16"/>
              </w:rPr>
            </w:pPr>
            <w:r w:rsidRPr="003E1591">
              <w:rPr>
                <w:rFonts w:ascii="Arial" w:hAnsi="Arial" w:cs="Arial"/>
                <w:sz w:val="16"/>
                <w:szCs w:val="16"/>
              </w:rPr>
              <w:t>Пролетарский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B62909" w:rsidRPr="00885573"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85573">
              <w:rPr>
                <w:rFonts w:ascii="Arial" w:hAnsi="Arial" w:cs="Arial"/>
                <w:sz w:val="16"/>
                <w:szCs w:val="16"/>
              </w:rPr>
              <w:t>672 353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B62909" w:rsidRPr="00885573" w:rsidRDefault="00B62909" w:rsidP="00B62909">
            <w:pPr>
              <w:jc w:val="center"/>
              <w:rPr>
                <w:rFonts w:ascii="Arial" w:hAnsi="Arial" w:cs="Arial"/>
                <w:sz w:val="16"/>
                <w:szCs w:val="16"/>
              </w:rPr>
            </w:pPr>
            <w:r w:rsidRPr="00885573">
              <w:rPr>
                <w:rFonts w:ascii="Arial" w:hAnsi="Arial" w:cs="Arial"/>
                <w:sz w:val="16"/>
                <w:szCs w:val="16"/>
              </w:rPr>
              <w:t>631 405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62909" w:rsidRPr="00885573"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85573">
              <w:rPr>
                <w:rFonts w:ascii="Arial" w:hAnsi="Arial" w:cs="Arial"/>
                <w:sz w:val="16"/>
                <w:szCs w:val="16"/>
              </w:rPr>
              <w:t>675 151</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62909" w:rsidRPr="00885573" w:rsidRDefault="00B62909" w:rsidP="00B62909">
            <w:pPr>
              <w:jc w:val="center"/>
              <w:rPr>
                <w:rFonts w:ascii="Arial" w:hAnsi="Arial" w:cs="Arial"/>
                <w:sz w:val="16"/>
                <w:szCs w:val="16"/>
              </w:rPr>
            </w:pPr>
            <w:r w:rsidRPr="00885573">
              <w:rPr>
                <w:rFonts w:ascii="Arial" w:hAnsi="Arial" w:cs="Arial"/>
                <w:sz w:val="16"/>
                <w:szCs w:val="16"/>
              </w:rPr>
              <w:t>672 216</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62909" w:rsidRPr="00885573"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85573">
              <w:rPr>
                <w:rFonts w:ascii="Arial" w:hAnsi="Arial" w:cs="Arial"/>
                <w:sz w:val="16"/>
                <w:szCs w:val="16"/>
              </w:rPr>
              <w:t>670 399</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62909" w:rsidRPr="00885573" w:rsidRDefault="00B62909" w:rsidP="00B62909">
            <w:pPr>
              <w:jc w:val="center"/>
              <w:rPr>
                <w:rFonts w:ascii="Arial" w:hAnsi="Arial" w:cs="Arial"/>
                <w:sz w:val="16"/>
                <w:szCs w:val="16"/>
              </w:rPr>
            </w:pPr>
            <w:r w:rsidRPr="00885573">
              <w:rPr>
                <w:rFonts w:ascii="Arial" w:hAnsi="Arial" w:cs="Arial"/>
                <w:sz w:val="16"/>
                <w:szCs w:val="16"/>
              </w:rPr>
              <w:t>766 412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B62909" w:rsidRPr="00885573"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85573">
              <w:rPr>
                <w:rFonts w:ascii="Arial" w:hAnsi="Arial" w:cs="Arial"/>
                <w:sz w:val="16"/>
                <w:szCs w:val="16"/>
              </w:rPr>
              <w:t>108 333 - 2 407 407</w:t>
            </w:r>
          </w:p>
        </w:tc>
      </w:tr>
      <w:tr w:rsidR="00B62909" w:rsidRPr="003E1591" w:rsidTr="00B6290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bottom"/>
          </w:tcPr>
          <w:p w:rsidR="00B62909" w:rsidRPr="003E1591" w:rsidRDefault="00B62909" w:rsidP="00360430">
            <w:pPr>
              <w:rPr>
                <w:rFonts w:ascii="Arial" w:hAnsi="Arial" w:cs="Arial"/>
                <w:sz w:val="16"/>
                <w:szCs w:val="16"/>
              </w:rPr>
            </w:pPr>
            <w:r w:rsidRPr="003E1591">
              <w:rPr>
                <w:rFonts w:ascii="Arial" w:hAnsi="Arial" w:cs="Arial"/>
                <w:sz w:val="16"/>
                <w:szCs w:val="16"/>
              </w:rPr>
              <w:t>Автосборочный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B62909" w:rsidRPr="00885573"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85573">
              <w:rPr>
                <w:rFonts w:ascii="Arial" w:hAnsi="Arial" w:cs="Arial"/>
                <w:sz w:val="16"/>
                <w:szCs w:val="16"/>
              </w:rPr>
              <w:t>904 496</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B62909" w:rsidRPr="00885573" w:rsidRDefault="00B62909" w:rsidP="00B62909">
            <w:pPr>
              <w:jc w:val="center"/>
              <w:rPr>
                <w:rFonts w:ascii="Arial" w:hAnsi="Arial" w:cs="Arial"/>
                <w:sz w:val="16"/>
                <w:szCs w:val="16"/>
              </w:rPr>
            </w:pPr>
            <w:r w:rsidRPr="00885573">
              <w:rPr>
                <w:rFonts w:ascii="Arial" w:hAnsi="Arial" w:cs="Arial"/>
                <w:sz w:val="16"/>
                <w:szCs w:val="16"/>
              </w:rPr>
              <w:t>818 093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62909" w:rsidRPr="00885573"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85573">
              <w:rPr>
                <w:rFonts w:ascii="Arial" w:hAnsi="Arial" w:cs="Arial"/>
                <w:sz w:val="16"/>
                <w:szCs w:val="16"/>
              </w:rPr>
              <w:t>955 226</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62909" w:rsidRPr="00885573" w:rsidRDefault="00B62909" w:rsidP="00B62909">
            <w:pPr>
              <w:jc w:val="center"/>
              <w:rPr>
                <w:rFonts w:ascii="Arial" w:hAnsi="Arial" w:cs="Arial"/>
                <w:sz w:val="16"/>
                <w:szCs w:val="16"/>
              </w:rPr>
            </w:pPr>
            <w:r w:rsidRPr="00885573">
              <w:rPr>
                <w:rFonts w:ascii="Arial" w:hAnsi="Arial" w:cs="Arial"/>
                <w:sz w:val="16"/>
                <w:szCs w:val="16"/>
              </w:rPr>
              <w:t>855 680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62909" w:rsidRPr="00885573"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85573">
              <w:rPr>
                <w:rFonts w:ascii="Arial" w:hAnsi="Arial" w:cs="Arial"/>
                <w:sz w:val="16"/>
                <w:szCs w:val="16"/>
              </w:rPr>
              <w:t>881 102</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62909" w:rsidRPr="00885573" w:rsidRDefault="00B62909" w:rsidP="00B62909">
            <w:pPr>
              <w:jc w:val="center"/>
              <w:rPr>
                <w:rFonts w:ascii="Arial" w:hAnsi="Arial" w:cs="Arial"/>
                <w:sz w:val="16"/>
                <w:szCs w:val="16"/>
              </w:rPr>
            </w:pPr>
            <w:r w:rsidRPr="00885573">
              <w:rPr>
                <w:rFonts w:ascii="Arial" w:hAnsi="Arial" w:cs="Arial"/>
                <w:sz w:val="16"/>
                <w:szCs w:val="16"/>
              </w:rPr>
              <w:t>900 821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B62909" w:rsidRPr="00885573"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85573">
              <w:rPr>
                <w:rFonts w:ascii="Arial" w:hAnsi="Arial" w:cs="Arial"/>
                <w:sz w:val="16"/>
                <w:szCs w:val="16"/>
              </w:rPr>
              <w:t>190 000 - 1 533 333</w:t>
            </w:r>
          </w:p>
        </w:tc>
      </w:tr>
      <w:tr w:rsidR="00B62909" w:rsidRPr="003E1591" w:rsidTr="00B6290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62909" w:rsidRPr="003E1591" w:rsidRDefault="00B62909" w:rsidP="00360430">
            <w:pPr>
              <w:rPr>
                <w:rFonts w:ascii="Arial" w:hAnsi="Arial" w:cs="Arial"/>
                <w:b/>
                <w:bCs/>
                <w:sz w:val="16"/>
                <w:szCs w:val="16"/>
              </w:rPr>
            </w:pPr>
            <w:r w:rsidRPr="003E1591">
              <w:rPr>
                <w:rFonts w:ascii="Arial" w:hAnsi="Arial" w:cs="Arial"/>
                <w:b/>
                <w:bCs/>
                <w:sz w:val="16"/>
                <w:szCs w:val="16"/>
              </w:rPr>
              <w:t>Средняя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62909" w:rsidRPr="00885573"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85573">
              <w:rPr>
                <w:rFonts w:ascii="Arial" w:hAnsi="Arial" w:cs="Arial"/>
                <w:b/>
                <w:bCs/>
                <w:sz w:val="16"/>
                <w:szCs w:val="16"/>
              </w:rPr>
              <w:t>642 227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62909" w:rsidRPr="00885573" w:rsidRDefault="00B62909" w:rsidP="00B62909">
            <w:pPr>
              <w:jc w:val="center"/>
              <w:rPr>
                <w:rFonts w:ascii="Arial" w:hAnsi="Arial" w:cs="Arial"/>
                <w:b/>
                <w:bCs/>
                <w:sz w:val="16"/>
                <w:szCs w:val="16"/>
              </w:rPr>
            </w:pPr>
            <w:r w:rsidRPr="00885573">
              <w:rPr>
                <w:rFonts w:ascii="Arial" w:hAnsi="Arial" w:cs="Arial"/>
                <w:b/>
                <w:bCs/>
                <w:sz w:val="16"/>
                <w:szCs w:val="16"/>
              </w:rPr>
              <w:t>640 547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62909" w:rsidRPr="00885573"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85573">
              <w:rPr>
                <w:rFonts w:ascii="Arial" w:hAnsi="Arial" w:cs="Arial"/>
                <w:b/>
                <w:bCs/>
                <w:sz w:val="16"/>
                <w:szCs w:val="16"/>
              </w:rPr>
              <w:t>640 292</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62909" w:rsidRPr="00885573" w:rsidRDefault="00B62909" w:rsidP="00B62909">
            <w:pPr>
              <w:jc w:val="center"/>
              <w:rPr>
                <w:rFonts w:ascii="Arial" w:hAnsi="Arial" w:cs="Arial"/>
                <w:b/>
                <w:bCs/>
                <w:sz w:val="16"/>
                <w:szCs w:val="16"/>
              </w:rPr>
            </w:pPr>
            <w:r w:rsidRPr="00885573">
              <w:rPr>
                <w:rFonts w:ascii="Arial" w:hAnsi="Arial" w:cs="Arial"/>
                <w:b/>
                <w:bCs/>
                <w:sz w:val="16"/>
                <w:szCs w:val="16"/>
              </w:rPr>
              <w:t>655 950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62909" w:rsidRPr="00885573"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85573">
              <w:rPr>
                <w:rFonts w:ascii="Arial" w:hAnsi="Arial" w:cs="Arial"/>
                <w:b/>
                <w:bCs/>
                <w:sz w:val="16"/>
                <w:szCs w:val="16"/>
              </w:rPr>
              <w:t>654 253</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62909" w:rsidRPr="00885573" w:rsidRDefault="00B62909" w:rsidP="00B62909">
            <w:pPr>
              <w:jc w:val="center"/>
              <w:rPr>
                <w:rFonts w:ascii="Arial" w:hAnsi="Arial" w:cs="Arial"/>
                <w:b/>
                <w:bCs/>
                <w:sz w:val="16"/>
                <w:szCs w:val="16"/>
              </w:rPr>
            </w:pPr>
            <w:r w:rsidRPr="00885573">
              <w:rPr>
                <w:rFonts w:ascii="Arial" w:hAnsi="Arial" w:cs="Arial"/>
                <w:b/>
                <w:bCs/>
                <w:sz w:val="16"/>
                <w:szCs w:val="16"/>
              </w:rPr>
              <w:t>651 726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B62909" w:rsidRPr="00885573" w:rsidRDefault="00B62909" w:rsidP="00B6290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85573">
              <w:rPr>
                <w:rFonts w:ascii="Arial" w:hAnsi="Arial" w:cs="Arial"/>
                <w:b/>
                <w:bCs/>
                <w:sz w:val="16"/>
                <w:szCs w:val="16"/>
              </w:rPr>
              <w:t>100 000 - 2 407 407</w:t>
            </w:r>
          </w:p>
        </w:tc>
      </w:tr>
      <w:tr w:rsidR="00B62909" w:rsidRPr="003E1591" w:rsidTr="00B6290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auto"/>
              <w:right w:val="single" w:sz="4" w:space="0" w:color="FFFFFF" w:themeColor="background1"/>
            </w:tcBorders>
            <w:shd w:val="clear" w:color="auto" w:fill="BFBFBF" w:themeFill="background1" w:themeFillShade="BF"/>
            <w:vAlign w:val="center"/>
          </w:tcPr>
          <w:p w:rsidR="00B62909" w:rsidRPr="003E1591" w:rsidRDefault="00B62909" w:rsidP="00360430">
            <w:pPr>
              <w:rPr>
                <w:rFonts w:ascii="Arial" w:hAnsi="Arial" w:cs="Arial"/>
                <w:b/>
                <w:sz w:val="16"/>
                <w:szCs w:val="16"/>
              </w:rPr>
            </w:pPr>
            <w:r w:rsidRPr="003E1591">
              <w:rPr>
                <w:rFonts w:ascii="Arial" w:hAnsi="Arial" w:cs="Arial"/>
                <w:b/>
                <w:sz w:val="16"/>
                <w:szCs w:val="16"/>
              </w:rPr>
              <w:t>Динамика</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B62909" w:rsidRPr="00885573"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885573">
              <w:rPr>
                <w:rFonts w:ascii="Arial" w:hAnsi="Arial" w:cs="Arial"/>
                <w:b/>
                <w:sz w:val="16"/>
                <w:szCs w:val="16"/>
              </w:rPr>
              <w:t>112%</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B62909" w:rsidRPr="00885573" w:rsidRDefault="00B62909" w:rsidP="00B62909">
            <w:pPr>
              <w:jc w:val="center"/>
              <w:rPr>
                <w:rFonts w:ascii="Arial" w:hAnsi="Arial" w:cs="Arial"/>
                <w:b/>
                <w:sz w:val="16"/>
                <w:szCs w:val="16"/>
              </w:rPr>
            </w:pPr>
            <w:r w:rsidRPr="00885573">
              <w:rPr>
                <w:rFonts w:ascii="Arial" w:hAnsi="Arial" w:cs="Arial"/>
                <w:b/>
                <w:sz w:val="16"/>
                <w:szCs w:val="16"/>
              </w:rPr>
              <w:t>112%</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B62909" w:rsidRPr="00885573"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885573">
              <w:rPr>
                <w:rFonts w:ascii="Arial" w:hAnsi="Arial" w:cs="Arial"/>
                <w:b/>
                <w:sz w:val="16"/>
                <w:szCs w:val="16"/>
              </w:rPr>
              <w:t>112%</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B62909" w:rsidRPr="00885573" w:rsidRDefault="00B62909" w:rsidP="00B62909">
            <w:pPr>
              <w:jc w:val="center"/>
              <w:rPr>
                <w:rFonts w:ascii="Arial" w:hAnsi="Arial" w:cs="Arial"/>
                <w:b/>
                <w:sz w:val="16"/>
                <w:szCs w:val="16"/>
              </w:rPr>
            </w:pPr>
            <w:r w:rsidRPr="00885573">
              <w:rPr>
                <w:rFonts w:ascii="Arial" w:hAnsi="Arial" w:cs="Arial"/>
                <w:b/>
                <w:sz w:val="16"/>
                <w:szCs w:val="16"/>
              </w:rPr>
              <w:t>115%</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B62909" w:rsidRPr="00885573"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885573">
              <w:rPr>
                <w:rFonts w:ascii="Arial" w:hAnsi="Arial" w:cs="Arial"/>
                <w:b/>
                <w:sz w:val="16"/>
                <w:szCs w:val="16"/>
              </w:rPr>
              <w:t>114%</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B62909" w:rsidRPr="00885573" w:rsidRDefault="00B62909" w:rsidP="00B62909">
            <w:pPr>
              <w:jc w:val="center"/>
              <w:rPr>
                <w:rFonts w:ascii="Arial" w:hAnsi="Arial" w:cs="Arial"/>
                <w:b/>
                <w:sz w:val="16"/>
                <w:szCs w:val="16"/>
              </w:rPr>
            </w:pPr>
            <w:r w:rsidRPr="00885573">
              <w:rPr>
                <w:rFonts w:ascii="Arial" w:hAnsi="Arial" w:cs="Arial"/>
                <w:b/>
                <w:sz w:val="16"/>
                <w:szCs w:val="16"/>
              </w:rPr>
              <w:t>114%</w:t>
            </w:r>
          </w:p>
        </w:tc>
        <w:tc>
          <w:tcPr>
            <w:tcW w:w="1018" w:type="pct"/>
            <w:tcBorders>
              <w:top w:val="single" w:sz="4" w:space="0" w:color="BFBFBF" w:themeColor="background1" w:themeShade="BF"/>
              <w:left w:val="single" w:sz="4" w:space="0" w:color="FFFFFF" w:themeColor="background1"/>
              <w:bottom w:val="single" w:sz="4" w:space="0" w:color="auto"/>
              <w:right w:val="nil"/>
            </w:tcBorders>
            <w:shd w:val="clear" w:color="auto" w:fill="BFBFBF" w:themeFill="background1" w:themeFillShade="BF"/>
            <w:vAlign w:val="center"/>
          </w:tcPr>
          <w:p w:rsidR="00B62909" w:rsidRPr="00885573" w:rsidRDefault="00B62909" w:rsidP="00B6290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85573">
              <w:rPr>
                <w:rFonts w:ascii="Arial" w:hAnsi="Arial" w:cs="Arial"/>
                <w:sz w:val="16"/>
                <w:szCs w:val="16"/>
              </w:rPr>
              <w:t>-</w:t>
            </w:r>
          </w:p>
        </w:tc>
      </w:tr>
    </w:tbl>
    <w:p w:rsidR="00EE29B5" w:rsidRDefault="00EE29B5" w:rsidP="00EE29B5">
      <w:pPr>
        <w:ind w:firstLine="539"/>
        <w:jc w:val="both"/>
        <w:rPr>
          <w:rFonts w:ascii="Arial" w:hAnsi="Arial" w:cs="Arial"/>
          <w:b/>
          <w:sz w:val="20"/>
          <w:szCs w:val="20"/>
        </w:rPr>
      </w:pPr>
    </w:p>
    <w:p w:rsidR="00EE29B5" w:rsidRDefault="00EE29B5" w:rsidP="00EE29B5">
      <w:pPr>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EE29B5" w:rsidRDefault="00EE29B5" w:rsidP="00EE29B5">
      <w:pPr>
        <w:ind w:firstLine="539"/>
        <w:jc w:val="both"/>
        <w:rPr>
          <w:rFonts w:ascii="Arial" w:hAnsi="Arial" w:cs="Arial"/>
          <w:b/>
          <w:sz w:val="20"/>
          <w:szCs w:val="20"/>
        </w:rPr>
      </w:pPr>
      <w:r w:rsidRPr="004E7442">
        <w:rPr>
          <w:rFonts w:ascii="Arial" w:hAnsi="Arial" w:cs="Arial"/>
          <w:b/>
          <w:sz w:val="20"/>
          <w:szCs w:val="20"/>
        </w:rPr>
        <w:lastRenderedPageBreak/>
        <w:t>Коммерческая застройка</w:t>
      </w:r>
    </w:p>
    <w:p w:rsidR="00EE29B5" w:rsidRPr="004E7442" w:rsidRDefault="00EE29B5" w:rsidP="00EE29B5">
      <w:pPr>
        <w:ind w:firstLine="539"/>
        <w:jc w:val="both"/>
        <w:rPr>
          <w:rFonts w:ascii="Arial" w:hAnsi="Arial" w:cs="Arial"/>
          <w:b/>
          <w:sz w:val="20"/>
          <w:szCs w:val="20"/>
        </w:rPr>
      </w:pPr>
    </w:p>
    <w:p w:rsidR="00EE29B5" w:rsidRDefault="00885573" w:rsidP="00EE29B5">
      <w:pPr>
        <w:ind w:firstLine="709"/>
        <w:jc w:val="center"/>
        <w:rPr>
          <w:rFonts w:ascii="Arial" w:hAnsi="Arial" w:cs="Arial"/>
          <w:b/>
          <w:sz w:val="20"/>
          <w:szCs w:val="20"/>
        </w:rPr>
      </w:pPr>
      <w:r>
        <w:rPr>
          <w:noProof/>
          <w:sz w:val="20"/>
          <w:szCs w:val="20"/>
        </w:rPr>
        <w:drawing>
          <wp:inline distT="0" distB="0" distL="0" distR="0" wp14:anchorId="2209F4AA" wp14:editId="72FBE623">
            <wp:extent cx="3103245" cy="2170430"/>
            <wp:effectExtent l="0" t="0" r="1905" b="127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3245" cy="2170430"/>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803 004</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pacing w:val="-6"/>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525"/>
        <w:gridCol w:w="993"/>
        <w:gridCol w:w="992"/>
        <w:gridCol w:w="993"/>
        <w:gridCol w:w="992"/>
        <w:gridCol w:w="992"/>
        <w:gridCol w:w="992"/>
        <w:gridCol w:w="2092"/>
      </w:tblGrid>
      <w:tr w:rsidR="00885573" w:rsidRPr="00836B2F" w:rsidTr="0088557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885573" w:rsidRPr="00836B2F" w:rsidRDefault="00885573" w:rsidP="00360430">
            <w:pPr>
              <w:rPr>
                <w:rFonts w:ascii="Arial" w:hAnsi="Arial" w:cs="Arial"/>
                <w:b/>
                <w:bCs/>
                <w:sz w:val="16"/>
                <w:szCs w:val="16"/>
              </w:rPr>
            </w:pPr>
            <w:r w:rsidRPr="00836B2F">
              <w:rPr>
                <w:rFonts w:ascii="Arial" w:hAnsi="Arial" w:cs="Arial"/>
                <w:b/>
                <w:bCs/>
                <w:sz w:val="16"/>
                <w:szCs w:val="16"/>
              </w:rPr>
              <w:t>Район</w:t>
            </w: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885573" w:rsidRPr="00D15C99" w:rsidRDefault="00885573" w:rsidP="00885573">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15C99">
              <w:rPr>
                <w:b/>
                <w:sz w:val="18"/>
                <w:szCs w:val="18"/>
              </w:rPr>
              <w:t>янв.-февр. 18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885573" w:rsidRPr="00D15C99" w:rsidRDefault="00885573" w:rsidP="00885573">
            <w:pPr>
              <w:jc w:val="center"/>
              <w:rPr>
                <w:b/>
                <w:sz w:val="18"/>
                <w:szCs w:val="18"/>
              </w:rPr>
            </w:pPr>
            <w:r w:rsidRPr="00D15C99">
              <w:rPr>
                <w:b/>
                <w:sz w:val="18"/>
                <w:szCs w:val="18"/>
              </w:rPr>
              <w:t>март-апр. 18</w:t>
            </w: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85573" w:rsidRPr="00D15C99" w:rsidRDefault="00885573" w:rsidP="00885573">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15C99">
              <w:rPr>
                <w:b/>
                <w:sz w:val="18"/>
                <w:szCs w:val="18"/>
              </w:rPr>
              <w:t>май-июнь 18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85573" w:rsidRPr="00D15C99" w:rsidRDefault="00885573" w:rsidP="00885573">
            <w:pPr>
              <w:jc w:val="center"/>
              <w:rPr>
                <w:b/>
                <w:sz w:val="18"/>
                <w:szCs w:val="18"/>
              </w:rPr>
            </w:pPr>
            <w:r w:rsidRPr="00D15C99">
              <w:rPr>
                <w:b/>
                <w:sz w:val="18"/>
                <w:szCs w:val="18"/>
              </w:rPr>
              <w:t>июль-авг.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85573" w:rsidRPr="00D15C99" w:rsidRDefault="00885573" w:rsidP="00885573">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15C99">
              <w:rPr>
                <w:b/>
                <w:sz w:val="18"/>
                <w:szCs w:val="18"/>
              </w:rPr>
              <w:t>сент.-окт. 18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885573" w:rsidRPr="00D15C99" w:rsidRDefault="00885573" w:rsidP="00885573">
            <w:pPr>
              <w:jc w:val="center"/>
              <w:rPr>
                <w:b/>
                <w:sz w:val="18"/>
                <w:szCs w:val="18"/>
              </w:rPr>
            </w:pPr>
            <w:r w:rsidRPr="00D15C99">
              <w:rPr>
                <w:b/>
                <w:sz w:val="18"/>
                <w:szCs w:val="18"/>
              </w:rPr>
              <w:t>нояб.-дек. 18</w:t>
            </w:r>
          </w:p>
        </w:tc>
        <w:tc>
          <w:tcPr>
            <w:tcW w:w="1093"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885573" w:rsidRPr="0000709D" w:rsidRDefault="00885573" w:rsidP="00885573">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 xml:space="preserve">Диапазон цен исследуемого </w:t>
            </w:r>
            <w:r w:rsidRPr="0000709D">
              <w:rPr>
                <w:b/>
                <w:sz w:val="18"/>
                <w:szCs w:val="18"/>
              </w:rPr>
              <w:t>интервала</w:t>
            </w:r>
          </w:p>
        </w:tc>
      </w:tr>
      <w:tr w:rsidR="00885573" w:rsidRPr="00836B2F" w:rsidTr="00885573">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885573" w:rsidRPr="00836B2F" w:rsidRDefault="00885573" w:rsidP="00360430">
            <w:pPr>
              <w:rPr>
                <w:rFonts w:ascii="Arial" w:hAnsi="Arial" w:cs="Arial"/>
                <w:sz w:val="16"/>
                <w:szCs w:val="16"/>
              </w:rPr>
            </w:pPr>
            <w:r w:rsidRPr="00836B2F">
              <w:rPr>
                <w:rFonts w:ascii="Arial" w:hAnsi="Arial" w:cs="Arial"/>
                <w:sz w:val="16"/>
                <w:szCs w:val="16"/>
              </w:rPr>
              <w:t>Центр</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885573" w:rsidRPr="00D15C99" w:rsidRDefault="00885573" w:rsidP="00885573">
            <w:pPr>
              <w:jc w:val="center"/>
              <w:cnfStyle w:val="000000010000" w:firstRow="0" w:lastRow="0" w:firstColumn="0" w:lastColumn="0" w:oddVBand="0" w:evenVBand="0" w:oddHBand="0" w:evenHBand="1" w:firstRowFirstColumn="0" w:firstRowLastColumn="0" w:lastRowFirstColumn="0" w:lastRowLastColumn="0"/>
              <w:rPr>
                <w:sz w:val="18"/>
                <w:szCs w:val="18"/>
              </w:rPr>
            </w:pPr>
            <w:r w:rsidRPr="00D15C99">
              <w:rPr>
                <w:sz w:val="18"/>
                <w:szCs w:val="18"/>
              </w:rPr>
              <w:t>1 287 145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885573" w:rsidRPr="00D15C99" w:rsidRDefault="00885573" w:rsidP="00885573">
            <w:pPr>
              <w:jc w:val="center"/>
              <w:rPr>
                <w:sz w:val="18"/>
                <w:szCs w:val="18"/>
              </w:rPr>
            </w:pPr>
            <w:r w:rsidRPr="00D15C99">
              <w:rPr>
                <w:sz w:val="18"/>
                <w:szCs w:val="18"/>
              </w:rPr>
              <w:t>1 493 781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85573" w:rsidRPr="00D15C99" w:rsidRDefault="00885573" w:rsidP="00885573">
            <w:pPr>
              <w:jc w:val="center"/>
              <w:cnfStyle w:val="000000010000" w:firstRow="0" w:lastRow="0" w:firstColumn="0" w:lastColumn="0" w:oddVBand="0" w:evenVBand="0" w:oddHBand="0" w:evenHBand="1" w:firstRowFirstColumn="0" w:firstRowLastColumn="0" w:lastRowFirstColumn="0" w:lastRowLastColumn="0"/>
              <w:rPr>
                <w:sz w:val="18"/>
                <w:szCs w:val="18"/>
              </w:rPr>
            </w:pPr>
            <w:r w:rsidRPr="00D15C99">
              <w:rPr>
                <w:sz w:val="18"/>
                <w:szCs w:val="18"/>
              </w:rPr>
              <w:t>1 250 000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85573" w:rsidRPr="00D15C99" w:rsidRDefault="00885573" w:rsidP="00885573">
            <w:pPr>
              <w:jc w:val="center"/>
              <w:rPr>
                <w:sz w:val="18"/>
                <w:szCs w:val="18"/>
              </w:rPr>
            </w:pPr>
            <w:r w:rsidRPr="00D15C99">
              <w:rPr>
                <w:sz w:val="18"/>
                <w:szCs w:val="18"/>
              </w:rPr>
              <w:t>943 025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85573" w:rsidRPr="00D15C99" w:rsidRDefault="00885573" w:rsidP="00885573">
            <w:pPr>
              <w:jc w:val="center"/>
              <w:cnfStyle w:val="000000010000" w:firstRow="0" w:lastRow="0" w:firstColumn="0" w:lastColumn="0" w:oddVBand="0" w:evenVBand="0" w:oddHBand="0" w:evenHBand="1" w:firstRowFirstColumn="0" w:firstRowLastColumn="0" w:lastRowFirstColumn="0" w:lastRowLastColumn="0"/>
              <w:rPr>
                <w:sz w:val="18"/>
                <w:szCs w:val="18"/>
              </w:rPr>
            </w:pPr>
            <w:r w:rsidRPr="00D15C99">
              <w:rPr>
                <w:sz w:val="18"/>
                <w:szCs w:val="18"/>
              </w:rPr>
              <w:t>1 189 879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85573" w:rsidRPr="00D15C99" w:rsidRDefault="00885573" w:rsidP="00885573">
            <w:pPr>
              <w:jc w:val="center"/>
              <w:rPr>
                <w:sz w:val="18"/>
                <w:szCs w:val="18"/>
              </w:rPr>
            </w:pPr>
            <w:r w:rsidRPr="00D15C99">
              <w:rPr>
                <w:sz w:val="18"/>
                <w:szCs w:val="18"/>
              </w:rPr>
              <w:t>1 232 225</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885573" w:rsidRPr="00D15C99" w:rsidRDefault="00885573" w:rsidP="00885573">
            <w:pPr>
              <w:jc w:val="center"/>
              <w:cnfStyle w:val="000000010000" w:firstRow="0" w:lastRow="0" w:firstColumn="0" w:lastColumn="0" w:oddVBand="0" w:evenVBand="0" w:oddHBand="0" w:evenHBand="1" w:firstRowFirstColumn="0" w:firstRowLastColumn="0" w:lastRowFirstColumn="0" w:lastRowLastColumn="0"/>
              <w:rPr>
                <w:sz w:val="18"/>
                <w:szCs w:val="18"/>
              </w:rPr>
            </w:pPr>
            <w:r w:rsidRPr="00D15C99">
              <w:rPr>
                <w:sz w:val="18"/>
                <w:szCs w:val="18"/>
              </w:rPr>
              <w:t>375 000 - 2 750 000</w:t>
            </w:r>
          </w:p>
        </w:tc>
      </w:tr>
      <w:tr w:rsidR="00885573" w:rsidRPr="00836B2F" w:rsidTr="0088557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885573" w:rsidRPr="00836B2F" w:rsidRDefault="00885573" w:rsidP="00360430">
            <w:pPr>
              <w:rPr>
                <w:rFonts w:ascii="Arial" w:hAnsi="Arial" w:cs="Arial"/>
                <w:sz w:val="16"/>
                <w:szCs w:val="16"/>
              </w:rPr>
            </w:pPr>
            <w:r w:rsidRPr="00836B2F">
              <w:rPr>
                <w:rFonts w:ascii="Arial" w:hAnsi="Arial" w:cs="Arial"/>
                <w:sz w:val="16"/>
                <w:szCs w:val="16"/>
              </w:rPr>
              <w:t>Советский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885573" w:rsidRPr="00D15C99" w:rsidRDefault="00885573" w:rsidP="00885573">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5C99">
              <w:rPr>
                <w:sz w:val="18"/>
                <w:szCs w:val="18"/>
              </w:rPr>
              <w:t>782 823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885573" w:rsidRPr="00D15C99" w:rsidRDefault="00885573" w:rsidP="00885573">
            <w:pPr>
              <w:jc w:val="center"/>
              <w:rPr>
                <w:sz w:val="18"/>
                <w:szCs w:val="18"/>
              </w:rPr>
            </w:pPr>
            <w:r w:rsidRPr="00D15C99">
              <w:rPr>
                <w:sz w:val="18"/>
                <w:szCs w:val="18"/>
              </w:rPr>
              <w:t>603 240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85573" w:rsidRPr="00D15C99" w:rsidRDefault="00885573" w:rsidP="00885573">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5C99">
              <w:rPr>
                <w:sz w:val="18"/>
                <w:szCs w:val="18"/>
              </w:rPr>
              <w:t>720 372</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85573" w:rsidRPr="00D15C99" w:rsidRDefault="00885573" w:rsidP="00885573">
            <w:pPr>
              <w:jc w:val="center"/>
              <w:rPr>
                <w:sz w:val="18"/>
                <w:szCs w:val="18"/>
              </w:rPr>
            </w:pPr>
            <w:r w:rsidRPr="00D15C99">
              <w:rPr>
                <w:sz w:val="18"/>
                <w:szCs w:val="18"/>
              </w:rPr>
              <w:t>868 782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85573" w:rsidRPr="00D15C99" w:rsidRDefault="00885573" w:rsidP="00885573">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5C99">
              <w:rPr>
                <w:sz w:val="18"/>
                <w:szCs w:val="18"/>
              </w:rPr>
              <w:t>788 333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85573" w:rsidRPr="00D15C99" w:rsidRDefault="00885573" w:rsidP="00885573">
            <w:pPr>
              <w:jc w:val="center"/>
              <w:rPr>
                <w:sz w:val="18"/>
                <w:szCs w:val="18"/>
              </w:rPr>
            </w:pPr>
            <w:r w:rsidRPr="00D15C99">
              <w:rPr>
                <w:sz w:val="18"/>
                <w:szCs w:val="18"/>
              </w:rPr>
              <w:t>855 742</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885573" w:rsidRPr="00D15C99" w:rsidRDefault="00885573" w:rsidP="00885573">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5C99">
              <w:rPr>
                <w:sz w:val="18"/>
                <w:szCs w:val="18"/>
              </w:rPr>
              <w:t>365 000 - 1 300 000</w:t>
            </w:r>
          </w:p>
        </w:tc>
      </w:tr>
      <w:tr w:rsidR="00885573" w:rsidRPr="00836B2F" w:rsidTr="00885573">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885573" w:rsidRPr="00836B2F" w:rsidRDefault="00885573" w:rsidP="00360430">
            <w:pPr>
              <w:rPr>
                <w:rFonts w:ascii="Arial" w:hAnsi="Arial" w:cs="Arial"/>
                <w:sz w:val="16"/>
                <w:szCs w:val="16"/>
              </w:rPr>
            </w:pPr>
            <w:r w:rsidRPr="00836B2F">
              <w:rPr>
                <w:rFonts w:ascii="Arial" w:hAnsi="Arial" w:cs="Arial"/>
                <w:sz w:val="16"/>
                <w:szCs w:val="16"/>
              </w:rPr>
              <w:t>Северный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885573" w:rsidRPr="00D15C99" w:rsidRDefault="00885573" w:rsidP="00885573">
            <w:pPr>
              <w:jc w:val="center"/>
              <w:cnfStyle w:val="000000010000" w:firstRow="0" w:lastRow="0" w:firstColumn="0" w:lastColumn="0" w:oddVBand="0" w:evenVBand="0" w:oddHBand="0" w:evenHBand="1" w:firstRowFirstColumn="0" w:firstRowLastColumn="0" w:lastRowFirstColumn="0" w:lastRowLastColumn="0"/>
              <w:rPr>
                <w:sz w:val="18"/>
                <w:szCs w:val="18"/>
              </w:rPr>
            </w:pPr>
            <w:r w:rsidRPr="00D15C99">
              <w:rPr>
                <w:sz w:val="18"/>
                <w:szCs w:val="18"/>
              </w:rPr>
              <w:t>692 397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885573" w:rsidRPr="00D15C99" w:rsidRDefault="00885573" w:rsidP="00885573">
            <w:pPr>
              <w:jc w:val="center"/>
              <w:rPr>
                <w:sz w:val="18"/>
                <w:szCs w:val="18"/>
              </w:rPr>
            </w:pPr>
            <w:r w:rsidRPr="00D15C99">
              <w:rPr>
                <w:sz w:val="18"/>
                <w:szCs w:val="18"/>
              </w:rPr>
              <w:t>624 029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85573" w:rsidRPr="00D15C99" w:rsidRDefault="00885573" w:rsidP="00885573">
            <w:pPr>
              <w:jc w:val="center"/>
              <w:cnfStyle w:val="000000010000" w:firstRow="0" w:lastRow="0" w:firstColumn="0" w:lastColumn="0" w:oddVBand="0" w:evenVBand="0" w:oddHBand="0" w:evenHBand="1" w:firstRowFirstColumn="0" w:firstRowLastColumn="0" w:lastRowFirstColumn="0" w:lastRowLastColumn="0"/>
              <w:rPr>
                <w:sz w:val="18"/>
                <w:szCs w:val="18"/>
              </w:rPr>
            </w:pPr>
            <w:r w:rsidRPr="00D15C99">
              <w:rPr>
                <w:sz w:val="18"/>
                <w:szCs w:val="18"/>
              </w:rPr>
              <w:t>569 791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85573" w:rsidRPr="00D15C99" w:rsidRDefault="00885573" w:rsidP="00885573">
            <w:pPr>
              <w:jc w:val="center"/>
              <w:rPr>
                <w:sz w:val="18"/>
                <w:szCs w:val="18"/>
              </w:rPr>
            </w:pPr>
            <w:r w:rsidRPr="00D15C99">
              <w:rPr>
                <w:sz w:val="18"/>
                <w:szCs w:val="18"/>
              </w:rPr>
              <w:t>706 944</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85573" w:rsidRPr="00D15C99" w:rsidRDefault="00885573" w:rsidP="00885573">
            <w:pPr>
              <w:jc w:val="center"/>
              <w:cnfStyle w:val="000000010000" w:firstRow="0" w:lastRow="0" w:firstColumn="0" w:lastColumn="0" w:oddVBand="0" w:evenVBand="0" w:oddHBand="0" w:evenHBand="1" w:firstRowFirstColumn="0" w:firstRowLastColumn="0" w:lastRowFirstColumn="0" w:lastRowLastColumn="0"/>
              <w:rPr>
                <w:sz w:val="18"/>
                <w:szCs w:val="18"/>
              </w:rPr>
            </w:pPr>
            <w:r w:rsidRPr="00D15C99">
              <w:rPr>
                <w:sz w:val="18"/>
                <w:szCs w:val="18"/>
              </w:rPr>
              <w:t>666 925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85573" w:rsidRPr="00D15C99" w:rsidRDefault="00885573" w:rsidP="00885573">
            <w:pPr>
              <w:jc w:val="center"/>
              <w:rPr>
                <w:sz w:val="18"/>
                <w:szCs w:val="18"/>
              </w:rPr>
            </w:pPr>
            <w:r w:rsidRPr="00D15C99">
              <w:rPr>
                <w:sz w:val="18"/>
                <w:szCs w:val="18"/>
              </w:rPr>
              <w:t>711 842</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885573" w:rsidRPr="00D15C99" w:rsidRDefault="00885573" w:rsidP="00885573">
            <w:pPr>
              <w:jc w:val="center"/>
              <w:cnfStyle w:val="000000010000" w:firstRow="0" w:lastRow="0" w:firstColumn="0" w:lastColumn="0" w:oddVBand="0" w:evenVBand="0" w:oddHBand="0" w:evenHBand="1" w:firstRowFirstColumn="0" w:firstRowLastColumn="0" w:lastRowFirstColumn="0" w:lastRowLastColumn="0"/>
              <w:rPr>
                <w:sz w:val="18"/>
                <w:szCs w:val="18"/>
              </w:rPr>
            </w:pPr>
            <w:r w:rsidRPr="00D15C99">
              <w:rPr>
                <w:sz w:val="18"/>
                <w:szCs w:val="18"/>
              </w:rPr>
              <w:t>200 000 - 1 319 444</w:t>
            </w:r>
          </w:p>
        </w:tc>
      </w:tr>
      <w:tr w:rsidR="00885573" w:rsidRPr="00836B2F" w:rsidTr="0088557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885573" w:rsidRPr="00836B2F" w:rsidRDefault="00885573" w:rsidP="00360430">
            <w:pPr>
              <w:rPr>
                <w:rFonts w:ascii="Arial" w:hAnsi="Arial" w:cs="Arial"/>
                <w:sz w:val="16"/>
                <w:szCs w:val="16"/>
              </w:rPr>
            </w:pPr>
            <w:r w:rsidRPr="00836B2F">
              <w:rPr>
                <w:rFonts w:ascii="Arial" w:hAnsi="Arial" w:cs="Arial"/>
                <w:sz w:val="16"/>
                <w:szCs w:val="16"/>
              </w:rPr>
              <w:t>Пролетарский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885573" w:rsidRPr="00D15C99" w:rsidRDefault="00885573" w:rsidP="00885573">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5C99">
              <w:rPr>
                <w:sz w:val="18"/>
                <w:szCs w:val="18"/>
              </w:rPr>
              <w:t>864 181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885573" w:rsidRPr="00D15C99" w:rsidRDefault="00885573" w:rsidP="00885573">
            <w:pPr>
              <w:jc w:val="center"/>
              <w:rPr>
                <w:sz w:val="18"/>
                <w:szCs w:val="18"/>
              </w:rPr>
            </w:pPr>
            <w:r w:rsidRPr="00D15C99">
              <w:rPr>
                <w:sz w:val="18"/>
                <w:szCs w:val="18"/>
              </w:rPr>
              <w:t>864 178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85573" w:rsidRPr="00D15C99" w:rsidRDefault="00885573" w:rsidP="00885573">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5C99">
              <w:rPr>
                <w:sz w:val="18"/>
                <w:szCs w:val="18"/>
              </w:rPr>
              <w:t>866 923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85573" w:rsidRPr="00D15C99" w:rsidRDefault="00885573" w:rsidP="00885573">
            <w:pPr>
              <w:jc w:val="center"/>
              <w:rPr>
                <w:sz w:val="18"/>
                <w:szCs w:val="18"/>
              </w:rPr>
            </w:pPr>
            <w:r w:rsidRPr="00D15C99">
              <w:rPr>
                <w:sz w:val="18"/>
                <w:szCs w:val="18"/>
              </w:rPr>
              <w:t>972 857</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85573" w:rsidRPr="00D15C99" w:rsidRDefault="00885573" w:rsidP="00885573">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5C99">
              <w:rPr>
                <w:sz w:val="18"/>
                <w:szCs w:val="18"/>
              </w:rPr>
              <w:t>835 317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85573" w:rsidRPr="00D15C99" w:rsidRDefault="00885573" w:rsidP="00885573">
            <w:pPr>
              <w:jc w:val="center"/>
              <w:rPr>
                <w:sz w:val="18"/>
                <w:szCs w:val="18"/>
              </w:rPr>
            </w:pPr>
            <w:r w:rsidRPr="00D15C99">
              <w:rPr>
                <w:sz w:val="18"/>
                <w:szCs w:val="18"/>
              </w:rPr>
              <w:t>889 728</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885573" w:rsidRPr="00D15C99" w:rsidRDefault="00885573" w:rsidP="00885573">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5C99">
              <w:rPr>
                <w:sz w:val="18"/>
                <w:szCs w:val="18"/>
              </w:rPr>
              <w:t>303 030 - 1 700 000</w:t>
            </w:r>
          </w:p>
        </w:tc>
      </w:tr>
      <w:tr w:rsidR="00885573" w:rsidRPr="00836B2F" w:rsidTr="00885573">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bottom"/>
          </w:tcPr>
          <w:p w:rsidR="00885573" w:rsidRPr="00836B2F" w:rsidRDefault="00885573" w:rsidP="00360430">
            <w:pPr>
              <w:rPr>
                <w:rFonts w:ascii="Arial" w:hAnsi="Arial" w:cs="Arial"/>
                <w:sz w:val="16"/>
                <w:szCs w:val="16"/>
              </w:rPr>
            </w:pPr>
            <w:r w:rsidRPr="00836B2F">
              <w:rPr>
                <w:rFonts w:ascii="Arial" w:hAnsi="Arial" w:cs="Arial"/>
                <w:sz w:val="16"/>
                <w:szCs w:val="16"/>
              </w:rPr>
              <w:t>Автосборочный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885573" w:rsidRPr="00D15C99" w:rsidRDefault="00885573" w:rsidP="00885573">
            <w:pPr>
              <w:jc w:val="center"/>
              <w:cnfStyle w:val="000000010000" w:firstRow="0" w:lastRow="0" w:firstColumn="0" w:lastColumn="0" w:oddVBand="0" w:evenVBand="0" w:oddHBand="0" w:evenHBand="1" w:firstRowFirstColumn="0" w:firstRowLastColumn="0" w:lastRowFirstColumn="0" w:lastRowLastColumn="0"/>
              <w:rPr>
                <w:sz w:val="18"/>
                <w:szCs w:val="18"/>
              </w:rPr>
            </w:pPr>
            <w:r w:rsidRPr="00D15C99">
              <w:rPr>
                <w:sz w:val="18"/>
                <w:szCs w:val="18"/>
              </w:rPr>
              <w:t>926 470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885573" w:rsidRPr="00D15C99" w:rsidRDefault="00885573" w:rsidP="00885573">
            <w:pPr>
              <w:jc w:val="center"/>
              <w:rPr>
                <w:sz w:val="18"/>
                <w:szCs w:val="18"/>
              </w:rPr>
            </w:pPr>
            <w:r w:rsidRPr="00D15C99">
              <w:rPr>
                <w:sz w:val="18"/>
                <w:szCs w:val="18"/>
              </w:rPr>
              <w:t>916 470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85573" w:rsidRPr="00D15C99" w:rsidRDefault="00885573" w:rsidP="00885573">
            <w:pPr>
              <w:jc w:val="center"/>
              <w:cnfStyle w:val="000000010000" w:firstRow="0" w:lastRow="0" w:firstColumn="0" w:lastColumn="0" w:oddVBand="0" w:evenVBand="0" w:oddHBand="0" w:evenHBand="1" w:firstRowFirstColumn="0" w:firstRowLastColumn="0" w:lastRowFirstColumn="0" w:lastRowLastColumn="0"/>
              <w:rPr>
                <w:sz w:val="18"/>
                <w:szCs w:val="18"/>
              </w:rPr>
            </w:pPr>
            <w:r w:rsidRPr="00D15C99">
              <w:rPr>
                <w:sz w:val="18"/>
                <w:szCs w:val="18"/>
              </w:rPr>
              <w:t>1 176 666</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85573" w:rsidRPr="00D15C99" w:rsidRDefault="00885573" w:rsidP="00885573">
            <w:pPr>
              <w:jc w:val="center"/>
              <w:rPr>
                <w:sz w:val="18"/>
                <w:szCs w:val="18"/>
              </w:rPr>
            </w:pPr>
            <w:r w:rsidRPr="00D15C99">
              <w:rPr>
                <w:sz w:val="18"/>
                <w:szCs w:val="18"/>
              </w:rPr>
              <w:t>823 333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85573" w:rsidRPr="00D15C99" w:rsidRDefault="00885573" w:rsidP="00885573">
            <w:pPr>
              <w:jc w:val="center"/>
              <w:cnfStyle w:val="000000010000" w:firstRow="0" w:lastRow="0" w:firstColumn="0" w:lastColumn="0" w:oddVBand="0" w:evenVBand="0" w:oddHBand="0" w:evenHBand="1" w:firstRowFirstColumn="0" w:firstRowLastColumn="0" w:lastRowFirstColumn="0" w:lastRowLastColumn="0"/>
              <w:rPr>
                <w:sz w:val="18"/>
                <w:szCs w:val="18"/>
              </w:rPr>
            </w:pPr>
            <w:r w:rsidRPr="00D15C99">
              <w:rPr>
                <w:sz w:val="18"/>
                <w:szCs w:val="18"/>
              </w:rPr>
              <w:t>823 333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85573" w:rsidRPr="00D15C99" w:rsidRDefault="00885573" w:rsidP="00885573">
            <w:pPr>
              <w:jc w:val="center"/>
              <w:rPr>
                <w:sz w:val="18"/>
                <w:szCs w:val="18"/>
              </w:rPr>
            </w:pPr>
            <w:r w:rsidRPr="00D15C99">
              <w:rPr>
                <w:sz w:val="18"/>
                <w:szCs w:val="18"/>
              </w:rPr>
              <w:t>925 000</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885573" w:rsidRPr="00D15C99" w:rsidRDefault="00885573" w:rsidP="00885573">
            <w:pPr>
              <w:jc w:val="center"/>
              <w:cnfStyle w:val="000000010000" w:firstRow="0" w:lastRow="0" w:firstColumn="0" w:lastColumn="0" w:oddVBand="0" w:evenVBand="0" w:oddHBand="0" w:evenHBand="1" w:firstRowFirstColumn="0" w:firstRowLastColumn="0" w:lastRowFirstColumn="0" w:lastRowLastColumn="0"/>
              <w:rPr>
                <w:sz w:val="18"/>
                <w:szCs w:val="18"/>
              </w:rPr>
            </w:pPr>
            <w:r w:rsidRPr="00D15C99">
              <w:rPr>
                <w:sz w:val="18"/>
                <w:szCs w:val="18"/>
              </w:rPr>
              <w:t>350 000 - 1 500 000</w:t>
            </w:r>
          </w:p>
        </w:tc>
      </w:tr>
      <w:tr w:rsidR="00885573" w:rsidRPr="00836B2F" w:rsidTr="0088557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85573" w:rsidRPr="00836B2F" w:rsidRDefault="00885573" w:rsidP="00360430">
            <w:pPr>
              <w:rPr>
                <w:rFonts w:ascii="Arial" w:hAnsi="Arial" w:cs="Arial"/>
                <w:b/>
                <w:bCs/>
                <w:sz w:val="16"/>
                <w:szCs w:val="16"/>
              </w:rPr>
            </w:pPr>
            <w:r w:rsidRPr="00836B2F">
              <w:rPr>
                <w:rFonts w:ascii="Arial" w:hAnsi="Arial" w:cs="Arial"/>
                <w:b/>
                <w:bCs/>
                <w:sz w:val="16"/>
                <w:szCs w:val="16"/>
              </w:rPr>
              <w:t>Средняя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85573" w:rsidRPr="00D15C99" w:rsidRDefault="00885573" w:rsidP="00885573">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D15C99">
              <w:rPr>
                <w:b/>
                <w:bCs/>
                <w:sz w:val="18"/>
                <w:szCs w:val="18"/>
              </w:rPr>
              <w:t>857 325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85573" w:rsidRPr="00D15C99" w:rsidRDefault="00885573" w:rsidP="00885573">
            <w:pPr>
              <w:jc w:val="center"/>
              <w:rPr>
                <w:b/>
                <w:bCs/>
                <w:sz w:val="18"/>
                <w:szCs w:val="18"/>
              </w:rPr>
            </w:pPr>
            <w:r w:rsidRPr="00D15C99">
              <w:rPr>
                <w:b/>
                <w:bCs/>
                <w:sz w:val="18"/>
                <w:szCs w:val="18"/>
              </w:rPr>
              <w:t>834 680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85573" w:rsidRPr="00D15C99" w:rsidRDefault="00885573" w:rsidP="00885573">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D15C99">
              <w:rPr>
                <w:b/>
                <w:bCs/>
                <w:sz w:val="18"/>
                <w:szCs w:val="18"/>
              </w:rPr>
              <w:t>800 443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85573" w:rsidRPr="00D15C99" w:rsidRDefault="00885573" w:rsidP="00885573">
            <w:pPr>
              <w:jc w:val="center"/>
              <w:rPr>
                <w:b/>
                <w:bCs/>
                <w:sz w:val="18"/>
                <w:szCs w:val="18"/>
              </w:rPr>
            </w:pPr>
            <w:r w:rsidRPr="00D15C99">
              <w:rPr>
                <w:b/>
                <w:bCs/>
                <w:sz w:val="18"/>
                <w:szCs w:val="18"/>
              </w:rPr>
              <w:t>836 569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85573" w:rsidRPr="00D15C99" w:rsidRDefault="00885573" w:rsidP="00885573">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D15C99">
              <w:rPr>
                <w:b/>
                <w:bCs/>
                <w:sz w:val="18"/>
                <w:szCs w:val="18"/>
              </w:rPr>
              <w:t>911 385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85573" w:rsidRPr="00D15C99" w:rsidRDefault="00885573" w:rsidP="00885573">
            <w:pPr>
              <w:jc w:val="center"/>
              <w:rPr>
                <w:b/>
                <w:bCs/>
                <w:sz w:val="18"/>
                <w:szCs w:val="18"/>
              </w:rPr>
            </w:pPr>
            <w:r w:rsidRPr="00D15C99">
              <w:rPr>
                <w:b/>
                <w:bCs/>
                <w:sz w:val="18"/>
                <w:szCs w:val="18"/>
              </w:rPr>
              <w:t>909 960</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885573" w:rsidRPr="00D15C99" w:rsidRDefault="00885573" w:rsidP="00885573">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D15C99">
              <w:rPr>
                <w:b/>
                <w:bCs/>
                <w:sz w:val="18"/>
                <w:szCs w:val="18"/>
              </w:rPr>
              <w:t>200 000 - 2 750 000</w:t>
            </w:r>
          </w:p>
        </w:tc>
      </w:tr>
      <w:tr w:rsidR="00885573" w:rsidRPr="00836B2F" w:rsidTr="00885573">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auto"/>
              <w:right w:val="single" w:sz="4" w:space="0" w:color="FFFFFF" w:themeColor="background1"/>
            </w:tcBorders>
            <w:shd w:val="clear" w:color="auto" w:fill="BFBFBF" w:themeFill="background1" w:themeFillShade="BF"/>
            <w:vAlign w:val="center"/>
          </w:tcPr>
          <w:p w:rsidR="00885573" w:rsidRPr="00836B2F" w:rsidRDefault="00885573" w:rsidP="00360430">
            <w:pPr>
              <w:rPr>
                <w:rFonts w:ascii="Arial" w:hAnsi="Arial" w:cs="Arial"/>
                <w:b/>
                <w:sz w:val="16"/>
                <w:szCs w:val="16"/>
              </w:rPr>
            </w:pPr>
            <w:r w:rsidRPr="00836B2F">
              <w:rPr>
                <w:rFonts w:ascii="Arial" w:hAnsi="Arial" w:cs="Arial"/>
                <w:b/>
                <w:sz w:val="16"/>
                <w:szCs w:val="16"/>
              </w:rPr>
              <w:t>Динамика</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885573" w:rsidRPr="00D15C99" w:rsidRDefault="00885573" w:rsidP="00885573">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15C99">
              <w:rPr>
                <w:b/>
                <w:sz w:val="18"/>
                <w:szCs w:val="18"/>
              </w:rPr>
              <w:t>107%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885573" w:rsidRPr="00D15C99" w:rsidRDefault="00885573" w:rsidP="00885573">
            <w:pPr>
              <w:jc w:val="center"/>
              <w:rPr>
                <w:b/>
                <w:sz w:val="18"/>
                <w:szCs w:val="18"/>
              </w:rPr>
            </w:pPr>
            <w:r w:rsidRPr="00D15C99">
              <w:rPr>
                <w:b/>
                <w:sz w:val="18"/>
                <w:szCs w:val="18"/>
              </w:rPr>
              <w:t>104%</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885573" w:rsidRPr="00D15C99" w:rsidRDefault="00885573" w:rsidP="00885573">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15C99">
              <w:rPr>
                <w:b/>
                <w:sz w:val="18"/>
                <w:szCs w:val="18"/>
              </w:rPr>
              <w:t>100%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885573" w:rsidRPr="00D15C99" w:rsidRDefault="00885573" w:rsidP="00885573">
            <w:pPr>
              <w:jc w:val="center"/>
              <w:rPr>
                <w:b/>
                <w:sz w:val="18"/>
                <w:szCs w:val="18"/>
              </w:rPr>
            </w:pPr>
            <w:r w:rsidRPr="00D15C99">
              <w:rPr>
                <w:b/>
                <w:sz w:val="18"/>
                <w:szCs w:val="18"/>
              </w:rPr>
              <w:t>104%</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885573" w:rsidRPr="00D15C99" w:rsidRDefault="00885573" w:rsidP="00885573">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D15C99">
              <w:rPr>
                <w:b/>
                <w:sz w:val="18"/>
                <w:szCs w:val="18"/>
              </w:rPr>
              <w:t>113%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885573" w:rsidRPr="00D15C99" w:rsidRDefault="00885573" w:rsidP="00885573">
            <w:pPr>
              <w:jc w:val="center"/>
              <w:rPr>
                <w:b/>
                <w:sz w:val="18"/>
                <w:szCs w:val="18"/>
              </w:rPr>
            </w:pPr>
            <w:r w:rsidRPr="00D15C99">
              <w:rPr>
                <w:b/>
                <w:sz w:val="18"/>
                <w:szCs w:val="18"/>
              </w:rPr>
              <w:t>113%</w:t>
            </w:r>
          </w:p>
        </w:tc>
        <w:tc>
          <w:tcPr>
            <w:tcW w:w="1093" w:type="pct"/>
            <w:tcBorders>
              <w:top w:val="single" w:sz="4" w:space="0" w:color="BFBFBF" w:themeColor="background1" w:themeShade="BF"/>
              <w:left w:val="single" w:sz="4" w:space="0" w:color="FFFFFF" w:themeColor="background1"/>
              <w:bottom w:val="single" w:sz="4" w:space="0" w:color="auto"/>
              <w:right w:val="nil"/>
            </w:tcBorders>
            <w:shd w:val="clear" w:color="auto" w:fill="BFBFBF" w:themeFill="background1" w:themeFillShade="BF"/>
            <w:vAlign w:val="center"/>
          </w:tcPr>
          <w:p w:rsidR="00885573" w:rsidRPr="006D0DA6" w:rsidRDefault="00885573" w:rsidP="00885573">
            <w:pPr>
              <w:jc w:val="center"/>
              <w:cnfStyle w:val="000000010000" w:firstRow="0" w:lastRow="0" w:firstColumn="0" w:lastColumn="0" w:oddVBand="0" w:evenVBand="0" w:oddHBand="0" w:evenHBand="1" w:firstRowFirstColumn="0" w:firstRowLastColumn="0" w:lastRowFirstColumn="0" w:lastRowLastColumn="0"/>
              <w:rPr>
                <w:sz w:val="18"/>
                <w:szCs w:val="18"/>
              </w:rPr>
            </w:pPr>
            <w:r w:rsidRPr="006D0DA6">
              <w:rPr>
                <w:sz w:val="18"/>
                <w:szCs w:val="18"/>
              </w:rPr>
              <w:t>-</w:t>
            </w:r>
          </w:p>
        </w:tc>
      </w:tr>
    </w:tbl>
    <w:p w:rsidR="00EE29B5" w:rsidRDefault="00EE29B5" w:rsidP="00EE29B5">
      <w:pPr>
        <w:rPr>
          <w:rFonts w:ascii="Arial" w:hAnsi="Arial" w:cs="Arial"/>
          <w:b/>
          <w:sz w:val="20"/>
          <w:szCs w:val="20"/>
        </w:rPr>
      </w:pPr>
    </w:p>
    <w:p w:rsidR="005C21DD" w:rsidRDefault="005C21DD" w:rsidP="00EE29B5">
      <w:pPr>
        <w:jc w:val="center"/>
        <w:outlineLvl w:val="1"/>
        <w:rPr>
          <w:rFonts w:ascii="Arial" w:hAnsi="Arial" w:cs="Arial"/>
          <w:b/>
          <w:sz w:val="20"/>
          <w:szCs w:val="20"/>
        </w:rPr>
      </w:pPr>
    </w:p>
    <w:p w:rsidR="00EE29B5" w:rsidRPr="002D1E4F" w:rsidRDefault="00EE29B5" w:rsidP="00EE29B5">
      <w:pPr>
        <w:jc w:val="center"/>
        <w:outlineLvl w:val="1"/>
        <w:rPr>
          <w:rFonts w:ascii="Arial" w:hAnsi="Arial" w:cs="Arial"/>
          <w:b/>
          <w:sz w:val="20"/>
          <w:szCs w:val="20"/>
        </w:rPr>
      </w:pPr>
      <w:r w:rsidRPr="002D1E4F">
        <w:rPr>
          <w:rFonts w:ascii="Arial" w:hAnsi="Arial" w:cs="Arial"/>
          <w:b/>
          <w:sz w:val="20"/>
          <w:szCs w:val="20"/>
        </w:rPr>
        <w:t>Основные выводы относительно рынка земельных участков</w:t>
      </w:r>
    </w:p>
    <w:p w:rsidR="00EE29B5" w:rsidRPr="002D1E4F" w:rsidRDefault="00EE29B5" w:rsidP="00EE29B5">
      <w:pPr>
        <w:ind w:firstLine="709"/>
        <w:jc w:val="both"/>
        <w:rPr>
          <w:rFonts w:ascii="Arial" w:hAnsi="Arial" w:cs="Arial"/>
          <w:sz w:val="20"/>
          <w:szCs w:val="20"/>
        </w:rPr>
      </w:pPr>
    </w:p>
    <w:p w:rsidR="00EE29B5" w:rsidRPr="00277C5E" w:rsidRDefault="00EE29B5" w:rsidP="00EE29B5">
      <w:pPr>
        <w:ind w:firstLine="709"/>
        <w:jc w:val="both"/>
        <w:rPr>
          <w:rFonts w:ascii="Arial" w:hAnsi="Arial" w:cs="Arial"/>
          <w:sz w:val="20"/>
          <w:szCs w:val="20"/>
        </w:rPr>
      </w:pPr>
      <w:r w:rsidRPr="00277C5E">
        <w:rPr>
          <w:rFonts w:ascii="Arial" w:hAnsi="Arial" w:cs="Arial"/>
          <w:sz w:val="20"/>
          <w:szCs w:val="20"/>
        </w:rPr>
        <w:t>Проведенный анализ рынка показал следующее:</w:t>
      </w:r>
    </w:p>
    <w:p w:rsidR="00885573" w:rsidRPr="00885573" w:rsidRDefault="00885573" w:rsidP="00885573">
      <w:pPr>
        <w:ind w:firstLine="709"/>
        <w:jc w:val="both"/>
        <w:rPr>
          <w:rFonts w:ascii="Arial" w:hAnsi="Arial" w:cs="Arial"/>
          <w:sz w:val="20"/>
          <w:szCs w:val="20"/>
        </w:rPr>
      </w:pPr>
      <w:r w:rsidRPr="00885573">
        <w:rPr>
          <w:rFonts w:ascii="Arial" w:hAnsi="Arial" w:cs="Arial"/>
          <w:sz w:val="20"/>
          <w:szCs w:val="20"/>
        </w:rPr>
        <w:t>Земельные участки под индивидуальное жилищное строительство выставляются на рынок (без учета скидки на торг) в диапазоне от 100 000 руб./сот. – 2 407 407 руб. /сот. в зависимости от различных ценообразующих факторов, в среднем же по состоянию на ноябрь-декабрь 2018 г. цена предложения земельных участков под ИЖС составляет 651 726 руб./сот.</w:t>
      </w:r>
    </w:p>
    <w:p w:rsidR="00885573" w:rsidRPr="00885573" w:rsidRDefault="00885573" w:rsidP="00885573">
      <w:pPr>
        <w:ind w:firstLine="709"/>
        <w:jc w:val="both"/>
        <w:rPr>
          <w:rFonts w:ascii="Arial" w:hAnsi="Arial" w:cs="Arial"/>
          <w:sz w:val="20"/>
          <w:szCs w:val="20"/>
        </w:rPr>
      </w:pPr>
      <w:r w:rsidRPr="00885573">
        <w:rPr>
          <w:rFonts w:ascii="Arial" w:hAnsi="Arial" w:cs="Arial"/>
          <w:sz w:val="20"/>
          <w:szCs w:val="20"/>
        </w:rPr>
        <w:t>Цена предложения земельных участков под коммерческую застройку в диапазоне от 200 000 руб./сот. – 2 750 000 руб. /сот. (без учета скидки на торг) составляет 909 960 руб./сот.</w:t>
      </w:r>
    </w:p>
    <w:p w:rsidR="00277C5E" w:rsidRPr="00885573" w:rsidRDefault="00885573" w:rsidP="00885573">
      <w:pPr>
        <w:ind w:firstLine="709"/>
        <w:jc w:val="both"/>
        <w:rPr>
          <w:rFonts w:ascii="Arial" w:hAnsi="Arial" w:cs="Arial"/>
          <w:sz w:val="20"/>
          <w:szCs w:val="20"/>
        </w:rPr>
      </w:pPr>
      <w:r w:rsidRPr="00885573">
        <w:rPr>
          <w:rFonts w:ascii="Arial" w:hAnsi="Arial" w:cs="Arial"/>
          <w:sz w:val="20"/>
          <w:szCs w:val="20"/>
        </w:rPr>
        <w:t>Динамика рынка недвижимости: наблюдается стагнация средней цены предложения земельных участков под ИЖС и средней цены предложения земельных участков под коммерческую застройку.</w:t>
      </w:r>
      <w:r w:rsidR="00277C5E" w:rsidRPr="00885573">
        <w:rPr>
          <w:rFonts w:ascii="Arial" w:hAnsi="Arial" w:cs="Arial"/>
          <w:sz w:val="20"/>
          <w:szCs w:val="20"/>
        </w:rPr>
        <w:t xml:space="preserve"> </w:t>
      </w:r>
    </w:p>
    <w:p w:rsidR="00277C5E" w:rsidRPr="00277C5E" w:rsidRDefault="00277C5E" w:rsidP="00277C5E">
      <w:pPr>
        <w:ind w:firstLine="709"/>
        <w:jc w:val="both"/>
        <w:rPr>
          <w:rFonts w:ascii="Arial" w:hAnsi="Arial" w:cs="Arial"/>
          <w:sz w:val="20"/>
          <w:szCs w:val="20"/>
        </w:rPr>
      </w:pPr>
      <w:r w:rsidRPr="00277C5E">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Default="00277C5E" w:rsidP="00277C5E">
      <w:pPr>
        <w:ind w:firstLine="709"/>
        <w:jc w:val="both"/>
        <w:rPr>
          <w:rFonts w:ascii="Arial" w:hAnsi="Arial" w:cs="Arial"/>
          <w:sz w:val="20"/>
          <w:szCs w:val="20"/>
        </w:rPr>
      </w:pPr>
      <w:r w:rsidRPr="00277C5E">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снизился, что объясняется также сложной экономической ситуацией  в стране.</w:t>
      </w:r>
    </w:p>
    <w:p w:rsidR="00205F41" w:rsidRDefault="00205F41" w:rsidP="00277C5E">
      <w:pPr>
        <w:ind w:firstLine="709"/>
        <w:jc w:val="both"/>
        <w:rPr>
          <w:rFonts w:ascii="Arial" w:hAnsi="Arial" w:cs="Arial"/>
          <w:sz w:val="20"/>
          <w:szCs w:val="20"/>
        </w:rPr>
      </w:pPr>
    </w:p>
    <w:p w:rsidR="00205F41" w:rsidRPr="00277C5E" w:rsidRDefault="00205F41" w:rsidP="00205F41">
      <w:pPr>
        <w:ind w:firstLine="709"/>
        <w:rPr>
          <w:rFonts w:ascii="Arial" w:hAnsi="Arial" w:cs="Arial"/>
          <w:i/>
          <w:sz w:val="20"/>
          <w:szCs w:val="20"/>
        </w:rPr>
      </w:pPr>
      <w:r>
        <w:rPr>
          <w:rStyle w:val="afc"/>
          <w:rFonts w:ascii="Arial" w:hAnsi="Arial" w:cs="Arial"/>
          <w:color w:val="2C2C2C"/>
          <w:sz w:val="20"/>
          <w:szCs w:val="20"/>
          <w:shd w:val="clear" w:color="auto" w:fill="FFFFFF"/>
        </w:rPr>
        <w:t>ООО АФ "Аудит-Консалтинг"</w:t>
      </w:r>
      <w:r>
        <w:rPr>
          <w:rFonts w:ascii="Arial" w:hAnsi="Arial" w:cs="Arial"/>
          <w:color w:val="2C2C2C"/>
          <w:sz w:val="20"/>
          <w:szCs w:val="20"/>
        </w:rPr>
        <w:br/>
      </w:r>
      <w:r>
        <w:rPr>
          <w:rFonts w:ascii="Arial" w:hAnsi="Arial" w:cs="Arial"/>
          <w:color w:val="2C2C2C"/>
          <w:sz w:val="20"/>
          <w:szCs w:val="20"/>
          <w:shd w:val="clear" w:color="auto" w:fill="FFFFFF"/>
        </w:rPr>
        <w:t>г. Ставрополь, ул. Дзержинского, 156, 6 этаж</w:t>
      </w:r>
      <w:r>
        <w:rPr>
          <w:rFonts w:ascii="Arial" w:hAnsi="Arial" w:cs="Arial"/>
          <w:color w:val="2C2C2C"/>
          <w:sz w:val="20"/>
          <w:szCs w:val="20"/>
        </w:rPr>
        <w:br/>
      </w:r>
      <w:r>
        <w:rPr>
          <w:rFonts w:ascii="Arial" w:hAnsi="Arial" w:cs="Arial"/>
          <w:color w:val="2C2C2C"/>
          <w:sz w:val="20"/>
          <w:szCs w:val="20"/>
          <w:shd w:val="clear" w:color="auto" w:fill="FFFFFF"/>
        </w:rPr>
        <w:t>Телефон: </w:t>
      </w:r>
      <w:r>
        <w:rPr>
          <w:rStyle w:val="js-phone-number"/>
          <w:rFonts w:ascii="Arial" w:hAnsi="Arial" w:cs="Arial"/>
          <w:color w:val="005BD1"/>
          <w:sz w:val="20"/>
          <w:szCs w:val="20"/>
          <w:shd w:val="clear" w:color="auto" w:fill="FFFFFF"/>
        </w:rPr>
        <w:t>8 (800) 770-75-95</w:t>
      </w:r>
      <w:r>
        <w:rPr>
          <w:rFonts w:ascii="Arial" w:hAnsi="Arial" w:cs="Arial"/>
          <w:color w:val="2C2C2C"/>
          <w:sz w:val="20"/>
          <w:szCs w:val="20"/>
          <w:shd w:val="clear" w:color="auto" w:fill="FFFFFF"/>
        </w:rPr>
        <w:br/>
        <w:t>Рабочий: +7 (8652) 31-53-77</w:t>
      </w:r>
      <w:bookmarkStart w:id="0" w:name="_GoBack"/>
      <w:bookmarkEnd w:id="0"/>
    </w:p>
    <w:sectPr w:rsidR="00205F41" w:rsidRPr="00277C5E"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DD6" w:rsidRDefault="00C21DD6" w:rsidP="00D06CB8">
      <w:r>
        <w:separator/>
      </w:r>
    </w:p>
  </w:endnote>
  <w:endnote w:type="continuationSeparator" w:id="0">
    <w:p w:rsidR="00C21DD6" w:rsidRDefault="00C21DD6"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DD6" w:rsidRDefault="00C21DD6" w:rsidP="00D06CB8">
      <w:r>
        <w:separator/>
      </w:r>
    </w:p>
  </w:footnote>
  <w:footnote w:type="continuationSeparator" w:id="0">
    <w:p w:rsidR="00C21DD6" w:rsidRDefault="00C21DD6" w:rsidP="00D06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8"/>
    <w:rsid w:val="0000167D"/>
    <w:rsid w:val="00010975"/>
    <w:rsid w:val="00010B4A"/>
    <w:rsid w:val="00026053"/>
    <w:rsid w:val="00036BE9"/>
    <w:rsid w:val="00036C63"/>
    <w:rsid w:val="00042542"/>
    <w:rsid w:val="00043520"/>
    <w:rsid w:val="00051A5D"/>
    <w:rsid w:val="00061A43"/>
    <w:rsid w:val="00083392"/>
    <w:rsid w:val="00092979"/>
    <w:rsid w:val="000931D2"/>
    <w:rsid w:val="000A10AD"/>
    <w:rsid w:val="000A3B44"/>
    <w:rsid w:val="000C54B6"/>
    <w:rsid w:val="000E2859"/>
    <w:rsid w:val="000F2142"/>
    <w:rsid w:val="00100C87"/>
    <w:rsid w:val="0010237B"/>
    <w:rsid w:val="00114E0B"/>
    <w:rsid w:val="00122BD3"/>
    <w:rsid w:val="00126DE8"/>
    <w:rsid w:val="00151D7B"/>
    <w:rsid w:val="0016047E"/>
    <w:rsid w:val="001626D4"/>
    <w:rsid w:val="00171266"/>
    <w:rsid w:val="00175F03"/>
    <w:rsid w:val="001953BE"/>
    <w:rsid w:val="001A0DDC"/>
    <w:rsid w:val="001D6FF2"/>
    <w:rsid w:val="001E2E10"/>
    <w:rsid w:val="001F01BC"/>
    <w:rsid w:val="00204CB3"/>
    <w:rsid w:val="00205F41"/>
    <w:rsid w:val="00226290"/>
    <w:rsid w:val="00234F1F"/>
    <w:rsid w:val="0024360A"/>
    <w:rsid w:val="00244DD0"/>
    <w:rsid w:val="00250A15"/>
    <w:rsid w:val="00253FF1"/>
    <w:rsid w:val="00257D55"/>
    <w:rsid w:val="002724A1"/>
    <w:rsid w:val="00277C5E"/>
    <w:rsid w:val="002832B8"/>
    <w:rsid w:val="00287605"/>
    <w:rsid w:val="00287DDF"/>
    <w:rsid w:val="00296811"/>
    <w:rsid w:val="002A1156"/>
    <w:rsid w:val="002A1C23"/>
    <w:rsid w:val="002A56E1"/>
    <w:rsid w:val="002D1E4F"/>
    <w:rsid w:val="002D1E9F"/>
    <w:rsid w:val="002E4D02"/>
    <w:rsid w:val="002F626B"/>
    <w:rsid w:val="003007EC"/>
    <w:rsid w:val="003121AF"/>
    <w:rsid w:val="003146B1"/>
    <w:rsid w:val="00321DAE"/>
    <w:rsid w:val="00330404"/>
    <w:rsid w:val="0034597F"/>
    <w:rsid w:val="003465E8"/>
    <w:rsid w:val="00347325"/>
    <w:rsid w:val="0035720C"/>
    <w:rsid w:val="00360430"/>
    <w:rsid w:val="00360F98"/>
    <w:rsid w:val="00384998"/>
    <w:rsid w:val="00385E1F"/>
    <w:rsid w:val="00386691"/>
    <w:rsid w:val="003A133B"/>
    <w:rsid w:val="003A6E30"/>
    <w:rsid w:val="003B3C94"/>
    <w:rsid w:val="003B3E08"/>
    <w:rsid w:val="003D0E85"/>
    <w:rsid w:val="003D53B9"/>
    <w:rsid w:val="003D60F4"/>
    <w:rsid w:val="003E1591"/>
    <w:rsid w:val="003F535E"/>
    <w:rsid w:val="00426F70"/>
    <w:rsid w:val="004317E8"/>
    <w:rsid w:val="00432021"/>
    <w:rsid w:val="00440C76"/>
    <w:rsid w:val="004439DC"/>
    <w:rsid w:val="00444E16"/>
    <w:rsid w:val="00446952"/>
    <w:rsid w:val="00487975"/>
    <w:rsid w:val="00497175"/>
    <w:rsid w:val="004A4F09"/>
    <w:rsid w:val="004A758A"/>
    <w:rsid w:val="004B0921"/>
    <w:rsid w:val="004D32E6"/>
    <w:rsid w:val="004E7442"/>
    <w:rsid w:val="004F6DE7"/>
    <w:rsid w:val="005006BA"/>
    <w:rsid w:val="00525D0F"/>
    <w:rsid w:val="00532F5C"/>
    <w:rsid w:val="00536204"/>
    <w:rsid w:val="005408F5"/>
    <w:rsid w:val="00541CE2"/>
    <w:rsid w:val="0055176E"/>
    <w:rsid w:val="00553033"/>
    <w:rsid w:val="005533D5"/>
    <w:rsid w:val="005577DC"/>
    <w:rsid w:val="005676C4"/>
    <w:rsid w:val="00573E44"/>
    <w:rsid w:val="00574E3F"/>
    <w:rsid w:val="00594B6E"/>
    <w:rsid w:val="005A0B0E"/>
    <w:rsid w:val="005A573D"/>
    <w:rsid w:val="005A7642"/>
    <w:rsid w:val="005C21DD"/>
    <w:rsid w:val="005E31AA"/>
    <w:rsid w:val="005E5A29"/>
    <w:rsid w:val="005E68E3"/>
    <w:rsid w:val="005F5ABC"/>
    <w:rsid w:val="0061300E"/>
    <w:rsid w:val="006340C2"/>
    <w:rsid w:val="006346B2"/>
    <w:rsid w:val="00634B9C"/>
    <w:rsid w:val="006475AC"/>
    <w:rsid w:val="006479EF"/>
    <w:rsid w:val="00647F9C"/>
    <w:rsid w:val="00657B4E"/>
    <w:rsid w:val="00664E7C"/>
    <w:rsid w:val="00673A93"/>
    <w:rsid w:val="00677E63"/>
    <w:rsid w:val="00681252"/>
    <w:rsid w:val="00681804"/>
    <w:rsid w:val="00687811"/>
    <w:rsid w:val="00691C6E"/>
    <w:rsid w:val="006932F2"/>
    <w:rsid w:val="006936E0"/>
    <w:rsid w:val="006B3E43"/>
    <w:rsid w:val="006C29AF"/>
    <w:rsid w:val="006C3FD7"/>
    <w:rsid w:val="006D03F4"/>
    <w:rsid w:val="006F279E"/>
    <w:rsid w:val="006F75C2"/>
    <w:rsid w:val="00705DE7"/>
    <w:rsid w:val="007177FA"/>
    <w:rsid w:val="007344E9"/>
    <w:rsid w:val="007367F0"/>
    <w:rsid w:val="00747FD5"/>
    <w:rsid w:val="0077311F"/>
    <w:rsid w:val="007739D4"/>
    <w:rsid w:val="007819F3"/>
    <w:rsid w:val="00783ED0"/>
    <w:rsid w:val="0079102D"/>
    <w:rsid w:val="007A1EA6"/>
    <w:rsid w:val="007A636D"/>
    <w:rsid w:val="007B7B32"/>
    <w:rsid w:val="007C0E23"/>
    <w:rsid w:val="007C3F8D"/>
    <w:rsid w:val="007C52BF"/>
    <w:rsid w:val="007D1B88"/>
    <w:rsid w:val="007E11A5"/>
    <w:rsid w:val="007F0595"/>
    <w:rsid w:val="00805D83"/>
    <w:rsid w:val="0081352B"/>
    <w:rsid w:val="0081534E"/>
    <w:rsid w:val="00816A96"/>
    <w:rsid w:val="00822055"/>
    <w:rsid w:val="00835352"/>
    <w:rsid w:val="00836B2F"/>
    <w:rsid w:val="0085145F"/>
    <w:rsid w:val="008778DB"/>
    <w:rsid w:val="00884B18"/>
    <w:rsid w:val="00885573"/>
    <w:rsid w:val="00892393"/>
    <w:rsid w:val="008967BE"/>
    <w:rsid w:val="008977D1"/>
    <w:rsid w:val="008A0238"/>
    <w:rsid w:val="008A4D7B"/>
    <w:rsid w:val="008B1DDE"/>
    <w:rsid w:val="008B5251"/>
    <w:rsid w:val="008B7FE3"/>
    <w:rsid w:val="008C0E43"/>
    <w:rsid w:val="008C7573"/>
    <w:rsid w:val="008D0F24"/>
    <w:rsid w:val="008D49A3"/>
    <w:rsid w:val="008E58C3"/>
    <w:rsid w:val="008F74DE"/>
    <w:rsid w:val="009169BA"/>
    <w:rsid w:val="009251A9"/>
    <w:rsid w:val="0093188D"/>
    <w:rsid w:val="009327AB"/>
    <w:rsid w:val="00950AE9"/>
    <w:rsid w:val="00955D8B"/>
    <w:rsid w:val="00970EDE"/>
    <w:rsid w:val="0097392E"/>
    <w:rsid w:val="009840AF"/>
    <w:rsid w:val="0098452F"/>
    <w:rsid w:val="009846AC"/>
    <w:rsid w:val="009A74D7"/>
    <w:rsid w:val="009B7FA4"/>
    <w:rsid w:val="009D5CE9"/>
    <w:rsid w:val="009E0E89"/>
    <w:rsid w:val="009E30B6"/>
    <w:rsid w:val="009E5C5D"/>
    <w:rsid w:val="009F190E"/>
    <w:rsid w:val="009F40A2"/>
    <w:rsid w:val="00A0513B"/>
    <w:rsid w:val="00A10963"/>
    <w:rsid w:val="00A1476E"/>
    <w:rsid w:val="00A2705D"/>
    <w:rsid w:val="00A44821"/>
    <w:rsid w:val="00A45721"/>
    <w:rsid w:val="00A555BD"/>
    <w:rsid w:val="00A6484B"/>
    <w:rsid w:val="00A934D3"/>
    <w:rsid w:val="00AB0E1F"/>
    <w:rsid w:val="00AC08E9"/>
    <w:rsid w:val="00AC2A5C"/>
    <w:rsid w:val="00AC7B0D"/>
    <w:rsid w:val="00AD6C98"/>
    <w:rsid w:val="00AF6C45"/>
    <w:rsid w:val="00AF7F1A"/>
    <w:rsid w:val="00B00FF2"/>
    <w:rsid w:val="00B14967"/>
    <w:rsid w:val="00B25FAD"/>
    <w:rsid w:val="00B3341F"/>
    <w:rsid w:val="00B37E7F"/>
    <w:rsid w:val="00B43185"/>
    <w:rsid w:val="00B62909"/>
    <w:rsid w:val="00B94940"/>
    <w:rsid w:val="00BB52AE"/>
    <w:rsid w:val="00BB71FF"/>
    <w:rsid w:val="00BD0E9F"/>
    <w:rsid w:val="00BD5388"/>
    <w:rsid w:val="00BF78B8"/>
    <w:rsid w:val="00C108EF"/>
    <w:rsid w:val="00C11DE4"/>
    <w:rsid w:val="00C15454"/>
    <w:rsid w:val="00C20C6B"/>
    <w:rsid w:val="00C21DD6"/>
    <w:rsid w:val="00C232A0"/>
    <w:rsid w:val="00C26B6B"/>
    <w:rsid w:val="00C33EE1"/>
    <w:rsid w:val="00C3606F"/>
    <w:rsid w:val="00C37817"/>
    <w:rsid w:val="00C4215E"/>
    <w:rsid w:val="00C6671E"/>
    <w:rsid w:val="00C7007C"/>
    <w:rsid w:val="00C71606"/>
    <w:rsid w:val="00C75DB8"/>
    <w:rsid w:val="00C83E8A"/>
    <w:rsid w:val="00C9555E"/>
    <w:rsid w:val="00C96196"/>
    <w:rsid w:val="00C9634C"/>
    <w:rsid w:val="00C97854"/>
    <w:rsid w:val="00CC1B3D"/>
    <w:rsid w:val="00CD0698"/>
    <w:rsid w:val="00CD74AA"/>
    <w:rsid w:val="00D0330B"/>
    <w:rsid w:val="00D06CB8"/>
    <w:rsid w:val="00D219C3"/>
    <w:rsid w:val="00D46ABB"/>
    <w:rsid w:val="00D90668"/>
    <w:rsid w:val="00D930CD"/>
    <w:rsid w:val="00D95F30"/>
    <w:rsid w:val="00DD3FC4"/>
    <w:rsid w:val="00DE196B"/>
    <w:rsid w:val="00DE2F1E"/>
    <w:rsid w:val="00DE5E7F"/>
    <w:rsid w:val="00DF0FA6"/>
    <w:rsid w:val="00DF4A8B"/>
    <w:rsid w:val="00E01641"/>
    <w:rsid w:val="00E15D4E"/>
    <w:rsid w:val="00E24AD1"/>
    <w:rsid w:val="00E258FC"/>
    <w:rsid w:val="00E30645"/>
    <w:rsid w:val="00E35F1B"/>
    <w:rsid w:val="00E435BD"/>
    <w:rsid w:val="00E45E64"/>
    <w:rsid w:val="00E477B4"/>
    <w:rsid w:val="00E55CF7"/>
    <w:rsid w:val="00E65C3C"/>
    <w:rsid w:val="00E7019F"/>
    <w:rsid w:val="00E7166F"/>
    <w:rsid w:val="00E76BFA"/>
    <w:rsid w:val="00E90F2B"/>
    <w:rsid w:val="00EA15B1"/>
    <w:rsid w:val="00EA24D9"/>
    <w:rsid w:val="00EA2A58"/>
    <w:rsid w:val="00EA3DE8"/>
    <w:rsid w:val="00EA6580"/>
    <w:rsid w:val="00EA6BF7"/>
    <w:rsid w:val="00EB7046"/>
    <w:rsid w:val="00EC1AD6"/>
    <w:rsid w:val="00EC28A4"/>
    <w:rsid w:val="00EE29B5"/>
    <w:rsid w:val="00EF0974"/>
    <w:rsid w:val="00EF76E9"/>
    <w:rsid w:val="00F10BB7"/>
    <w:rsid w:val="00F21882"/>
    <w:rsid w:val="00F22619"/>
    <w:rsid w:val="00F25D11"/>
    <w:rsid w:val="00F26334"/>
    <w:rsid w:val="00F27E7A"/>
    <w:rsid w:val="00F35A2B"/>
    <w:rsid w:val="00F372C8"/>
    <w:rsid w:val="00F4774C"/>
    <w:rsid w:val="00F535FE"/>
    <w:rsid w:val="00F53950"/>
    <w:rsid w:val="00F67228"/>
    <w:rsid w:val="00F7377D"/>
    <w:rsid w:val="00FA00FA"/>
    <w:rsid w:val="00FC0673"/>
    <w:rsid w:val="00FC2982"/>
    <w:rsid w:val="00FC7922"/>
    <w:rsid w:val="00FD082E"/>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93D4"/>
  <w15:docId w15:val="{80AD1A93-5CC4-4A66-98C4-3F7265BB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character" w:customStyle="1" w:styleId="js-phone-number">
    <w:name w:val="js-phone-number"/>
    <w:basedOn w:val="a0"/>
    <w:rsid w:val="0020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C8770-C22A-4C8C-B02F-5569B273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7</Pages>
  <Words>2127</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Дмитрий</cp:lastModifiedBy>
  <cp:revision>139</cp:revision>
  <cp:lastPrinted>2018-01-30T08:17:00Z</cp:lastPrinted>
  <dcterms:created xsi:type="dcterms:W3CDTF">2017-04-03T07:33:00Z</dcterms:created>
  <dcterms:modified xsi:type="dcterms:W3CDTF">2019-03-11T15:08:00Z</dcterms:modified>
</cp:coreProperties>
</file>