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9F" w:rsidRPr="00E7019F" w:rsidRDefault="00E7019F" w:rsidP="00E7019F">
      <w:pPr>
        <w:spacing w:line="240" w:lineRule="exact"/>
        <w:jc w:val="center"/>
        <w:rPr>
          <w:rFonts w:ascii="Arial" w:hAnsi="Arial" w:cs="Arial"/>
          <w:b/>
          <w:sz w:val="20"/>
          <w:szCs w:val="20"/>
        </w:rPr>
      </w:pPr>
      <w:r w:rsidRPr="00E7019F">
        <w:rPr>
          <w:rFonts w:ascii="Arial" w:hAnsi="Arial" w:cs="Arial"/>
          <w:b/>
          <w:sz w:val="20"/>
          <w:szCs w:val="20"/>
        </w:rPr>
        <w:t xml:space="preserve">Информация о социально-экономическом развитии Ростовской области </w:t>
      </w:r>
    </w:p>
    <w:p w:rsidR="00E7019F" w:rsidRPr="00E7019F" w:rsidRDefault="00E7019F" w:rsidP="00E7019F">
      <w:pPr>
        <w:spacing w:line="240" w:lineRule="exact"/>
        <w:jc w:val="center"/>
        <w:rPr>
          <w:rFonts w:ascii="Arial" w:hAnsi="Arial" w:cs="Arial"/>
          <w:b/>
          <w:spacing w:val="-2"/>
          <w:sz w:val="20"/>
          <w:szCs w:val="20"/>
        </w:rPr>
      </w:pPr>
      <w:r w:rsidRPr="00E7019F">
        <w:rPr>
          <w:rFonts w:ascii="Arial" w:hAnsi="Arial" w:cs="Arial"/>
          <w:b/>
          <w:sz w:val="20"/>
          <w:szCs w:val="20"/>
        </w:rPr>
        <w:t>за январь-октябрь 2018 года*</w:t>
      </w:r>
    </w:p>
    <w:p w:rsidR="00E7019F" w:rsidRPr="00E7019F" w:rsidRDefault="00E7019F" w:rsidP="00E7019F">
      <w:pPr>
        <w:jc w:val="both"/>
        <w:rPr>
          <w:rFonts w:ascii="Arial" w:hAnsi="Arial" w:cs="Arial"/>
          <w:sz w:val="20"/>
          <w:szCs w:val="20"/>
        </w:rPr>
      </w:pP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Индекс промышленного производства в Ростовской области в октябре 2018 года по сравнению с соответствующим периодом предыдущего года составил 134,5 процента, в январе-октябре 2018 года – 111,5%</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По расчетам, сельхозтоваропроизводителями области в октябре 2018 года произведено в фактически действовавших ценах продукции сельского хозяйства на 31236,8 млн. рублей, индекс производства продукции сельского хозяйства по сравнению с октябрем 2017 года в сопоставимой оценке составил 120,5 процента, в январе-октябре 2018 года, соответственно, 196053,7 млн. рублей, по сравнению с январем-октябрем 2017 года в сопоставимой оценке – 92%.</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На начало ноября 2018 года поголовье крупного рогатого скота в хозяйствах всех категорий, по расчетам, составило 619,6 тыс. голов (на 2,4 % больше аналогичных данных предыдущего года), из него коров – 290,8 тыс. голов (на 2,1 % больше), овец и коз -1217,5 тыс. голов (на 2,3 % меньше), поголовье свиней – 361,5 тыс. голов (на 14,9 % меньше), птицы – 15,8 млн. голов (на 26,4 % меньше).</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На территории Ростовской области объем работ, выполненных собственными силами по виду деятельности «Строительство», по полному кругу организаций в январе-октябре 2018 года составил 86516,2 млн. рублей, или 68,4 процента (в сопоставимых ценах) к соответствующему периоду 2017 года, в октябре 2018 года – 9756,3 млн.рублей, или 54,5 процента, соответственно.</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В октябре 2018 года оборот розничной торговли на 90,9% формировался торгующими организациями и индивидуальными предпринимателями (вне рынка), доля розничных рынков и ярмарок составила 9,1 процента (в октябре 2017 года, соответственно, 90,7% и 9,3%).</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В январе-октябре 2018 года, по предварительным данным, населению Ростовской области по всем каналам реализации было оказано платных услуг на 181182,3 млн. рублей, что в сопоставимых ценах на 2,8 процента выше уровня соответствующего периода предыдущего года.</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Индекс потребительских цен в октябре 2018 года по отношению к предыдущему месяцу составил 100,7%, в том числе на продовольственные товары – 100,6%, непродовольственные товары – 100,7% и услуги – 100,9%.</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За январь-сентябрь 2018 года объем денежных доходов населения сложился в размере 1029,8 млрд. рублей, увеличившись по сравнению с аналогичным периодом 2017 года, рассчитанного для сопоставимости данных без учета единовременной денежной выплаты (ЕВ-2017) пенсионерам в размере 5 тыс.рублей, произведенной в соответствии с Федеральным законом от 22 ноября 2016г. № 385-ФЗ, на 3,2%. С учетом указанной выплаты (ЕВ-2017) денежные доходы населения в январе-сентябре 2018 года относительно января-сентября 2017 года выросли на 2,5%.</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Реальные располагаемые денежные доходы (доходы за вычетом обязательных платежей, скорректированные на индекс потребительских цен) в январе-сентябре 2018 года по сравнению с январем-сентябрем 2017 года (с учетом ЕВ-2017) увеличились на 0,3 процента, без учета ЕВ-2017 – на 1%.</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Среднемесячная номинальная начисленная заработная плата работников в сентябре 2018 года по кругу крупных организаций, средних и малых предприятий (с учетом дорасчета) составила 30223,8 рубля (по сравнению с сентябрем 2017 года выросла на 9,2%). Реальная заработная плата, рассчитанная с учетом индекса потребительских цен, в сентябре 2018 года составила 106,5 процента к сентябрю 2017 года.</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 xml:space="preserve">С января 2017 года Росстат проводит выборочное обследование рабочей силы среди населения в возрасте 15 лет и старше (до 2017 года – в возрасте 15–72 лет). </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 xml:space="preserve">Численность рабочей силы в возрасте 15 лет и старше в среднем за 3 квартал 2018 года составила 2154,7 тыс. человек, из них 2046,5 тыс. человек классифицировались как занятые экономической деятельностью и 108,1 тыс. человек – как безработные с применением критериев МОТ (т.е. не имели работы или доходного занятия, искали работу и были готовы приступить к ней в обследуемую неделю). </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 xml:space="preserve">Уровень безработицы (отношение численности безработных к численности рабочей силы) в 3 квартале 2018 года составил 5%. </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Уровень занятости населения (отношение численности занятого населения к общей численности населения в возрасте 15 лет и старше) в 3 квартале 2018 года составил 57,5%.</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К концу октября 2018 года в государственных учреждениях службы занятости состояло на учете 21,9 тыс. не занятых трудовой деятельностью граждан, из них 17,5 тыс. человек имели статус безработного.</w:t>
      </w: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t>Демографическая ситуация в январе-августе 2018 года характеризовалась снижением как числа родившихся, так и числа умерших. Число умерших превысило число родившихся в 1,4 раза.</w:t>
      </w:r>
    </w:p>
    <w:p w:rsidR="00E7019F" w:rsidRDefault="00E7019F" w:rsidP="00E7019F">
      <w:pPr>
        <w:ind w:firstLine="709"/>
        <w:jc w:val="both"/>
        <w:rPr>
          <w:rFonts w:ascii="Arial" w:hAnsi="Arial" w:cs="Arial"/>
          <w:sz w:val="20"/>
          <w:szCs w:val="20"/>
        </w:rPr>
      </w:pPr>
    </w:p>
    <w:p w:rsidR="00E7019F" w:rsidRPr="00E7019F" w:rsidRDefault="00E7019F" w:rsidP="00E7019F">
      <w:pPr>
        <w:ind w:firstLine="709"/>
        <w:jc w:val="both"/>
        <w:rPr>
          <w:rFonts w:ascii="Arial" w:hAnsi="Arial" w:cs="Arial"/>
          <w:sz w:val="20"/>
          <w:szCs w:val="20"/>
        </w:rPr>
      </w:pPr>
      <w:r w:rsidRPr="00E7019F">
        <w:rPr>
          <w:rFonts w:ascii="Arial" w:hAnsi="Arial" w:cs="Arial"/>
          <w:sz w:val="20"/>
          <w:szCs w:val="20"/>
        </w:rPr>
        <w:lastRenderedPageBreak/>
        <w:t>За 9 месяцев 2018 года миграционная убыль населения составила 1968 человек, в то время как в январе-сентябре 2017 года отмечался миграционный прирост – 1701 человек.</w:t>
      </w:r>
    </w:p>
    <w:p w:rsidR="00E7019F" w:rsidRPr="00E7019F" w:rsidRDefault="00E7019F" w:rsidP="00E7019F">
      <w:pPr>
        <w:ind w:firstLine="709"/>
        <w:jc w:val="both"/>
        <w:rPr>
          <w:rFonts w:ascii="Arial" w:hAnsi="Arial" w:cs="Arial"/>
        </w:rPr>
      </w:pPr>
    </w:p>
    <w:p w:rsidR="00E7019F" w:rsidRPr="00E7019F" w:rsidRDefault="00E7019F" w:rsidP="00E7019F">
      <w:pPr>
        <w:jc w:val="both"/>
        <w:rPr>
          <w:rFonts w:ascii="Arial" w:hAnsi="Arial" w:cs="Arial"/>
          <w:sz w:val="20"/>
          <w:szCs w:val="20"/>
        </w:rPr>
      </w:pPr>
    </w:p>
    <w:p w:rsidR="00E7019F" w:rsidRPr="00E7019F" w:rsidRDefault="00E7019F" w:rsidP="00E7019F">
      <w:pPr>
        <w:pStyle w:val="2"/>
        <w:spacing w:after="0" w:line="240" w:lineRule="auto"/>
        <w:ind w:left="0" w:firstLine="709"/>
        <w:jc w:val="right"/>
        <w:rPr>
          <w:rFonts w:ascii="Arial" w:hAnsi="Arial" w:cs="Arial"/>
          <w:iCs/>
          <w:spacing w:val="-6"/>
          <w:sz w:val="20"/>
          <w:szCs w:val="20"/>
        </w:rPr>
      </w:pPr>
      <w:r w:rsidRPr="00E7019F">
        <w:rPr>
          <w:rFonts w:ascii="Arial" w:hAnsi="Arial" w:cs="Arial"/>
          <w:iCs/>
          <w:spacing w:val="-6"/>
          <w:sz w:val="20"/>
          <w:szCs w:val="20"/>
        </w:rPr>
        <w:t xml:space="preserve">* по данным территориального органа Федеральной службы государственной статистики </w:t>
      </w:r>
    </w:p>
    <w:p w:rsidR="00E7019F" w:rsidRPr="00E7019F" w:rsidRDefault="00E7019F" w:rsidP="00E7019F">
      <w:pPr>
        <w:pStyle w:val="2"/>
        <w:spacing w:after="0" w:line="240" w:lineRule="auto"/>
        <w:ind w:left="0" w:firstLine="709"/>
        <w:jc w:val="right"/>
        <w:rPr>
          <w:rFonts w:ascii="Arial" w:hAnsi="Arial" w:cs="Arial"/>
          <w:iCs/>
          <w:spacing w:val="-6"/>
          <w:sz w:val="20"/>
          <w:szCs w:val="20"/>
        </w:rPr>
      </w:pPr>
      <w:r w:rsidRPr="00E7019F">
        <w:rPr>
          <w:rFonts w:ascii="Arial" w:hAnsi="Arial" w:cs="Arial"/>
          <w:iCs/>
          <w:spacing w:val="-6"/>
          <w:sz w:val="20"/>
          <w:szCs w:val="20"/>
        </w:rPr>
        <w:t>по Ростовской области</w:t>
      </w:r>
    </w:p>
    <w:p w:rsidR="00553033" w:rsidRPr="00E7019F" w:rsidRDefault="00E7019F" w:rsidP="00E7019F">
      <w:pPr>
        <w:jc w:val="right"/>
        <w:rPr>
          <w:rFonts w:ascii="Arial" w:hAnsi="Arial" w:cs="Arial"/>
        </w:rPr>
      </w:pPr>
      <w:r w:rsidRPr="00E7019F">
        <w:rPr>
          <w:rFonts w:ascii="Arial" w:hAnsi="Arial" w:cs="Arial"/>
          <w:iCs/>
          <w:spacing w:val="-6"/>
          <w:sz w:val="20"/>
          <w:szCs w:val="20"/>
        </w:rPr>
        <w:t xml:space="preserve"> (http://rostov.gks.ru/)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r w:rsidR="00553033" w:rsidRPr="00553033">
        <w:rPr>
          <w:rFonts w:ascii="Arial" w:hAnsi="Arial" w:cs="Arial"/>
          <w:sz w:val="20"/>
          <w:szCs w:val="20"/>
        </w:rPr>
        <w:t>Центр, Советский (вкл. Железнодорожный, мкр. Военвед), Северный (вкл. Мирный, Чкаловский), Пролетарский (вкл. пос. Орджоникидзе, мкр. Сельмаш) и Автосборочный (вкл. пос. Северный, проспект Ленина).</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E7019F">
        <w:rPr>
          <w:rFonts w:ascii="Arial" w:hAnsi="Arial" w:cs="Arial"/>
          <w:b/>
          <w:sz w:val="20"/>
          <w:szCs w:val="20"/>
          <w:u w:val="single"/>
        </w:rPr>
        <w:t>сентябрь-октябрь</w:t>
      </w:r>
      <w:r w:rsidR="00541CE2" w:rsidRPr="003121AF">
        <w:rPr>
          <w:rFonts w:ascii="Arial" w:hAnsi="Arial" w:cs="Arial"/>
          <w:b/>
          <w:sz w:val="20"/>
          <w:szCs w:val="20"/>
          <w:u w:val="single"/>
        </w:rPr>
        <w:t xml:space="preserve"> 2018</w:t>
      </w:r>
      <w:r w:rsidR="00D06CB8" w:rsidRPr="003121AF">
        <w:rPr>
          <w:rFonts w:ascii="Arial" w:hAnsi="Arial" w:cs="Arial"/>
          <w:b/>
          <w:sz w:val="20"/>
          <w:szCs w:val="20"/>
          <w:u w:val="single"/>
        </w:rPr>
        <w:t xml:space="preserve"> года</w:t>
      </w:r>
      <w:r w:rsidR="00C9634C" w:rsidRPr="003121AF">
        <w:rPr>
          <w:rFonts w:ascii="Arial" w:hAnsi="Arial" w:cs="Arial"/>
          <w:b/>
          <w:sz w:val="20"/>
          <w:szCs w:val="20"/>
          <w:u w:val="single"/>
        </w:rPr>
        <w:t>.</w:t>
      </w:r>
    </w:p>
    <w:p w:rsidR="00B37E7F" w:rsidRDefault="00B37E7F" w:rsidP="003121AF">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E7019F" w:rsidP="006475AC">
      <w:pPr>
        <w:keepNext/>
        <w:ind w:firstLine="540"/>
        <w:jc w:val="center"/>
        <w:rPr>
          <w:rFonts w:ascii="Arial" w:hAnsi="Arial" w:cs="Arial"/>
          <w:sz w:val="20"/>
          <w:szCs w:val="20"/>
        </w:rPr>
      </w:pPr>
      <w:r>
        <w:rPr>
          <w:noProof/>
          <w:sz w:val="20"/>
          <w:szCs w:val="20"/>
        </w:rPr>
        <w:drawing>
          <wp:inline distT="0" distB="0" distL="0" distR="0" wp14:anchorId="22A1BD7A" wp14:editId="31EEC29E">
            <wp:extent cx="3108960" cy="22618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2261870"/>
                    </a:xfrm>
                    <a:prstGeom prst="rect">
                      <a:avLst/>
                    </a:prstGeom>
                    <a:noFill/>
                  </pic:spPr>
                </pic:pic>
              </a:graphicData>
            </a:graphic>
          </wp:inline>
        </w:drawing>
      </w:r>
    </w:p>
    <w:p w:rsidR="00036BE9" w:rsidRDefault="00036BE9" w:rsidP="00747FD5">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66"/>
        <w:gridCol w:w="1429"/>
        <w:gridCol w:w="1509"/>
        <w:gridCol w:w="1406"/>
        <w:gridCol w:w="1399"/>
        <w:gridCol w:w="1364"/>
      </w:tblGrid>
      <w:tr w:rsidR="00E7019F" w:rsidRPr="00036BE9"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7019F" w:rsidRPr="00036BE9" w:rsidRDefault="00E7019F" w:rsidP="00360430">
            <w:pPr>
              <w:rPr>
                <w:rFonts w:ascii="Arial" w:hAnsi="Arial" w:cs="Arial"/>
                <w:sz w:val="18"/>
                <w:szCs w:val="18"/>
              </w:rPr>
            </w:pPr>
          </w:p>
        </w:tc>
        <w:tc>
          <w:tcPr>
            <w:tcW w:w="70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019F">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7019F" w:rsidRPr="00E7019F" w:rsidRDefault="00E7019F" w:rsidP="00360430">
            <w:pPr>
              <w:jc w:val="center"/>
              <w:rPr>
                <w:rFonts w:ascii="Arial" w:hAnsi="Arial" w:cs="Arial"/>
                <w:b/>
                <w:sz w:val="18"/>
                <w:szCs w:val="18"/>
              </w:rPr>
            </w:pPr>
            <w:r w:rsidRPr="00E7019F">
              <w:rPr>
                <w:rFonts w:ascii="Arial" w:hAnsi="Arial" w:cs="Arial"/>
                <w:b/>
                <w:sz w:val="18"/>
                <w:szCs w:val="18"/>
              </w:rPr>
              <w:t>янв.-февр. 18</w:t>
            </w:r>
          </w:p>
        </w:tc>
        <w:tc>
          <w:tcPr>
            <w:tcW w:w="8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019F">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7019F" w:rsidRPr="00E7019F" w:rsidRDefault="00E7019F" w:rsidP="00360430">
            <w:pPr>
              <w:jc w:val="center"/>
              <w:rPr>
                <w:rFonts w:ascii="Arial" w:hAnsi="Arial" w:cs="Arial"/>
                <w:b/>
                <w:sz w:val="18"/>
                <w:szCs w:val="18"/>
              </w:rPr>
            </w:pPr>
            <w:r w:rsidRPr="00E7019F">
              <w:rPr>
                <w:rFonts w:ascii="Arial" w:hAnsi="Arial" w:cs="Arial"/>
                <w:b/>
                <w:sz w:val="18"/>
                <w:szCs w:val="18"/>
              </w:rPr>
              <w:t>май-июнь 18</w:t>
            </w:r>
          </w:p>
        </w:tc>
        <w:tc>
          <w:tcPr>
            <w:tcW w:w="73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019F">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E7019F" w:rsidRPr="00E7019F" w:rsidRDefault="00E7019F" w:rsidP="00360430">
            <w:pPr>
              <w:jc w:val="center"/>
              <w:rPr>
                <w:rFonts w:ascii="Arial" w:hAnsi="Arial" w:cs="Arial"/>
                <w:b/>
                <w:sz w:val="18"/>
                <w:szCs w:val="18"/>
              </w:rPr>
            </w:pPr>
            <w:r w:rsidRPr="00E7019F">
              <w:rPr>
                <w:rFonts w:ascii="Arial" w:hAnsi="Arial" w:cs="Arial"/>
                <w:b/>
                <w:sz w:val="18"/>
                <w:szCs w:val="18"/>
              </w:rPr>
              <w:t>сент.-окт. 18</w:t>
            </w:r>
          </w:p>
        </w:tc>
      </w:tr>
      <w:tr w:rsidR="00E7019F" w:rsidRPr="00036BE9" w:rsidTr="00244DD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E7019F" w:rsidRPr="00036BE9" w:rsidRDefault="00E7019F" w:rsidP="00360430">
            <w:pPr>
              <w:rPr>
                <w:rFonts w:ascii="Arial" w:hAnsi="Arial" w:cs="Arial"/>
                <w:b/>
                <w:sz w:val="18"/>
                <w:szCs w:val="18"/>
              </w:rPr>
            </w:pPr>
            <w:r w:rsidRPr="00036BE9">
              <w:rPr>
                <w:rFonts w:ascii="Arial" w:hAnsi="Arial" w:cs="Arial"/>
                <w:b/>
                <w:sz w:val="18"/>
                <w:szCs w:val="18"/>
              </w:rPr>
              <w:t>Средняя</w:t>
            </w:r>
          </w:p>
        </w:tc>
        <w:tc>
          <w:tcPr>
            <w:tcW w:w="7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019F">
              <w:rPr>
                <w:rFonts w:ascii="Arial" w:hAnsi="Arial" w:cs="Arial"/>
                <w:b/>
                <w:bCs/>
                <w:sz w:val="18"/>
                <w:szCs w:val="18"/>
              </w:rPr>
              <w:t>54 854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55 076</w:t>
            </w:r>
          </w:p>
        </w:tc>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019F">
              <w:rPr>
                <w:rFonts w:ascii="Arial" w:hAnsi="Arial" w:cs="Arial"/>
                <w:b/>
                <w:bCs/>
                <w:sz w:val="18"/>
                <w:szCs w:val="18"/>
              </w:rPr>
              <w:t>55 288</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55 790</w:t>
            </w:r>
          </w:p>
        </w:tc>
        <w:tc>
          <w:tcPr>
            <w:tcW w:w="7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7019F">
              <w:rPr>
                <w:rFonts w:ascii="Arial" w:hAnsi="Arial" w:cs="Arial"/>
                <w:b/>
                <w:bCs/>
                <w:sz w:val="18"/>
                <w:szCs w:val="18"/>
              </w:rPr>
              <w:t>55 428</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56 270</w:t>
            </w:r>
          </w:p>
        </w:tc>
      </w:tr>
      <w:tr w:rsidR="00E7019F" w:rsidRPr="00036BE9"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E7019F" w:rsidRPr="00036BE9" w:rsidRDefault="00E7019F" w:rsidP="00360430">
            <w:pPr>
              <w:rPr>
                <w:rFonts w:ascii="Arial" w:hAnsi="Arial" w:cs="Arial"/>
                <w:b/>
                <w:sz w:val="18"/>
                <w:szCs w:val="18"/>
              </w:rPr>
            </w:pPr>
            <w:r w:rsidRPr="00036BE9">
              <w:rPr>
                <w:rFonts w:ascii="Arial" w:hAnsi="Arial" w:cs="Arial"/>
                <w:b/>
                <w:sz w:val="18"/>
                <w:szCs w:val="18"/>
              </w:rPr>
              <w:t>Динамика</w:t>
            </w:r>
          </w:p>
        </w:tc>
        <w:tc>
          <w:tcPr>
            <w:tcW w:w="70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91%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92%</w:t>
            </w:r>
          </w:p>
        </w:tc>
        <w:tc>
          <w:tcPr>
            <w:tcW w:w="80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93%</w:t>
            </w:r>
          </w:p>
        </w:tc>
        <w:tc>
          <w:tcPr>
            <w:tcW w:w="73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E7019F" w:rsidRPr="00E7019F" w:rsidRDefault="00E7019F" w:rsidP="00360430">
            <w:pPr>
              <w:jc w:val="center"/>
              <w:rPr>
                <w:rFonts w:ascii="Arial" w:hAnsi="Arial" w:cs="Arial"/>
                <w:b/>
                <w:bCs/>
                <w:sz w:val="18"/>
                <w:szCs w:val="18"/>
              </w:rPr>
            </w:pPr>
            <w:r w:rsidRPr="00E7019F">
              <w:rPr>
                <w:rFonts w:ascii="Arial" w:hAnsi="Arial" w:cs="Arial"/>
                <w:b/>
                <w:bCs/>
                <w:sz w:val="18"/>
                <w:szCs w:val="18"/>
              </w:rPr>
              <w:t>94%</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E7019F" w:rsidP="00061A43">
      <w:pPr>
        <w:keepNext/>
        <w:ind w:firstLine="709"/>
        <w:jc w:val="center"/>
        <w:rPr>
          <w:rFonts w:ascii="Arial" w:hAnsi="Arial" w:cs="Arial"/>
          <w:sz w:val="20"/>
          <w:szCs w:val="20"/>
        </w:rPr>
      </w:pPr>
      <w:r>
        <w:rPr>
          <w:noProof/>
          <w:sz w:val="20"/>
          <w:szCs w:val="20"/>
        </w:rPr>
        <w:lastRenderedPageBreak/>
        <w:drawing>
          <wp:inline distT="0" distB="0" distL="0" distR="0" wp14:anchorId="535F1B8A" wp14:editId="02B062E4">
            <wp:extent cx="3115310" cy="2170430"/>
            <wp:effectExtent l="0" t="0" r="889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E7019F" w:rsidP="00061A43">
      <w:pPr>
        <w:keepNext/>
        <w:ind w:firstLine="540"/>
        <w:jc w:val="center"/>
        <w:rPr>
          <w:rFonts w:ascii="Arial" w:hAnsi="Arial" w:cs="Arial"/>
          <w:sz w:val="20"/>
          <w:szCs w:val="20"/>
        </w:rPr>
      </w:pPr>
      <w:r>
        <w:rPr>
          <w:noProof/>
        </w:rPr>
        <w:drawing>
          <wp:inline distT="0" distB="0" distL="0" distR="0" wp14:anchorId="7C985A0D" wp14:editId="7BC3AB84">
            <wp:extent cx="3115310" cy="2170430"/>
            <wp:effectExtent l="0" t="0" r="889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AF7F1A" w:rsidRDefault="00C9634C" w:rsidP="00AF7F1A">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E7019F">
        <w:rPr>
          <w:rFonts w:ascii="Arial" w:hAnsi="Arial" w:cs="Arial"/>
          <w:sz w:val="20"/>
          <w:szCs w:val="20"/>
        </w:rPr>
        <w:t>сентябре-октябре</w:t>
      </w:r>
      <w:r w:rsidR="00AD6C98">
        <w:rPr>
          <w:rFonts w:ascii="Arial" w:hAnsi="Arial" w:cs="Arial"/>
          <w:sz w:val="20"/>
          <w:szCs w:val="20"/>
        </w:rPr>
        <w:t xml:space="preserve">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81"/>
        <w:gridCol w:w="994"/>
        <w:gridCol w:w="852"/>
        <w:gridCol w:w="992"/>
        <w:gridCol w:w="852"/>
        <w:gridCol w:w="992"/>
        <w:gridCol w:w="850"/>
        <w:gridCol w:w="993"/>
        <w:gridCol w:w="850"/>
        <w:gridCol w:w="815"/>
      </w:tblGrid>
      <w:tr w:rsidR="00036BE9" w:rsidRPr="00AF7F1A" w:rsidTr="00AF7F1A">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rPr>
                <w:rFonts w:ascii="Arial" w:hAnsi="Arial" w:cs="Arial"/>
                <w:sz w:val="18"/>
                <w:szCs w:val="18"/>
              </w:rPr>
            </w:pPr>
            <w:r w:rsidRPr="00AF7F1A">
              <w:rPr>
                <w:rFonts w:ascii="Arial" w:hAnsi="Arial" w:cs="Arial"/>
                <w:sz w:val="18"/>
                <w:szCs w:val="18"/>
              </w:rPr>
              <w:t>Район</w:t>
            </w:r>
          </w:p>
        </w:tc>
        <w:tc>
          <w:tcPr>
            <w:tcW w:w="964"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1-комнатные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2-комнатные</w:t>
            </w:r>
          </w:p>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3-комнатные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многокомнатные квартиры</w:t>
            </w:r>
          </w:p>
        </w:tc>
        <w:tc>
          <w:tcPr>
            <w:tcW w:w="426"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Общая ср. цена</w:t>
            </w:r>
          </w:p>
        </w:tc>
      </w:tr>
      <w:tr w:rsidR="00036BE9" w:rsidRPr="00AF7F1A" w:rsidTr="00567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E7019F"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E7019F" w:rsidRPr="00AF7F1A" w:rsidRDefault="00E7019F" w:rsidP="005676C4">
            <w:pPr>
              <w:rPr>
                <w:rFonts w:ascii="Arial" w:hAnsi="Arial" w:cs="Arial"/>
                <w:b w:val="0"/>
                <w:sz w:val="18"/>
                <w:szCs w:val="18"/>
              </w:rPr>
            </w:pPr>
            <w:r w:rsidRPr="00AF7F1A">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31 428 - 100 000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69 305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65 860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30 000 - 100 800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63 646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30 692 - 100 195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63 762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66 278</w:t>
            </w:r>
          </w:p>
        </w:tc>
      </w:tr>
      <w:tr w:rsidR="00E7019F"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E7019F" w:rsidRPr="00AF7F1A" w:rsidRDefault="00E7019F" w:rsidP="005676C4">
            <w:pPr>
              <w:rPr>
                <w:rFonts w:ascii="Arial" w:hAnsi="Arial" w:cs="Arial"/>
                <w:b w:val="0"/>
                <w:sz w:val="18"/>
                <w:szCs w:val="18"/>
              </w:rPr>
            </w:pPr>
            <w:r w:rsidRPr="00AF7F1A">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30 042 - 95 833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55 605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30 882 - 100 000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52 612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31 914 - 100 000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52 736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31 297 - 93 137</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51 601</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53 988</w:t>
            </w:r>
          </w:p>
        </w:tc>
      </w:tr>
      <w:tr w:rsidR="00E7019F"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E7019F" w:rsidRPr="00AF7F1A" w:rsidRDefault="00E7019F" w:rsidP="005676C4">
            <w:pPr>
              <w:rPr>
                <w:rFonts w:ascii="Arial" w:hAnsi="Arial" w:cs="Arial"/>
                <w:b w:val="0"/>
                <w:sz w:val="18"/>
                <w:szCs w:val="18"/>
              </w:rPr>
            </w:pPr>
            <w:r w:rsidRPr="00AF7F1A">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30 357 - 91 836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53 547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32 222 - 90 000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50 691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32 727 - 91 935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48 807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32 631 - 89 743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47 434</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51 468</w:t>
            </w:r>
          </w:p>
        </w:tc>
      </w:tr>
      <w:tr w:rsidR="00E7019F"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E7019F" w:rsidRPr="00AF7F1A" w:rsidRDefault="00E7019F" w:rsidP="005676C4">
            <w:pPr>
              <w:rPr>
                <w:rFonts w:ascii="Arial" w:hAnsi="Arial" w:cs="Arial"/>
                <w:b w:val="0"/>
                <w:sz w:val="18"/>
                <w:szCs w:val="18"/>
              </w:rPr>
            </w:pPr>
            <w:r w:rsidRPr="00AF7F1A">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59 193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30 092 - 97 674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56 985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30 232 - 100 000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55 931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30 000 - 100 000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58 096</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019F">
              <w:rPr>
                <w:rFonts w:ascii="Arial" w:hAnsi="Arial" w:cs="Arial"/>
                <w:sz w:val="18"/>
                <w:szCs w:val="18"/>
              </w:rPr>
              <w:t>57 687</w:t>
            </w:r>
          </w:p>
        </w:tc>
      </w:tr>
      <w:tr w:rsidR="00E7019F"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E7019F" w:rsidRPr="00AF7F1A" w:rsidRDefault="00E7019F" w:rsidP="005676C4">
            <w:pPr>
              <w:rPr>
                <w:rFonts w:ascii="Arial" w:hAnsi="Arial" w:cs="Arial"/>
                <w:b w:val="0"/>
                <w:sz w:val="18"/>
                <w:szCs w:val="18"/>
              </w:rPr>
            </w:pPr>
            <w:r w:rsidRPr="00AF7F1A">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35 074 - 100 000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59 613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34 518  - 92 532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56 742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31 034 - 90 829</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53 807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43 478 - 75 000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58 492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E7019F" w:rsidRPr="00E7019F" w:rsidRDefault="00E7019F"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7019F">
              <w:rPr>
                <w:rFonts w:ascii="Arial" w:hAnsi="Arial" w:cs="Arial"/>
                <w:sz w:val="18"/>
                <w:szCs w:val="18"/>
              </w:rPr>
              <w:t>57 381</w:t>
            </w:r>
          </w:p>
        </w:tc>
      </w:tr>
      <w:tr w:rsidR="00E7019F" w:rsidRPr="00AF7F1A" w:rsidTr="00AF7F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E7019F" w:rsidRPr="00AF7F1A" w:rsidRDefault="00E7019F" w:rsidP="005676C4">
            <w:pPr>
              <w:rPr>
                <w:rFonts w:ascii="Arial" w:hAnsi="Arial" w:cs="Arial"/>
                <w:sz w:val="18"/>
                <w:szCs w:val="18"/>
              </w:rPr>
            </w:pPr>
            <w:r w:rsidRPr="00AF7F1A">
              <w:rPr>
                <w:rFonts w:ascii="Arial" w:hAnsi="Arial" w:cs="Arial"/>
                <w:sz w:val="18"/>
                <w:szCs w:val="18"/>
              </w:rPr>
              <w:t>Всего, руб./кв. м</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57 732</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55 543</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30 000 - 100 800</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54 560</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30 000 - 100 195</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56 871</w:t>
            </w:r>
          </w:p>
        </w:tc>
        <w:tc>
          <w:tcPr>
            <w:tcW w:w="426"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hideMark/>
          </w:tcPr>
          <w:p w:rsidR="00E7019F" w:rsidRPr="00E7019F" w:rsidRDefault="00E7019F"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7019F">
              <w:rPr>
                <w:rFonts w:ascii="Arial" w:hAnsi="Arial" w:cs="Arial"/>
                <w:b/>
                <w:bCs/>
                <w:sz w:val="18"/>
                <w:szCs w:val="18"/>
              </w:rPr>
              <w:t>56 270</w:t>
            </w:r>
          </w:p>
        </w:tc>
      </w:tr>
    </w:tbl>
    <w:p w:rsidR="00226290" w:rsidRPr="00CC1B3D" w:rsidRDefault="00226290" w:rsidP="00C9634C">
      <w:pPr>
        <w:rPr>
          <w:rFonts w:ascii="Arial" w:hAnsi="Arial" w:cs="Arial"/>
          <w:b/>
          <w:sz w:val="20"/>
          <w:szCs w:val="20"/>
        </w:rPr>
      </w:pPr>
    </w:p>
    <w:p w:rsidR="00036BE9" w:rsidRPr="00CC1B3D" w:rsidRDefault="00036BE9"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66"/>
        <w:gridCol w:w="1429"/>
        <w:gridCol w:w="1509"/>
        <w:gridCol w:w="1406"/>
        <w:gridCol w:w="1399"/>
        <w:gridCol w:w="1364"/>
      </w:tblGrid>
      <w:tr w:rsidR="00EF76E9" w:rsidRPr="006F279E"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F76E9" w:rsidRPr="006F279E" w:rsidRDefault="00EF76E9" w:rsidP="00360430">
            <w:pPr>
              <w:rPr>
                <w:rFonts w:ascii="Arial" w:hAnsi="Arial" w:cs="Arial"/>
                <w:sz w:val="18"/>
                <w:szCs w:val="18"/>
              </w:rPr>
            </w:pPr>
          </w:p>
        </w:tc>
        <w:tc>
          <w:tcPr>
            <w:tcW w:w="70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янв.-февр. 18</w:t>
            </w:r>
          </w:p>
        </w:tc>
        <w:tc>
          <w:tcPr>
            <w:tcW w:w="8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май-июнь 18</w:t>
            </w:r>
          </w:p>
        </w:tc>
        <w:tc>
          <w:tcPr>
            <w:tcW w:w="73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сент.-окт. 18</w:t>
            </w:r>
          </w:p>
        </w:tc>
      </w:tr>
      <w:tr w:rsidR="00EF76E9" w:rsidRPr="006F279E" w:rsidTr="00244DD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EF76E9" w:rsidRPr="006F279E" w:rsidRDefault="00EF76E9" w:rsidP="00360430">
            <w:pPr>
              <w:rPr>
                <w:rFonts w:ascii="Arial" w:hAnsi="Arial" w:cs="Arial"/>
                <w:b/>
                <w:sz w:val="18"/>
                <w:szCs w:val="18"/>
              </w:rPr>
            </w:pPr>
            <w:r w:rsidRPr="006F279E">
              <w:rPr>
                <w:rFonts w:ascii="Arial" w:hAnsi="Arial" w:cs="Arial"/>
                <w:b/>
                <w:sz w:val="18"/>
                <w:szCs w:val="18"/>
              </w:rPr>
              <w:t>Средняя</w:t>
            </w:r>
          </w:p>
        </w:tc>
        <w:tc>
          <w:tcPr>
            <w:tcW w:w="7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45 103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rPr>
                <w:rFonts w:ascii="Arial" w:hAnsi="Arial" w:cs="Arial"/>
                <w:b/>
                <w:bCs/>
                <w:sz w:val="18"/>
                <w:szCs w:val="18"/>
              </w:rPr>
            </w:pPr>
            <w:r w:rsidRPr="00EF76E9">
              <w:rPr>
                <w:rFonts w:ascii="Arial" w:hAnsi="Arial" w:cs="Arial"/>
                <w:b/>
                <w:bCs/>
                <w:sz w:val="18"/>
                <w:szCs w:val="18"/>
              </w:rPr>
              <w:t>45 900</w:t>
            </w:r>
          </w:p>
        </w:tc>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46 911</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rPr>
                <w:rFonts w:ascii="Arial" w:hAnsi="Arial" w:cs="Arial"/>
                <w:b/>
                <w:bCs/>
                <w:sz w:val="18"/>
                <w:szCs w:val="18"/>
              </w:rPr>
            </w:pPr>
            <w:r w:rsidRPr="00EF76E9">
              <w:rPr>
                <w:rFonts w:ascii="Arial" w:hAnsi="Arial" w:cs="Arial"/>
                <w:b/>
                <w:bCs/>
                <w:sz w:val="18"/>
                <w:szCs w:val="18"/>
              </w:rPr>
              <w:t>46 051</w:t>
            </w:r>
          </w:p>
        </w:tc>
        <w:tc>
          <w:tcPr>
            <w:tcW w:w="7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46 290</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EF76E9" w:rsidRPr="00EF76E9" w:rsidRDefault="00EF76E9" w:rsidP="00360430">
            <w:pPr>
              <w:jc w:val="center"/>
              <w:rPr>
                <w:rFonts w:ascii="Arial" w:hAnsi="Arial" w:cs="Arial"/>
                <w:b/>
                <w:bCs/>
                <w:sz w:val="18"/>
                <w:szCs w:val="18"/>
              </w:rPr>
            </w:pPr>
            <w:r w:rsidRPr="00EF76E9">
              <w:rPr>
                <w:rFonts w:ascii="Arial" w:hAnsi="Arial" w:cs="Arial"/>
                <w:b/>
                <w:bCs/>
                <w:sz w:val="18"/>
                <w:szCs w:val="18"/>
              </w:rPr>
              <w:t>45 838</w:t>
            </w:r>
          </w:p>
        </w:tc>
      </w:tr>
      <w:tr w:rsidR="00EF76E9" w:rsidRPr="006F279E"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EF76E9" w:rsidRPr="006F279E" w:rsidRDefault="00EF76E9" w:rsidP="00360430">
            <w:pPr>
              <w:rPr>
                <w:rFonts w:ascii="Arial" w:hAnsi="Arial" w:cs="Arial"/>
                <w:b/>
                <w:sz w:val="18"/>
                <w:szCs w:val="18"/>
              </w:rPr>
            </w:pPr>
            <w:r w:rsidRPr="006F279E">
              <w:rPr>
                <w:rFonts w:ascii="Arial" w:hAnsi="Arial" w:cs="Arial"/>
                <w:b/>
                <w:sz w:val="18"/>
                <w:szCs w:val="18"/>
              </w:rPr>
              <w:t>Динамика</w:t>
            </w:r>
          </w:p>
        </w:tc>
        <w:tc>
          <w:tcPr>
            <w:tcW w:w="70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99%</w:t>
            </w:r>
          </w:p>
        </w:tc>
        <w:tc>
          <w:tcPr>
            <w:tcW w:w="80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99%</w:t>
            </w:r>
          </w:p>
        </w:tc>
        <w:tc>
          <w:tcPr>
            <w:tcW w:w="73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76E9">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EF76E9" w:rsidRPr="00EF76E9" w:rsidRDefault="00EF76E9" w:rsidP="00360430">
            <w:pPr>
              <w:jc w:val="center"/>
              <w:rPr>
                <w:rFonts w:ascii="Arial" w:hAnsi="Arial" w:cs="Arial"/>
                <w:b/>
                <w:sz w:val="18"/>
                <w:szCs w:val="18"/>
              </w:rPr>
            </w:pPr>
            <w:r w:rsidRPr="00EF76E9">
              <w:rPr>
                <w:rFonts w:ascii="Arial" w:hAnsi="Arial" w:cs="Arial"/>
                <w:b/>
                <w:sz w:val="18"/>
                <w:szCs w:val="18"/>
              </w:rPr>
              <w:t>99%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EF76E9" w:rsidP="002A1C23">
      <w:pPr>
        <w:keepNext/>
        <w:ind w:firstLine="709"/>
        <w:jc w:val="center"/>
        <w:rPr>
          <w:rFonts w:ascii="Arial" w:hAnsi="Arial" w:cs="Arial"/>
          <w:sz w:val="20"/>
          <w:szCs w:val="20"/>
        </w:rPr>
      </w:pPr>
      <w:r>
        <w:rPr>
          <w:noProof/>
        </w:rPr>
        <w:lastRenderedPageBreak/>
        <w:drawing>
          <wp:inline distT="0" distB="0" distL="0" distR="0" wp14:anchorId="58F57506" wp14:editId="5B975A1E">
            <wp:extent cx="3115310" cy="2170430"/>
            <wp:effectExtent l="0" t="0" r="889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18"/>
        <w:gridCol w:w="2717"/>
        <w:gridCol w:w="2207"/>
        <w:gridCol w:w="2129"/>
      </w:tblGrid>
      <w:tr w:rsidR="006F279E" w:rsidRPr="006F279E" w:rsidTr="003604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000000" w:themeColor="text1"/>
              <w:left w:val="none" w:sz="0" w:space="0" w:color="auto"/>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360430">
            <w:pPr>
              <w:rPr>
                <w:rFonts w:ascii="Arial" w:hAnsi="Arial" w:cs="Arial"/>
                <w:sz w:val="18"/>
                <w:szCs w:val="18"/>
              </w:rPr>
            </w:pPr>
            <w:r w:rsidRPr="006F279E">
              <w:rPr>
                <w:rFonts w:ascii="Arial" w:hAnsi="Arial" w:cs="Arial"/>
                <w:sz w:val="18"/>
                <w:szCs w:val="18"/>
              </w:rPr>
              <w:t>Район</w:t>
            </w:r>
          </w:p>
        </w:tc>
        <w:tc>
          <w:tcPr>
            <w:tcW w:w="14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единого объекта, руб.</w:t>
            </w:r>
          </w:p>
        </w:tc>
        <w:tc>
          <w:tcPr>
            <w:tcW w:w="115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руб. за 1 кв.м</w:t>
            </w:r>
          </w:p>
        </w:tc>
        <w:tc>
          <w:tcPr>
            <w:tcW w:w="1112" w:type="pct"/>
            <w:tcBorders>
              <w:top w:val="single" w:sz="4" w:space="0" w:color="000000" w:themeColor="text1"/>
              <w:left w:val="single" w:sz="4" w:space="0" w:color="FFFFFF" w:themeColor="background1"/>
              <w:bottom w:val="single" w:sz="4" w:space="0" w:color="BFBFBF" w:themeColor="background1" w:themeShade="BF"/>
              <w:right w:val="none" w:sz="0" w:space="0" w:color="auto"/>
            </w:tcBorders>
            <w:shd w:val="clear" w:color="auto" w:fill="BFBFBF" w:themeFill="background1" w:themeFillShade="BF"/>
            <w:hideMark/>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Ср. цена руб. за 1 кв. м.</w:t>
            </w:r>
          </w:p>
        </w:tc>
      </w:tr>
      <w:tr w:rsidR="00EF76E9"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EF76E9" w:rsidRPr="006F279E" w:rsidRDefault="00EF76E9" w:rsidP="00360430">
            <w:pPr>
              <w:rPr>
                <w:rFonts w:ascii="Arial" w:hAnsi="Arial" w:cs="Arial"/>
                <w:sz w:val="18"/>
                <w:szCs w:val="18"/>
              </w:rPr>
            </w:pPr>
            <w:r w:rsidRPr="006F279E">
              <w:rPr>
                <w:rFonts w:ascii="Arial" w:hAnsi="Arial" w:cs="Arial"/>
                <w:b w:val="0"/>
                <w:bCs w:val="0"/>
                <w:sz w:val="18"/>
                <w:szCs w:val="18"/>
              </w:rPr>
              <w:t>Центр</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520 000 - 65 000 000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21 276 - 98 550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54 470</w:t>
            </w:r>
          </w:p>
        </w:tc>
      </w:tr>
      <w:tr w:rsidR="00EF76E9"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EF76E9" w:rsidRPr="006F279E" w:rsidRDefault="00EF76E9" w:rsidP="00360430">
            <w:pPr>
              <w:rPr>
                <w:rFonts w:ascii="Arial" w:hAnsi="Arial" w:cs="Arial"/>
                <w:sz w:val="18"/>
                <w:szCs w:val="18"/>
              </w:rPr>
            </w:pPr>
            <w:r w:rsidRPr="006F279E">
              <w:rPr>
                <w:rFonts w:ascii="Arial" w:hAnsi="Arial" w:cs="Arial"/>
                <w:b w:val="0"/>
                <w:bCs w:val="0"/>
                <w:sz w:val="18"/>
                <w:szCs w:val="18"/>
              </w:rPr>
              <w:t>Советский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550 000 - 60 000 000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48 594</w:t>
            </w:r>
          </w:p>
        </w:tc>
      </w:tr>
      <w:tr w:rsidR="00EF76E9"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EF76E9" w:rsidRPr="006F279E" w:rsidRDefault="00EF76E9" w:rsidP="00360430">
            <w:pPr>
              <w:rPr>
                <w:rFonts w:ascii="Arial" w:hAnsi="Arial" w:cs="Arial"/>
                <w:sz w:val="18"/>
                <w:szCs w:val="18"/>
              </w:rPr>
            </w:pPr>
            <w:r w:rsidRPr="006F279E">
              <w:rPr>
                <w:rFonts w:ascii="Arial" w:hAnsi="Arial" w:cs="Arial"/>
                <w:b w:val="0"/>
                <w:bCs w:val="0"/>
                <w:sz w:val="18"/>
                <w:szCs w:val="18"/>
              </w:rPr>
              <w:t>Северный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900 000 - 65 000 000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20 092 - 92 857</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41 767</w:t>
            </w:r>
          </w:p>
        </w:tc>
      </w:tr>
      <w:tr w:rsidR="00EF76E9"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EF76E9" w:rsidRPr="006F279E" w:rsidRDefault="00EF76E9" w:rsidP="00360430">
            <w:pPr>
              <w:rPr>
                <w:rFonts w:ascii="Arial" w:hAnsi="Arial" w:cs="Arial"/>
                <w:sz w:val="18"/>
                <w:szCs w:val="18"/>
              </w:rPr>
            </w:pPr>
            <w:r w:rsidRPr="006F279E">
              <w:rPr>
                <w:rFonts w:ascii="Arial" w:hAnsi="Arial" w:cs="Arial"/>
                <w:b w:val="0"/>
                <w:bCs w:val="0"/>
                <w:sz w:val="18"/>
                <w:szCs w:val="18"/>
              </w:rPr>
              <w:t>Пролетарский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550 000 - 45 000 000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20 000 - 98 000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F76E9">
              <w:rPr>
                <w:rFonts w:ascii="Arial" w:hAnsi="Arial" w:cs="Arial"/>
                <w:sz w:val="18"/>
                <w:szCs w:val="18"/>
              </w:rPr>
              <w:t>45 898</w:t>
            </w:r>
          </w:p>
        </w:tc>
      </w:tr>
      <w:tr w:rsidR="00EF76E9"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EF76E9" w:rsidRPr="006F279E" w:rsidRDefault="00EF76E9" w:rsidP="00360430">
            <w:pPr>
              <w:rPr>
                <w:rFonts w:ascii="Arial" w:hAnsi="Arial" w:cs="Arial"/>
                <w:sz w:val="18"/>
                <w:szCs w:val="18"/>
              </w:rPr>
            </w:pPr>
            <w:r w:rsidRPr="006F279E">
              <w:rPr>
                <w:rFonts w:ascii="Arial" w:hAnsi="Arial" w:cs="Arial"/>
                <w:b w:val="0"/>
                <w:bCs w:val="0"/>
                <w:sz w:val="18"/>
                <w:szCs w:val="18"/>
              </w:rPr>
              <w:t>Автосборочный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1 200 000 - 37 000 000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20 000 - 98 214</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EF76E9" w:rsidRPr="00EF76E9" w:rsidRDefault="00EF76E9"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76E9">
              <w:rPr>
                <w:rFonts w:ascii="Arial" w:hAnsi="Arial" w:cs="Arial"/>
                <w:sz w:val="18"/>
                <w:szCs w:val="18"/>
              </w:rPr>
              <w:t>53 827</w:t>
            </w:r>
          </w:p>
        </w:tc>
      </w:tr>
      <w:tr w:rsidR="00EF76E9"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auto"/>
              <w:right w:val="single" w:sz="4" w:space="0" w:color="FFFFFF" w:themeColor="background1"/>
            </w:tcBorders>
            <w:shd w:val="clear" w:color="auto" w:fill="BFBFBF" w:themeFill="background1" w:themeFillShade="BF"/>
            <w:vAlign w:val="center"/>
            <w:hideMark/>
          </w:tcPr>
          <w:p w:rsidR="00EF76E9" w:rsidRPr="006F279E" w:rsidRDefault="00EF76E9" w:rsidP="00360430">
            <w:pPr>
              <w:rPr>
                <w:rFonts w:ascii="Arial" w:hAnsi="Arial" w:cs="Arial"/>
                <w:sz w:val="18"/>
                <w:szCs w:val="18"/>
              </w:rPr>
            </w:pPr>
            <w:r w:rsidRPr="006F279E">
              <w:rPr>
                <w:rFonts w:ascii="Arial" w:hAnsi="Arial" w:cs="Arial"/>
                <w:sz w:val="18"/>
                <w:szCs w:val="18"/>
              </w:rPr>
              <w:t>Всего, руб./кв.м</w:t>
            </w:r>
          </w:p>
        </w:tc>
        <w:tc>
          <w:tcPr>
            <w:tcW w:w="14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520 000 - 65 000 000</w:t>
            </w:r>
          </w:p>
        </w:tc>
        <w:tc>
          <w:tcPr>
            <w:tcW w:w="115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20 000 - 100 000</w:t>
            </w:r>
          </w:p>
        </w:tc>
        <w:tc>
          <w:tcPr>
            <w:tcW w:w="1112" w:type="pct"/>
            <w:tcBorders>
              <w:top w:val="single" w:sz="4" w:space="0" w:color="BFBFBF" w:themeColor="background1" w:themeShade="BF"/>
              <w:left w:val="single" w:sz="4" w:space="0" w:color="FFFFFF" w:themeColor="background1"/>
              <w:bottom w:val="single" w:sz="4" w:space="0" w:color="auto"/>
              <w:right w:val="none" w:sz="0" w:space="0" w:color="auto"/>
            </w:tcBorders>
            <w:shd w:val="clear" w:color="auto" w:fill="BFBFBF" w:themeFill="background1" w:themeFillShade="BF"/>
            <w:vAlign w:val="center"/>
            <w:hideMark/>
          </w:tcPr>
          <w:p w:rsidR="00EF76E9" w:rsidRPr="00EF76E9" w:rsidRDefault="00EF76E9"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F76E9">
              <w:rPr>
                <w:rFonts w:ascii="Arial" w:hAnsi="Arial" w:cs="Arial"/>
                <w:b/>
                <w:bCs/>
                <w:sz w:val="18"/>
                <w:szCs w:val="18"/>
              </w:rPr>
              <w:t>45 838</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Проведенный анализ рынка показал следующее:</w:t>
      </w:r>
    </w:p>
    <w:p w:rsidR="004F6DE7" w:rsidRPr="004F6DE7" w:rsidRDefault="004F6DE7" w:rsidP="004F6DE7">
      <w:pPr>
        <w:ind w:firstLine="709"/>
        <w:jc w:val="both"/>
        <w:rPr>
          <w:rFonts w:ascii="Arial" w:hAnsi="Arial" w:cs="Arial"/>
          <w:sz w:val="20"/>
          <w:szCs w:val="20"/>
        </w:rPr>
      </w:pPr>
      <w:r w:rsidRPr="004F6DE7">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4F6DE7">
        <w:rPr>
          <w:rFonts w:ascii="Arial" w:hAnsi="Arial" w:cs="Arial"/>
          <w:sz w:val="20"/>
          <w:szCs w:val="20"/>
        </w:rPr>
        <w:t>100 800 руб. /кв.м. в зависимости от различных ценообразующих факторов, в среднем же по состоянию на сентябрь-октябрь 2018г. цена предложения квартир составляет 56 270 руб./кв.м.</w:t>
      </w:r>
    </w:p>
    <w:p w:rsidR="004F6DE7" w:rsidRPr="004F6DE7" w:rsidRDefault="004F6DE7" w:rsidP="004F6DE7">
      <w:pPr>
        <w:ind w:firstLine="709"/>
        <w:jc w:val="both"/>
        <w:rPr>
          <w:rFonts w:ascii="Arial" w:hAnsi="Arial" w:cs="Arial"/>
          <w:sz w:val="20"/>
          <w:szCs w:val="20"/>
        </w:rPr>
      </w:pPr>
      <w:r w:rsidRPr="004F6DE7">
        <w:rPr>
          <w:rFonts w:ascii="Arial" w:hAnsi="Arial" w:cs="Arial"/>
          <w:sz w:val="20"/>
          <w:szCs w:val="20"/>
        </w:rPr>
        <w:t>Цена предложения домовладений в диапазоне от 20 000 руб./кв.м. – 100 000 руб. /кв.м. (без учета скидки на торг) составляет 45 838 руб./кв.м.</w:t>
      </w:r>
    </w:p>
    <w:p w:rsidR="00051A5D" w:rsidRPr="004F6DE7" w:rsidRDefault="004F6DE7" w:rsidP="004F6DE7">
      <w:pPr>
        <w:ind w:firstLine="709"/>
        <w:jc w:val="both"/>
        <w:rPr>
          <w:rFonts w:ascii="Arial" w:hAnsi="Arial" w:cs="Arial"/>
          <w:sz w:val="20"/>
          <w:szCs w:val="20"/>
        </w:rPr>
      </w:pPr>
      <w:r w:rsidRPr="004F6DE7">
        <w:rPr>
          <w:rFonts w:ascii="Arial" w:hAnsi="Arial" w:cs="Arial"/>
          <w:sz w:val="20"/>
          <w:szCs w:val="20"/>
        </w:rPr>
        <w:t>Динамика рынка недвижимости: наблюдается стагнация средней цены предложения квартир и домовладений.</w:t>
      </w:r>
      <w:r w:rsidR="009D5CE9" w:rsidRPr="004F6DE7">
        <w:rPr>
          <w:rFonts w:ascii="Arial" w:hAnsi="Arial" w:cs="Arial"/>
          <w:sz w:val="20"/>
          <w:szCs w:val="20"/>
        </w:rPr>
        <w:t xml:space="preserve"> </w:t>
      </w:r>
      <w:r w:rsidR="00051A5D" w:rsidRPr="004F6DE7">
        <w:rPr>
          <w:rFonts w:ascii="Arial" w:hAnsi="Arial" w:cs="Arial"/>
          <w:sz w:val="20"/>
          <w:szCs w:val="20"/>
        </w:rPr>
        <w:t xml:space="preserve"> </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051A5D" w:rsidRDefault="00051A5D" w:rsidP="00051A5D">
      <w:pPr>
        <w:ind w:firstLine="709"/>
        <w:jc w:val="both"/>
        <w:rPr>
          <w:rFonts w:ascii="Arial" w:hAnsi="Arial" w:cs="Arial"/>
          <w:sz w:val="20"/>
          <w:szCs w:val="20"/>
        </w:rPr>
      </w:pPr>
      <w:r w:rsidRPr="00051A5D">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051A5D" w:rsidRDefault="00051A5D"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4F6DE7" w:rsidP="00A6484B">
      <w:pPr>
        <w:jc w:val="center"/>
        <w:outlineLvl w:val="1"/>
        <w:rPr>
          <w:rFonts w:ascii="Arial" w:hAnsi="Arial" w:cs="Arial"/>
          <w:b/>
          <w:sz w:val="20"/>
          <w:szCs w:val="20"/>
        </w:rPr>
      </w:pPr>
      <w:r>
        <w:rPr>
          <w:noProof/>
        </w:rPr>
        <w:drawing>
          <wp:inline distT="0" distB="0" distL="0" distR="0" wp14:anchorId="3E66A9EB" wp14:editId="03918367">
            <wp:extent cx="3103245" cy="2164080"/>
            <wp:effectExtent l="0" t="0" r="190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4F6DE7" w:rsidP="007C3F8D">
      <w:pPr>
        <w:jc w:val="center"/>
        <w:outlineLvl w:val="1"/>
        <w:rPr>
          <w:rFonts w:ascii="Arial" w:hAnsi="Arial" w:cs="Arial"/>
          <w:b/>
          <w:sz w:val="20"/>
          <w:szCs w:val="20"/>
        </w:rPr>
      </w:pPr>
      <w:r>
        <w:rPr>
          <w:noProof/>
        </w:rPr>
        <w:drawing>
          <wp:inline distT="0" distB="0" distL="0" distR="0" wp14:anchorId="649F7CDB" wp14:editId="5585B85F">
            <wp:extent cx="3103245" cy="2365375"/>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36537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4"/>
        <w:gridCol w:w="994"/>
        <w:gridCol w:w="852"/>
        <w:gridCol w:w="1133"/>
        <w:gridCol w:w="852"/>
        <w:gridCol w:w="992"/>
        <w:gridCol w:w="992"/>
        <w:gridCol w:w="2092"/>
      </w:tblGrid>
      <w:tr w:rsidR="004F6DE7" w:rsidRPr="00A934D3" w:rsidTr="009A74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F6DE7" w:rsidRPr="00A934D3" w:rsidRDefault="004F6DE7" w:rsidP="00360430">
            <w:pPr>
              <w:rPr>
                <w:rFonts w:ascii="Arial" w:hAnsi="Arial" w:cs="Arial"/>
                <w:bCs w:val="0"/>
                <w:sz w:val="18"/>
                <w:szCs w:val="18"/>
              </w:rPr>
            </w:pPr>
            <w:r w:rsidRPr="00A934D3">
              <w:rPr>
                <w:rFonts w:ascii="Arial" w:hAnsi="Arial" w:cs="Arial"/>
                <w:sz w:val="18"/>
                <w:szCs w:val="18"/>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нояб.-дек. 17</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янв.-февр. 18</w:t>
            </w:r>
          </w:p>
        </w:tc>
        <w:tc>
          <w:tcPr>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март-апр. 18</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июль-авг.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сент.-окт.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Диапазон цен исследуемого интервала</w:t>
            </w:r>
          </w:p>
        </w:tc>
      </w:tr>
      <w:tr w:rsidR="004F6DE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4F6DE7" w:rsidRPr="00A934D3" w:rsidRDefault="004F6DE7" w:rsidP="00360430">
            <w:pPr>
              <w:rPr>
                <w:rFonts w:ascii="Arial" w:hAnsi="Arial" w:cs="Arial"/>
                <w:b w:val="0"/>
                <w:sz w:val="18"/>
                <w:szCs w:val="18"/>
              </w:rPr>
            </w:pPr>
            <w:r w:rsidRPr="00A934D3">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68 364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68 736</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67 262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70 099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70 672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70 821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25 714 - 120 000</w:t>
            </w:r>
          </w:p>
        </w:tc>
      </w:tr>
      <w:tr w:rsidR="004F6DE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4F6DE7" w:rsidRPr="00A934D3" w:rsidRDefault="004F6DE7" w:rsidP="00360430">
            <w:pPr>
              <w:rPr>
                <w:rFonts w:ascii="Arial" w:hAnsi="Arial" w:cs="Arial"/>
                <w:b w:val="0"/>
                <w:sz w:val="18"/>
                <w:szCs w:val="18"/>
              </w:rPr>
            </w:pPr>
            <w:r w:rsidRPr="00A934D3">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64 286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62 113</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66 433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63 649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64 891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60 055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26 666 - 117 647</w:t>
            </w:r>
          </w:p>
        </w:tc>
      </w:tr>
      <w:tr w:rsidR="004F6DE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4F6DE7" w:rsidRPr="00A934D3" w:rsidRDefault="004F6DE7" w:rsidP="00360430">
            <w:pPr>
              <w:rPr>
                <w:rFonts w:ascii="Arial" w:hAnsi="Arial" w:cs="Arial"/>
                <w:b w:val="0"/>
                <w:sz w:val="18"/>
                <w:szCs w:val="18"/>
              </w:rPr>
            </w:pPr>
            <w:r w:rsidRPr="00A934D3">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67 178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61 615</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58 730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52 730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57 396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57 981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25 316 - 120 000</w:t>
            </w:r>
          </w:p>
        </w:tc>
      </w:tr>
      <w:tr w:rsidR="004F6DE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4F6DE7" w:rsidRPr="00A934D3" w:rsidRDefault="004F6DE7" w:rsidP="00360430">
            <w:pPr>
              <w:rPr>
                <w:rFonts w:ascii="Arial" w:hAnsi="Arial" w:cs="Arial"/>
                <w:b w:val="0"/>
                <w:sz w:val="18"/>
                <w:szCs w:val="18"/>
              </w:rPr>
            </w:pPr>
            <w:r w:rsidRPr="00A934D3">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60 005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60 908</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66 312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59 573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60 579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64 529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6DE7">
              <w:rPr>
                <w:rFonts w:ascii="Arial" w:hAnsi="Arial" w:cs="Arial"/>
                <w:sz w:val="18"/>
                <w:szCs w:val="18"/>
              </w:rPr>
              <w:t>25 362 - 120 075</w:t>
            </w:r>
          </w:p>
        </w:tc>
      </w:tr>
      <w:tr w:rsidR="004F6DE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hideMark/>
          </w:tcPr>
          <w:p w:rsidR="004F6DE7" w:rsidRPr="00A934D3" w:rsidRDefault="004F6DE7" w:rsidP="00360430">
            <w:pPr>
              <w:rPr>
                <w:rFonts w:ascii="Arial" w:hAnsi="Arial" w:cs="Arial"/>
                <w:b w:val="0"/>
                <w:sz w:val="18"/>
                <w:szCs w:val="18"/>
              </w:rPr>
            </w:pPr>
            <w:r w:rsidRPr="00A934D3">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65 177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61 813</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58 430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60 851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61 500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62 329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DE7">
              <w:rPr>
                <w:rFonts w:ascii="Arial" w:hAnsi="Arial" w:cs="Arial"/>
                <w:sz w:val="18"/>
                <w:szCs w:val="18"/>
              </w:rPr>
              <w:t>27 714 - 112 903</w:t>
            </w:r>
          </w:p>
        </w:tc>
      </w:tr>
      <w:tr w:rsidR="004F6DE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A934D3" w:rsidRDefault="004F6DE7" w:rsidP="00360430">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65 744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64 524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64 843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62 101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65 066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64 639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25 316 - 120 075</w:t>
            </w:r>
          </w:p>
        </w:tc>
      </w:tr>
      <w:tr w:rsidR="004F6DE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4F6DE7" w:rsidRPr="00A934D3" w:rsidRDefault="004F6DE7" w:rsidP="00360430">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99%</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98%</w:t>
            </w:r>
          </w:p>
        </w:tc>
        <w:tc>
          <w:tcPr>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98%</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94%</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98%</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3"/>
        <w:gridCol w:w="1135"/>
        <w:gridCol w:w="992"/>
        <w:gridCol w:w="992"/>
        <w:gridCol w:w="992"/>
        <w:gridCol w:w="850"/>
        <w:gridCol w:w="2376"/>
      </w:tblGrid>
      <w:tr w:rsidR="004F6DE7" w:rsidRPr="00A934D3" w:rsidTr="004F6D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F6DE7" w:rsidRPr="00A934D3" w:rsidRDefault="004F6DE7" w:rsidP="00360430">
            <w:pPr>
              <w:rPr>
                <w:rFonts w:ascii="Arial" w:hAnsi="Arial" w:cs="Arial"/>
                <w:bCs w:val="0"/>
                <w:sz w:val="18"/>
                <w:szCs w:val="18"/>
              </w:rPr>
            </w:pP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нояб.-дек. 17</w:t>
            </w:r>
          </w:p>
        </w:tc>
        <w:tc>
          <w:tcPr>
            <w:tcW w:w="59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янв.-февр.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июль-авг.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сент.-окт. 18</w:t>
            </w:r>
          </w:p>
        </w:tc>
        <w:tc>
          <w:tcPr>
            <w:tcW w:w="1241"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4F6DE7" w:rsidRPr="004F6DE7" w:rsidRDefault="004F6DE7"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F6DE7">
              <w:rPr>
                <w:rFonts w:ascii="Arial" w:hAnsi="Arial" w:cs="Arial"/>
                <w:sz w:val="18"/>
                <w:szCs w:val="18"/>
              </w:rPr>
              <w:t>Диапазон цен исследуемого интервала</w:t>
            </w:r>
          </w:p>
        </w:tc>
      </w:tr>
      <w:tr w:rsidR="004F6DE7" w:rsidRPr="00A934D3" w:rsidTr="004F6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4F6DE7" w:rsidRPr="00A934D3" w:rsidRDefault="004F6DE7" w:rsidP="00360430">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25 353</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24 410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25 933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26 565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25 508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24 591</w:t>
            </w:r>
          </w:p>
        </w:tc>
        <w:tc>
          <w:tcPr>
            <w:tcW w:w="124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hideMark/>
          </w:tcPr>
          <w:p w:rsidR="004F6DE7" w:rsidRPr="004F6DE7" w:rsidRDefault="004F6DE7"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F6DE7">
              <w:rPr>
                <w:rFonts w:ascii="Arial" w:hAnsi="Arial" w:cs="Arial"/>
                <w:b/>
                <w:bCs/>
                <w:sz w:val="18"/>
                <w:szCs w:val="18"/>
              </w:rPr>
              <w:t>10 188 – 86 505</w:t>
            </w:r>
          </w:p>
        </w:tc>
      </w:tr>
      <w:tr w:rsidR="004F6DE7" w:rsidRPr="00A934D3" w:rsidTr="004F6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hideMark/>
          </w:tcPr>
          <w:p w:rsidR="004F6DE7" w:rsidRPr="00A934D3" w:rsidRDefault="004F6DE7" w:rsidP="00360430">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92%</w:t>
            </w:r>
          </w:p>
        </w:tc>
        <w:tc>
          <w:tcPr>
            <w:tcW w:w="5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88%</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96%</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92%</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89%</w:t>
            </w:r>
          </w:p>
        </w:tc>
        <w:tc>
          <w:tcPr>
            <w:tcW w:w="124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hideMark/>
          </w:tcPr>
          <w:p w:rsidR="004F6DE7" w:rsidRPr="004F6DE7" w:rsidRDefault="004F6DE7"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F6DE7">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4F6DE7" w:rsidRDefault="004F6DE7" w:rsidP="002D1E4F">
      <w:pPr>
        <w:ind w:firstLine="709"/>
        <w:jc w:val="both"/>
        <w:rPr>
          <w:rFonts w:ascii="Arial" w:hAnsi="Arial" w:cs="Arial"/>
          <w:sz w:val="20"/>
          <w:szCs w:val="20"/>
        </w:rPr>
      </w:pPr>
      <w:r w:rsidRPr="004F6DE7">
        <w:rPr>
          <w:rFonts w:ascii="Arial" w:hAnsi="Arial" w:cs="Arial"/>
          <w:sz w:val="20"/>
          <w:szCs w:val="20"/>
        </w:rPr>
        <w:t>Торгово-офисная недвижимость выставляется на рынок (без учета скидки на торг) в диапазоне от    25 316 руб./кв.м. – 120 075 руб. /кв.м. в зависимости от различных ценообразующих факторов, в среднем же по состоянию на сентябрь-октябрь 2018 г. цена предложения продажи торгово-офисной недвижимости составляет 64 639 руб./кв.м.</w:t>
      </w:r>
    </w:p>
    <w:p w:rsidR="002D1E4F" w:rsidRPr="004F6DE7" w:rsidRDefault="004F6DE7" w:rsidP="002D1E4F">
      <w:pPr>
        <w:ind w:firstLine="709"/>
        <w:jc w:val="both"/>
        <w:rPr>
          <w:rFonts w:ascii="Arial" w:hAnsi="Arial" w:cs="Arial"/>
          <w:sz w:val="20"/>
          <w:szCs w:val="20"/>
        </w:rPr>
      </w:pPr>
      <w:r w:rsidRPr="004F6DE7">
        <w:rPr>
          <w:rFonts w:ascii="Arial" w:hAnsi="Arial" w:cs="Arial"/>
          <w:sz w:val="20"/>
          <w:szCs w:val="20"/>
        </w:rPr>
        <w:t>Производственно-складская недвижимость выставляется на рынок (без учета скидки на торг) в диапазоне от 10 188 руб./кв.м. – 86 505 руб. /кв.м. в зависимости от различных ценообразующих факторов, в среднем же по состоянию на сентябрь-октябрь 2018 г. цена предложения продажи производственно-складской недвижимости составляет 24 591 руб./кв.м.</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средней цены предложений продажи производственно-складской недвижимости.</w:t>
      </w:r>
      <w:r w:rsidRPr="00204CB3">
        <w:rPr>
          <w:rFonts w:ascii="Arial" w:hAnsi="Arial" w:cs="Arial"/>
        </w:rPr>
        <w:t xml:space="preserve"> </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lastRenderedPageBreak/>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234F1F" w:rsidP="00EE29B5">
      <w:pPr>
        <w:ind w:firstLine="709"/>
        <w:jc w:val="center"/>
        <w:rPr>
          <w:rFonts w:ascii="Arial" w:hAnsi="Arial" w:cs="Arial"/>
          <w:b/>
          <w:sz w:val="20"/>
          <w:szCs w:val="20"/>
        </w:rPr>
      </w:pPr>
      <w:r>
        <w:rPr>
          <w:noProof/>
        </w:rPr>
        <w:drawing>
          <wp:inline distT="0" distB="0" distL="0" distR="0" wp14:anchorId="42E04FC7" wp14:editId="32614B80">
            <wp:extent cx="3103245" cy="2164080"/>
            <wp:effectExtent l="0" t="0" r="190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234F1F">
        <w:rPr>
          <w:noProof/>
          <w:sz w:val="20"/>
          <w:szCs w:val="20"/>
        </w:rPr>
        <w:drawing>
          <wp:inline distT="0" distB="0" distL="0" distR="0" wp14:anchorId="074B19C8" wp14:editId="6728B3B8">
            <wp:extent cx="3103245" cy="2170430"/>
            <wp:effectExtent l="0" t="0" r="190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Pr="00501A56" w:rsidRDefault="00EE29B5" w:rsidP="00EE29B5">
      <w:pPr>
        <w:keepNext/>
        <w:jc w:val="center"/>
        <w:rPr>
          <w:noProof/>
          <w:sz w:val="20"/>
          <w:szCs w:val="20"/>
        </w:rPr>
      </w:pPr>
    </w:p>
    <w:p w:rsidR="00836B2F" w:rsidRDefault="00EE29B5" w:rsidP="005C21DD">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EE29B5" w:rsidRDefault="00EE29B5" w:rsidP="00EE29B5">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6"/>
        <w:gridCol w:w="993"/>
        <w:gridCol w:w="992"/>
        <w:gridCol w:w="993"/>
        <w:gridCol w:w="993"/>
        <w:gridCol w:w="992"/>
        <w:gridCol w:w="1133"/>
        <w:gridCol w:w="1949"/>
      </w:tblGrid>
      <w:tr w:rsidR="00360430"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3E1591" w:rsidRDefault="00360430" w:rsidP="00360430">
            <w:pPr>
              <w:rPr>
                <w:rFonts w:ascii="Arial" w:hAnsi="Arial" w:cs="Arial"/>
                <w:b/>
                <w:bCs/>
                <w:sz w:val="16"/>
                <w:szCs w:val="16"/>
              </w:rPr>
            </w:pPr>
            <w:r w:rsidRPr="003E1591">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нояб.-дек.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янв.-февр. 18</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март-апр.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июль-авг. 18</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сент.-окт. 18</w:t>
            </w:r>
          </w:p>
        </w:tc>
        <w:tc>
          <w:tcPr>
            <w:tcW w:w="1018"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Диапазон цен исследуемого интервала</w:t>
            </w:r>
          </w:p>
        </w:tc>
      </w:tr>
      <w:tr w:rsidR="00360430" w:rsidRPr="003E1591"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3E1591" w:rsidRDefault="00360430" w:rsidP="00360430">
            <w:pPr>
              <w:rPr>
                <w:rFonts w:ascii="Arial" w:hAnsi="Arial" w:cs="Arial"/>
                <w:sz w:val="16"/>
                <w:szCs w:val="16"/>
              </w:rPr>
            </w:pPr>
            <w:r w:rsidRPr="003E1591">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1 126 668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1 183 201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1 323 360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1 185 424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867 326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1 164 002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125 000 - 3 953 488</w:t>
            </w:r>
          </w:p>
        </w:tc>
      </w:tr>
      <w:tr w:rsidR="00360430" w:rsidRPr="003E1591"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3E1591" w:rsidRDefault="00360430" w:rsidP="00360430">
            <w:pPr>
              <w:rPr>
                <w:rFonts w:ascii="Arial" w:hAnsi="Arial" w:cs="Arial"/>
                <w:sz w:val="16"/>
                <w:szCs w:val="16"/>
              </w:rPr>
            </w:pPr>
            <w:r w:rsidRPr="003E1591">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704 737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743 638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699 046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691 797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762 566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719 294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115 384 - 3 250 000</w:t>
            </w:r>
          </w:p>
        </w:tc>
      </w:tr>
      <w:tr w:rsidR="00360430" w:rsidRPr="003E1591"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3E1591" w:rsidRDefault="00360430" w:rsidP="00360430">
            <w:pPr>
              <w:rPr>
                <w:rFonts w:ascii="Arial" w:hAnsi="Arial" w:cs="Arial"/>
                <w:sz w:val="16"/>
                <w:szCs w:val="16"/>
              </w:rPr>
            </w:pPr>
            <w:r w:rsidRPr="003E1591">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391 474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402 025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406 736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404 261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449 115</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457 355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100 000 - 1 625 000</w:t>
            </w:r>
          </w:p>
        </w:tc>
      </w:tr>
      <w:tr w:rsidR="00360430" w:rsidRPr="003E1591"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3E1591" w:rsidRDefault="00360430" w:rsidP="00360430">
            <w:pPr>
              <w:rPr>
                <w:rFonts w:ascii="Arial" w:hAnsi="Arial" w:cs="Arial"/>
                <w:sz w:val="16"/>
                <w:szCs w:val="16"/>
              </w:rPr>
            </w:pPr>
            <w:r w:rsidRPr="003E1591">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657 319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672 353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631 405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675 151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672 216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670 399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100 000 - 2 000 000</w:t>
            </w:r>
          </w:p>
        </w:tc>
      </w:tr>
      <w:tr w:rsidR="00360430" w:rsidRPr="003E1591"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360430" w:rsidRPr="003E1591" w:rsidRDefault="00360430" w:rsidP="00360430">
            <w:pPr>
              <w:rPr>
                <w:rFonts w:ascii="Arial" w:hAnsi="Arial" w:cs="Arial"/>
                <w:sz w:val="16"/>
                <w:szCs w:val="16"/>
              </w:rPr>
            </w:pPr>
            <w:r w:rsidRPr="003E1591">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854 080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904 496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818 093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955 226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855 680</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60430" w:rsidRPr="00360430" w:rsidRDefault="00360430" w:rsidP="00360430">
            <w:pPr>
              <w:jc w:val="center"/>
              <w:rPr>
                <w:rFonts w:ascii="Arial" w:hAnsi="Arial" w:cs="Arial"/>
                <w:sz w:val="16"/>
                <w:szCs w:val="16"/>
              </w:rPr>
            </w:pPr>
            <w:r w:rsidRPr="00360430">
              <w:rPr>
                <w:rFonts w:ascii="Arial" w:hAnsi="Arial" w:cs="Arial"/>
                <w:sz w:val="16"/>
                <w:szCs w:val="16"/>
              </w:rPr>
              <w:t>881 102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102 564 - 2 000 000</w:t>
            </w:r>
          </w:p>
        </w:tc>
      </w:tr>
      <w:tr w:rsidR="00360430" w:rsidRPr="003E1591"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E1591" w:rsidRDefault="00360430" w:rsidP="00360430">
            <w:pPr>
              <w:rPr>
                <w:rFonts w:ascii="Arial" w:hAnsi="Arial" w:cs="Arial"/>
                <w:b/>
                <w:bCs/>
                <w:sz w:val="16"/>
                <w:szCs w:val="16"/>
              </w:rPr>
            </w:pPr>
            <w:r w:rsidRPr="003E1591">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626 149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642 227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640 547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640 292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655 950</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654 253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100 000 - 3 953 488</w:t>
            </w:r>
          </w:p>
        </w:tc>
      </w:tr>
      <w:tr w:rsidR="00360430"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360430" w:rsidRPr="003E1591" w:rsidRDefault="00360430" w:rsidP="00360430">
            <w:pPr>
              <w:rPr>
                <w:rFonts w:ascii="Arial" w:hAnsi="Arial" w:cs="Arial"/>
                <w:b/>
                <w:sz w:val="16"/>
                <w:szCs w:val="16"/>
              </w:rPr>
            </w:pPr>
            <w:r w:rsidRPr="003E1591">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112%</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112%</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115%</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114%</w:t>
            </w:r>
          </w:p>
        </w:tc>
        <w:tc>
          <w:tcPr>
            <w:tcW w:w="1018"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360430" w:rsidP="00EE29B5">
      <w:pPr>
        <w:ind w:firstLine="709"/>
        <w:jc w:val="center"/>
        <w:rPr>
          <w:rFonts w:ascii="Arial" w:hAnsi="Arial" w:cs="Arial"/>
          <w:b/>
          <w:sz w:val="20"/>
          <w:szCs w:val="20"/>
        </w:rPr>
      </w:pPr>
      <w:r>
        <w:rPr>
          <w:noProof/>
          <w:sz w:val="20"/>
          <w:szCs w:val="20"/>
        </w:rPr>
        <w:drawing>
          <wp:inline distT="0" distB="0" distL="0" distR="0" wp14:anchorId="425BD574" wp14:editId="5818927D">
            <wp:extent cx="3108960" cy="21704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217043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360430" w:rsidRPr="00836B2F"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836B2F" w:rsidRDefault="00360430" w:rsidP="00360430">
            <w:pPr>
              <w:rPr>
                <w:rFonts w:ascii="Arial" w:hAnsi="Arial" w:cs="Arial"/>
                <w:b/>
                <w:bCs/>
                <w:sz w:val="16"/>
                <w:szCs w:val="16"/>
              </w:rPr>
            </w:pPr>
            <w:r w:rsidRPr="00836B2F">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нояб.-дек.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янв.-февр. 18</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март-апр.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июль-авг.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сент.-окт.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360430">
              <w:rPr>
                <w:rFonts w:ascii="Arial" w:hAnsi="Arial" w:cs="Arial"/>
                <w:b/>
                <w:sz w:val="16"/>
                <w:szCs w:val="16"/>
              </w:rPr>
              <w:t>Диапазон цен исследуемого интервала</w:t>
            </w:r>
          </w:p>
        </w:tc>
      </w:tr>
      <w:tr w:rsidR="00360430" w:rsidRPr="00836B2F"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836B2F" w:rsidRDefault="00360430" w:rsidP="00360430">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1 186 839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1 287 145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1 493 781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1 250 000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943 025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1 189 879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375 000 - 2 750 000</w:t>
            </w:r>
          </w:p>
        </w:tc>
      </w:tr>
      <w:tr w:rsidR="00360430" w:rsidRPr="00836B2F"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836B2F" w:rsidRDefault="00360430" w:rsidP="00360430">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741 745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782 823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603 240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720 372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868 782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788 333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365 000 - 1 300 000</w:t>
            </w:r>
          </w:p>
        </w:tc>
      </w:tr>
      <w:tr w:rsidR="00360430" w:rsidRPr="00836B2F"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836B2F" w:rsidRDefault="00360430" w:rsidP="00360430">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679 768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692 397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624 029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569 791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706 944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666 925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363 636 - 876 271</w:t>
            </w:r>
          </w:p>
        </w:tc>
      </w:tr>
      <w:tr w:rsidR="00360430" w:rsidRPr="00836B2F"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360430" w:rsidRPr="00836B2F" w:rsidRDefault="00360430" w:rsidP="00360430">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840 052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864 181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864 178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866 923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972 857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835 317</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60430">
              <w:rPr>
                <w:rFonts w:ascii="Arial" w:hAnsi="Arial" w:cs="Arial"/>
                <w:sz w:val="16"/>
                <w:szCs w:val="16"/>
              </w:rPr>
              <w:t>476 190 - 1 071 428</w:t>
            </w:r>
          </w:p>
        </w:tc>
      </w:tr>
      <w:tr w:rsidR="00360430" w:rsidRPr="00836B2F"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360430" w:rsidRPr="00836B2F" w:rsidRDefault="00360430" w:rsidP="00360430">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1 040 280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926 470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916 470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1 176 666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823 333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60430" w:rsidRPr="00360430" w:rsidRDefault="00360430" w:rsidP="00360430">
            <w:pPr>
              <w:jc w:val="center"/>
              <w:rPr>
                <w:rFonts w:ascii="Arial" w:hAnsi="Arial" w:cs="Arial"/>
                <w:sz w:val="16"/>
                <w:szCs w:val="16"/>
              </w:rPr>
            </w:pPr>
            <w:r w:rsidRPr="00360430">
              <w:rPr>
                <w:rFonts w:ascii="Arial" w:hAnsi="Arial" w:cs="Arial"/>
                <w:sz w:val="16"/>
                <w:szCs w:val="16"/>
              </w:rPr>
              <w:t>823 333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470 000 - 1 500 000</w:t>
            </w:r>
          </w:p>
        </w:tc>
      </w:tr>
      <w:tr w:rsidR="00360430" w:rsidRPr="00836B2F" w:rsidTr="0036043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60430" w:rsidRPr="00836B2F" w:rsidRDefault="00360430" w:rsidP="00360430">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878 632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857 325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834 680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800 443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836 569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360430" w:rsidRPr="00360430" w:rsidRDefault="00360430" w:rsidP="00360430">
            <w:pPr>
              <w:jc w:val="center"/>
              <w:rPr>
                <w:rFonts w:ascii="Arial" w:hAnsi="Arial" w:cs="Arial"/>
                <w:b/>
                <w:bCs/>
                <w:sz w:val="16"/>
                <w:szCs w:val="16"/>
              </w:rPr>
            </w:pPr>
            <w:r w:rsidRPr="00360430">
              <w:rPr>
                <w:rFonts w:ascii="Arial" w:hAnsi="Arial" w:cs="Arial"/>
                <w:b/>
                <w:bCs/>
                <w:sz w:val="16"/>
                <w:szCs w:val="16"/>
              </w:rPr>
              <w:t>911 385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360430" w:rsidRPr="00360430" w:rsidRDefault="00360430" w:rsidP="0036043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60430">
              <w:rPr>
                <w:rFonts w:ascii="Arial" w:hAnsi="Arial" w:cs="Arial"/>
                <w:b/>
                <w:bCs/>
                <w:sz w:val="16"/>
                <w:szCs w:val="16"/>
              </w:rPr>
              <w:t>363 636 - 2 750 000</w:t>
            </w:r>
          </w:p>
        </w:tc>
      </w:tr>
      <w:tr w:rsidR="00360430" w:rsidRPr="00836B2F" w:rsidTr="0036043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360430" w:rsidRPr="00836B2F" w:rsidRDefault="00360430" w:rsidP="00360430">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107%</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104%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100%</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360430">
              <w:rPr>
                <w:rFonts w:ascii="Arial" w:hAnsi="Arial" w:cs="Arial"/>
                <w:b/>
                <w:sz w:val="16"/>
                <w:szCs w:val="16"/>
              </w:rPr>
              <w:t>104%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360430" w:rsidRPr="00360430" w:rsidRDefault="00360430" w:rsidP="00360430">
            <w:pPr>
              <w:jc w:val="center"/>
              <w:rPr>
                <w:rFonts w:ascii="Arial" w:hAnsi="Arial" w:cs="Arial"/>
                <w:b/>
                <w:sz w:val="16"/>
                <w:szCs w:val="16"/>
              </w:rPr>
            </w:pPr>
            <w:r w:rsidRPr="00360430">
              <w:rPr>
                <w:rFonts w:ascii="Arial" w:hAnsi="Arial" w:cs="Arial"/>
                <w:b/>
                <w:sz w:val="16"/>
                <w:szCs w:val="16"/>
              </w:rPr>
              <w:t>113%</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tcPr>
          <w:p w:rsidR="00360430" w:rsidRPr="00360430" w:rsidRDefault="00360430" w:rsidP="0036043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60430">
              <w:rPr>
                <w:rFonts w:ascii="Arial" w:hAnsi="Arial" w:cs="Arial"/>
                <w:sz w:val="16"/>
                <w:szCs w:val="16"/>
              </w:rPr>
              <w:t>-</w:t>
            </w:r>
          </w:p>
        </w:tc>
      </w:tr>
    </w:tbl>
    <w:p w:rsidR="00EE29B5" w:rsidRDefault="00EE29B5" w:rsidP="00EE29B5">
      <w:pPr>
        <w:rPr>
          <w:rFonts w:ascii="Arial" w:hAnsi="Arial" w:cs="Arial"/>
          <w:b/>
          <w:sz w:val="20"/>
          <w:szCs w:val="20"/>
        </w:rPr>
      </w:pPr>
    </w:p>
    <w:p w:rsidR="005C21DD" w:rsidRDefault="005C21DD" w:rsidP="00EE29B5">
      <w:pPr>
        <w:jc w:val="center"/>
        <w:outlineLvl w:val="1"/>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D219C3" w:rsidRPr="00D219C3" w:rsidRDefault="00D219C3" w:rsidP="00D219C3">
      <w:pPr>
        <w:ind w:firstLine="709"/>
        <w:jc w:val="both"/>
        <w:rPr>
          <w:rFonts w:ascii="Arial" w:hAnsi="Arial" w:cs="Arial"/>
          <w:sz w:val="20"/>
          <w:szCs w:val="20"/>
        </w:rPr>
      </w:pPr>
      <w:r w:rsidRPr="00D219C3">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3 953 488 руб. /сот. в зависимости от различных ценообразующих факторов, в среднем же по состоянию на сентябрь-октябрь 2018 г. цена предложения земельных участков под ИЖС составляет 654 253 руб./сот.</w:t>
      </w:r>
    </w:p>
    <w:p w:rsidR="00D219C3" w:rsidRPr="00D219C3" w:rsidRDefault="00D219C3" w:rsidP="00D219C3">
      <w:pPr>
        <w:ind w:firstLine="709"/>
        <w:jc w:val="both"/>
        <w:rPr>
          <w:rFonts w:ascii="Arial" w:hAnsi="Arial" w:cs="Arial"/>
          <w:sz w:val="20"/>
          <w:szCs w:val="20"/>
        </w:rPr>
      </w:pPr>
      <w:r w:rsidRPr="00D219C3">
        <w:rPr>
          <w:rFonts w:ascii="Arial" w:hAnsi="Arial" w:cs="Arial"/>
          <w:sz w:val="20"/>
          <w:szCs w:val="20"/>
        </w:rPr>
        <w:t>Цена предложения земельных участков под коммерческую застройку в диапазоне от 363 636 руб./сот. – 2 750 000 руб. /сот. (без учета скидки на торг) составляет 911 385 руб./сот.</w:t>
      </w:r>
    </w:p>
    <w:p w:rsidR="00277C5E" w:rsidRPr="00D219C3" w:rsidRDefault="00D219C3" w:rsidP="00D219C3">
      <w:pPr>
        <w:ind w:firstLine="709"/>
        <w:jc w:val="both"/>
        <w:rPr>
          <w:rFonts w:ascii="Arial" w:hAnsi="Arial" w:cs="Arial"/>
          <w:sz w:val="20"/>
          <w:szCs w:val="20"/>
        </w:rPr>
      </w:pPr>
      <w:r w:rsidRPr="00D219C3">
        <w:rPr>
          <w:rFonts w:ascii="Arial" w:hAnsi="Arial" w:cs="Arial"/>
          <w:sz w:val="20"/>
          <w:szCs w:val="20"/>
        </w:rPr>
        <w:t>Динамика рынка недвижимости: наблюдается рост средней цены предложения земельных участков под ИЖС и стагнация средней цены предложения земельных участков под коммерческую застройку.</w:t>
      </w:r>
      <w:r w:rsidR="00277C5E" w:rsidRPr="00D219C3">
        <w:rPr>
          <w:rFonts w:ascii="Arial" w:hAnsi="Arial" w:cs="Arial"/>
          <w:sz w:val="20"/>
          <w:szCs w:val="20"/>
        </w:rPr>
        <w:t xml:space="preserve">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277C5E" w:rsidP="00277C5E">
      <w:pPr>
        <w:ind w:firstLine="709"/>
        <w:jc w:val="both"/>
        <w:rPr>
          <w:rFonts w:ascii="Arial" w:hAnsi="Arial" w:cs="Arial"/>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B4695E" w:rsidRDefault="00B4695E" w:rsidP="00277C5E">
      <w:pPr>
        <w:ind w:firstLine="709"/>
        <w:jc w:val="both"/>
        <w:rPr>
          <w:rFonts w:ascii="Arial" w:hAnsi="Arial" w:cs="Arial"/>
          <w:sz w:val="20"/>
          <w:szCs w:val="20"/>
        </w:rPr>
      </w:pPr>
    </w:p>
    <w:p w:rsidR="00B4695E" w:rsidRDefault="00B4695E" w:rsidP="00277C5E">
      <w:pPr>
        <w:ind w:firstLine="709"/>
        <w:jc w:val="both"/>
        <w:rPr>
          <w:rFonts w:ascii="Arial" w:hAnsi="Arial" w:cs="Arial"/>
          <w:sz w:val="20"/>
          <w:szCs w:val="20"/>
        </w:rPr>
      </w:pPr>
      <w:r>
        <w:rPr>
          <w:rFonts w:ascii="Arial" w:hAnsi="Arial" w:cs="Arial"/>
          <w:sz w:val="20"/>
          <w:szCs w:val="20"/>
        </w:rPr>
        <w:t>Анализ предоставлен</w:t>
      </w:r>
    </w:p>
    <w:p w:rsidR="00B4695E" w:rsidRPr="00B4695E" w:rsidRDefault="00B4695E" w:rsidP="00B4695E">
      <w:pPr>
        <w:ind w:firstLine="709"/>
        <w:jc w:val="both"/>
        <w:rPr>
          <w:rFonts w:ascii="Arial" w:hAnsi="Arial" w:cs="Arial"/>
          <w:sz w:val="20"/>
          <w:szCs w:val="20"/>
        </w:rPr>
      </w:pPr>
      <w:r w:rsidRPr="00B4695E">
        <w:rPr>
          <w:rFonts w:ascii="Arial" w:hAnsi="Arial" w:cs="Arial"/>
          <w:sz w:val="20"/>
          <w:szCs w:val="20"/>
        </w:rPr>
        <w:t>ООО АФ "Аудит-Консалтинг"</w:t>
      </w:r>
    </w:p>
    <w:p w:rsidR="00B4695E" w:rsidRPr="00B4695E" w:rsidRDefault="00B4695E" w:rsidP="00B4695E">
      <w:pPr>
        <w:ind w:firstLine="709"/>
        <w:jc w:val="both"/>
        <w:rPr>
          <w:rFonts w:ascii="Arial" w:hAnsi="Arial" w:cs="Arial"/>
          <w:sz w:val="20"/>
          <w:szCs w:val="20"/>
        </w:rPr>
      </w:pPr>
      <w:r w:rsidRPr="00B4695E">
        <w:rPr>
          <w:rFonts w:ascii="Arial" w:hAnsi="Arial" w:cs="Arial"/>
          <w:sz w:val="20"/>
          <w:szCs w:val="20"/>
        </w:rPr>
        <w:t>г. Москва, ул. Правды, д. 24</w:t>
      </w:r>
      <w:r>
        <w:rPr>
          <w:rFonts w:ascii="Arial" w:hAnsi="Arial" w:cs="Arial"/>
          <w:sz w:val="20"/>
          <w:szCs w:val="20"/>
        </w:rPr>
        <w:t>,</w:t>
      </w:r>
      <w:r w:rsidRPr="00B4695E">
        <w:rPr>
          <w:rFonts w:ascii="Arial" w:hAnsi="Arial" w:cs="Arial"/>
          <w:sz w:val="20"/>
          <w:szCs w:val="20"/>
        </w:rPr>
        <w:t xml:space="preserve"> стр. 4</w:t>
      </w:r>
      <w:r>
        <w:rPr>
          <w:rFonts w:ascii="Arial" w:hAnsi="Arial" w:cs="Arial"/>
          <w:sz w:val="20"/>
          <w:szCs w:val="20"/>
        </w:rPr>
        <w:t>,</w:t>
      </w:r>
      <w:r w:rsidRPr="00B4695E">
        <w:rPr>
          <w:rFonts w:ascii="Arial" w:hAnsi="Arial" w:cs="Arial"/>
          <w:sz w:val="20"/>
          <w:szCs w:val="20"/>
        </w:rPr>
        <w:t xml:space="preserve"> оф. 824</w:t>
      </w:r>
      <w:bookmarkStart w:id="0" w:name="_GoBack"/>
      <w:bookmarkEnd w:id="0"/>
    </w:p>
    <w:sectPr w:rsidR="00B4695E" w:rsidRPr="00B469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20" w:rsidRDefault="00A26520" w:rsidP="00D06CB8">
      <w:r>
        <w:separator/>
      </w:r>
    </w:p>
  </w:endnote>
  <w:endnote w:type="continuationSeparator" w:id="0">
    <w:p w:rsidR="00A26520" w:rsidRDefault="00A26520"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20" w:rsidRDefault="00A26520" w:rsidP="00D06CB8">
      <w:r>
        <w:separator/>
      </w:r>
    </w:p>
  </w:footnote>
  <w:footnote w:type="continuationSeparator" w:id="0">
    <w:p w:rsidR="00A26520" w:rsidRDefault="00A26520"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BE9"/>
    <w:rsid w:val="00036C63"/>
    <w:rsid w:val="00042542"/>
    <w:rsid w:val="00043520"/>
    <w:rsid w:val="00051A5D"/>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1F01BC"/>
    <w:rsid w:val="00204CB3"/>
    <w:rsid w:val="00226290"/>
    <w:rsid w:val="00234F1F"/>
    <w:rsid w:val="0024360A"/>
    <w:rsid w:val="00244DD0"/>
    <w:rsid w:val="00250A15"/>
    <w:rsid w:val="00253FF1"/>
    <w:rsid w:val="00257D55"/>
    <w:rsid w:val="002724A1"/>
    <w:rsid w:val="00277C5E"/>
    <w:rsid w:val="002832B8"/>
    <w:rsid w:val="00287605"/>
    <w:rsid w:val="00287DDF"/>
    <w:rsid w:val="00296811"/>
    <w:rsid w:val="002A1156"/>
    <w:rsid w:val="002A1C23"/>
    <w:rsid w:val="002A56E1"/>
    <w:rsid w:val="002D1E4F"/>
    <w:rsid w:val="002D1E9F"/>
    <w:rsid w:val="002E4D02"/>
    <w:rsid w:val="002F626B"/>
    <w:rsid w:val="003007EC"/>
    <w:rsid w:val="003121AF"/>
    <w:rsid w:val="003146B1"/>
    <w:rsid w:val="00321DAE"/>
    <w:rsid w:val="00330404"/>
    <w:rsid w:val="0034597F"/>
    <w:rsid w:val="003465E8"/>
    <w:rsid w:val="00347325"/>
    <w:rsid w:val="0035720C"/>
    <w:rsid w:val="00360430"/>
    <w:rsid w:val="00360F98"/>
    <w:rsid w:val="00384998"/>
    <w:rsid w:val="00385E1F"/>
    <w:rsid w:val="00386691"/>
    <w:rsid w:val="003A133B"/>
    <w:rsid w:val="003A6E30"/>
    <w:rsid w:val="003B3C94"/>
    <w:rsid w:val="003B3E08"/>
    <w:rsid w:val="003D0E85"/>
    <w:rsid w:val="003D53B9"/>
    <w:rsid w:val="003D60F4"/>
    <w:rsid w:val="003E1591"/>
    <w:rsid w:val="003F535E"/>
    <w:rsid w:val="00426F70"/>
    <w:rsid w:val="004317E8"/>
    <w:rsid w:val="00432021"/>
    <w:rsid w:val="00440C76"/>
    <w:rsid w:val="004439DC"/>
    <w:rsid w:val="00444E16"/>
    <w:rsid w:val="00446952"/>
    <w:rsid w:val="00487975"/>
    <w:rsid w:val="00497175"/>
    <w:rsid w:val="004A4F09"/>
    <w:rsid w:val="004B0921"/>
    <w:rsid w:val="004D32E6"/>
    <w:rsid w:val="004E7442"/>
    <w:rsid w:val="004F6DE7"/>
    <w:rsid w:val="005006BA"/>
    <w:rsid w:val="00525D0F"/>
    <w:rsid w:val="00532F5C"/>
    <w:rsid w:val="00536204"/>
    <w:rsid w:val="005408F5"/>
    <w:rsid w:val="00541CE2"/>
    <w:rsid w:val="0055176E"/>
    <w:rsid w:val="00553033"/>
    <w:rsid w:val="005533D5"/>
    <w:rsid w:val="005577DC"/>
    <w:rsid w:val="005676C4"/>
    <w:rsid w:val="00573E44"/>
    <w:rsid w:val="00574E3F"/>
    <w:rsid w:val="00594B6E"/>
    <w:rsid w:val="005A0B0E"/>
    <w:rsid w:val="005A573D"/>
    <w:rsid w:val="005A7642"/>
    <w:rsid w:val="005C21DD"/>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29AF"/>
    <w:rsid w:val="006C3FD7"/>
    <w:rsid w:val="006D03F4"/>
    <w:rsid w:val="006F279E"/>
    <w:rsid w:val="006F75C2"/>
    <w:rsid w:val="00705DE7"/>
    <w:rsid w:val="007177FA"/>
    <w:rsid w:val="007344E9"/>
    <w:rsid w:val="007367F0"/>
    <w:rsid w:val="00747FD5"/>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36B2F"/>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52F"/>
    <w:rsid w:val="009846AC"/>
    <w:rsid w:val="009A74D7"/>
    <w:rsid w:val="009B7FA4"/>
    <w:rsid w:val="009D5CE9"/>
    <w:rsid w:val="009E0E89"/>
    <w:rsid w:val="009E30B6"/>
    <w:rsid w:val="009F190E"/>
    <w:rsid w:val="009F40A2"/>
    <w:rsid w:val="00A0513B"/>
    <w:rsid w:val="00A10963"/>
    <w:rsid w:val="00A1476E"/>
    <w:rsid w:val="00A26520"/>
    <w:rsid w:val="00A2705D"/>
    <w:rsid w:val="00A44821"/>
    <w:rsid w:val="00A45721"/>
    <w:rsid w:val="00A555BD"/>
    <w:rsid w:val="00A6484B"/>
    <w:rsid w:val="00A934D3"/>
    <w:rsid w:val="00AB0E1F"/>
    <w:rsid w:val="00AC08E9"/>
    <w:rsid w:val="00AC2A5C"/>
    <w:rsid w:val="00AC7B0D"/>
    <w:rsid w:val="00AD6C98"/>
    <w:rsid w:val="00AF6C45"/>
    <w:rsid w:val="00AF7F1A"/>
    <w:rsid w:val="00B00FF2"/>
    <w:rsid w:val="00B14967"/>
    <w:rsid w:val="00B25FAD"/>
    <w:rsid w:val="00B3341F"/>
    <w:rsid w:val="00B37E7F"/>
    <w:rsid w:val="00B43185"/>
    <w:rsid w:val="00B4695E"/>
    <w:rsid w:val="00B94940"/>
    <w:rsid w:val="00BB52AE"/>
    <w:rsid w:val="00BB71FF"/>
    <w:rsid w:val="00BD0E9F"/>
    <w:rsid w:val="00BD5388"/>
    <w:rsid w:val="00BF78B8"/>
    <w:rsid w:val="00C108EF"/>
    <w:rsid w:val="00C11DE4"/>
    <w:rsid w:val="00C15454"/>
    <w:rsid w:val="00C20C6B"/>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219C3"/>
    <w:rsid w:val="00D46ABB"/>
    <w:rsid w:val="00D90668"/>
    <w:rsid w:val="00D930CD"/>
    <w:rsid w:val="00D95F30"/>
    <w:rsid w:val="00DD3FC4"/>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019F"/>
    <w:rsid w:val="00E7166F"/>
    <w:rsid w:val="00E76BFA"/>
    <w:rsid w:val="00E90F2B"/>
    <w:rsid w:val="00EA15B1"/>
    <w:rsid w:val="00EA24D9"/>
    <w:rsid w:val="00EA2A58"/>
    <w:rsid w:val="00EA3DE8"/>
    <w:rsid w:val="00EA6580"/>
    <w:rsid w:val="00EA6BF7"/>
    <w:rsid w:val="00EB7046"/>
    <w:rsid w:val="00EC1AD6"/>
    <w:rsid w:val="00EC28A4"/>
    <w:rsid w:val="00EE29B5"/>
    <w:rsid w:val="00EF0974"/>
    <w:rsid w:val="00EF76E9"/>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7B02"/>
  <w15:docId w15:val="{89499539-B082-48DF-B369-F55D042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230896157">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9C95-D0E2-49AB-BC3C-3DD59C71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7</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137</cp:revision>
  <cp:lastPrinted>2018-01-30T08:17:00Z</cp:lastPrinted>
  <dcterms:created xsi:type="dcterms:W3CDTF">2017-04-03T07:33:00Z</dcterms:created>
  <dcterms:modified xsi:type="dcterms:W3CDTF">2018-12-13T13:16:00Z</dcterms:modified>
</cp:coreProperties>
</file>