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E6" w:rsidRPr="00194FE6" w:rsidRDefault="00194FE6" w:rsidP="00194FE6">
      <w:pPr>
        <w:spacing w:line="240" w:lineRule="exact"/>
        <w:jc w:val="center"/>
        <w:rPr>
          <w:rFonts w:ascii="Arial" w:hAnsi="Arial" w:cs="Arial"/>
          <w:b/>
          <w:sz w:val="20"/>
          <w:szCs w:val="20"/>
        </w:rPr>
      </w:pPr>
      <w:r w:rsidRPr="00194FE6">
        <w:rPr>
          <w:rFonts w:ascii="Arial" w:hAnsi="Arial" w:cs="Arial"/>
          <w:b/>
          <w:sz w:val="20"/>
          <w:szCs w:val="20"/>
        </w:rPr>
        <w:t xml:space="preserve">Информация о социально-экономическом развитии Краснодарского края </w:t>
      </w:r>
    </w:p>
    <w:p w:rsidR="00194FE6" w:rsidRPr="00194FE6" w:rsidRDefault="00194FE6" w:rsidP="00194FE6">
      <w:pPr>
        <w:spacing w:line="240" w:lineRule="exact"/>
        <w:jc w:val="center"/>
        <w:rPr>
          <w:rFonts w:ascii="Arial" w:hAnsi="Arial" w:cs="Arial"/>
          <w:b/>
          <w:sz w:val="20"/>
          <w:szCs w:val="20"/>
        </w:rPr>
      </w:pPr>
      <w:r w:rsidRPr="00194FE6">
        <w:rPr>
          <w:rFonts w:ascii="Arial" w:hAnsi="Arial" w:cs="Arial"/>
          <w:b/>
          <w:sz w:val="20"/>
          <w:szCs w:val="20"/>
        </w:rPr>
        <w:t>за январь-июнь 2019 года*</w:t>
      </w:r>
    </w:p>
    <w:p w:rsidR="00194FE6" w:rsidRPr="00194FE6" w:rsidRDefault="00194FE6" w:rsidP="00194FE6">
      <w:pPr>
        <w:jc w:val="both"/>
        <w:rPr>
          <w:rFonts w:ascii="Arial" w:hAnsi="Arial"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277"/>
        <w:gridCol w:w="1418"/>
        <w:gridCol w:w="1276"/>
        <w:gridCol w:w="1418"/>
      </w:tblGrid>
      <w:tr w:rsidR="00194FE6" w:rsidRPr="00194FE6" w:rsidTr="00E04D4E">
        <w:trPr>
          <w:tblHeader/>
        </w:trPr>
        <w:tc>
          <w:tcPr>
            <w:tcW w:w="4501" w:type="dxa"/>
            <w:vMerge w:val="restart"/>
            <w:tcBorders>
              <w:top w:val="single" w:sz="4" w:space="0" w:color="000000" w:themeColor="text1"/>
              <w:left w:val="nil"/>
              <w:bottom w:val="single" w:sz="4" w:space="0" w:color="FFFFFF" w:themeColor="background1"/>
              <w:right w:val="single" w:sz="4" w:space="0" w:color="FFFFFF" w:themeColor="background1"/>
            </w:tcBorders>
            <w:shd w:val="clear" w:color="auto" w:fill="BFBFBF" w:themeFill="background1" w:themeFillShade="BF"/>
            <w:vAlign w:val="center"/>
          </w:tcPr>
          <w:p w:rsidR="00194FE6" w:rsidRPr="00194FE6" w:rsidRDefault="00194FE6" w:rsidP="00E04D4E">
            <w:pPr>
              <w:pStyle w:val="aff"/>
              <w:jc w:val="left"/>
              <w:rPr>
                <w:rFonts w:ascii="Arial" w:hAnsi="Arial" w:cs="Arial"/>
                <w:b w:val="0"/>
                <w:color w:val="000080"/>
                <w:sz w:val="18"/>
                <w:szCs w:val="18"/>
              </w:rPr>
            </w:pPr>
            <w:r w:rsidRPr="00194FE6">
              <w:rPr>
                <w:rFonts w:ascii="Arial" w:hAnsi="Arial" w:cs="Arial"/>
                <w:color w:val="000000"/>
                <w:sz w:val="18"/>
                <w:szCs w:val="18"/>
              </w:rPr>
              <w:t>Показатели</w:t>
            </w:r>
          </w:p>
        </w:tc>
        <w:tc>
          <w:tcPr>
            <w:tcW w:w="269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194FE6" w:rsidRPr="00194FE6" w:rsidRDefault="00194FE6" w:rsidP="00E04D4E">
            <w:pPr>
              <w:pStyle w:val="aff"/>
              <w:rPr>
                <w:rFonts w:ascii="Arial" w:hAnsi="Arial" w:cs="Arial"/>
                <w:b w:val="0"/>
                <w:color w:val="000080"/>
                <w:sz w:val="18"/>
                <w:szCs w:val="18"/>
              </w:rPr>
            </w:pPr>
            <w:r w:rsidRPr="00194FE6">
              <w:rPr>
                <w:rFonts w:ascii="Arial" w:hAnsi="Arial" w:cs="Arial"/>
                <w:color w:val="000000"/>
                <w:sz w:val="18"/>
                <w:szCs w:val="18"/>
              </w:rPr>
              <w:t>6 месяцев 2019 года</w:t>
            </w:r>
          </w:p>
        </w:tc>
        <w:tc>
          <w:tcPr>
            <w:tcW w:w="2694" w:type="dxa"/>
            <w:gridSpan w:val="2"/>
            <w:tcBorders>
              <w:top w:val="single" w:sz="4" w:space="0" w:color="000000" w:themeColor="text1"/>
              <w:left w:val="single" w:sz="4" w:space="0" w:color="FFFFFF" w:themeColor="background1"/>
              <w:bottom w:val="single" w:sz="4" w:space="0" w:color="FFFFFF" w:themeColor="background1"/>
              <w:right w:val="nil"/>
            </w:tcBorders>
            <w:shd w:val="clear" w:color="auto" w:fill="BFBFBF" w:themeFill="background1" w:themeFillShade="BF"/>
          </w:tcPr>
          <w:p w:rsidR="00194FE6" w:rsidRPr="00194FE6" w:rsidRDefault="00194FE6" w:rsidP="00E04D4E">
            <w:pPr>
              <w:pStyle w:val="aff"/>
              <w:rPr>
                <w:rFonts w:ascii="Arial" w:hAnsi="Arial" w:cs="Arial"/>
                <w:b w:val="0"/>
                <w:color w:val="000080"/>
                <w:sz w:val="18"/>
                <w:szCs w:val="18"/>
              </w:rPr>
            </w:pPr>
            <w:r w:rsidRPr="00194FE6">
              <w:rPr>
                <w:rFonts w:ascii="Arial" w:hAnsi="Arial" w:cs="Arial"/>
                <w:color w:val="000000"/>
                <w:sz w:val="18"/>
                <w:szCs w:val="18"/>
              </w:rPr>
              <w:t>6 месяцев 2018 года</w:t>
            </w:r>
          </w:p>
        </w:tc>
      </w:tr>
      <w:tr w:rsidR="00194FE6" w:rsidRPr="00194FE6" w:rsidTr="00E04D4E">
        <w:trPr>
          <w:tblHeader/>
        </w:trPr>
        <w:tc>
          <w:tcPr>
            <w:tcW w:w="4501" w:type="dxa"/>
            <w:vMerge/>
            <w:tcBorders>
              <w:top w:val="single" w:sz="4" w:space="0" w:color="FFFFFF" w:themeColor="background1"/>
              <w:left w:val="nil"/>
              <w:bottom w:val="single" w:sz="4" w:space="0" w:color="BFBFBF" w:themeColor="background1" w:themeShade="BF"/>
              <w:right w:val="single" w:sz="4" w:space="0" w:color="FFFFFF" w:themeColor="background1"/>
            </w:tcBorders>
            <w:shd w:val="clear" w:color="auto" w:fill="BFBFBF" w:themeFill="background1" w:themeFillShade="BF"/>
          </w:tcPr>
          <w:p w:rsidR="00194FE6" w:rsidRPr="00194FE6" w:rsidRDefault="00194FE6" w:rsidP="00E04D4E">
            <w:pPr>
              <w:pStyle w:val="aff"/>
              <w:rPr>
                <w:rFonts w:ascii="Arial" w:hAnsi="Arial" w:cs="Arial"/>
                <w:b w:val="0"/>
                <w:color w:val="000080"/>
                <w:sz w:val="18"/>
                <w:szCs w:val="18"/>
              </w:rPr>
            </w:pPr>
          </w:p>
        </w:tc>
        <w:tc>
          <w:tcPr>
            <w:tcW w:w="127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spacing w:line="220" w:lineRule="exact"/>
              <w:jc w:val="center"/>
              <w:rPr>
                <w:rFonts w:ascii="Arial" w:hAnsi="Arial" w:cs="Arial"/>
                <w:color w:val="000000"/>
                <w:sz w:val="18"/>
                <w:szCs w:val="18"/>
              </w:rPr>
            </w:pPr>
            <w:r w:rsidRPr="00194FE6">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spacing w:line="220" w:lineRule="exact"/>
              <w:jc w:val="center"/>
              <w:rPr>
                <w:rFonts w:ascii="Arial" w:hAnsi="Arial" w:cs="Arial"/>
                <w:b/>
                <w:color w:val="000000"/>
                <w:sz w:val="18"/>
                <w:szCs w:val="18"/>
              </w:rPr>
            </w:pPr>
            <w:r w:rsidRPr="00194FE6">
              <w:rPr>
                <w:rFonts w:ascii="Arial" w:hAnsi="Arial" w:cs="Arial"/>
                <w:b/>
                <w:color w:val="000000"/>
                <w:sz w:val="18"/>
                <w:szCs w:val="18"/>
              </w:rPr>
              <w:t>Темп роста,</w:t>
            </w:r>
            <w:r w:rsidRPr="00194FE6">
              <w:rPr>
                <w:rFonts w:ascii="Arial" w:hAnsi="Arial" w:cs="Arial"/>
                <w:b/>
                <w:color w:val="000000"/>
                <w:sz w:val="18"/>
                <w:szCs w:val="18"/>
              </w:rPr>
              <w:br/>
              <w:t>%</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spacing w:line="220" w:lineRule="exact"/>
              <w:jc w:val="center"/>
              <w:rPr>
                <w:rFonts w:ascii="Arial" w:hAnsi="Arial" w:cs="Arial"/>
                <w:color w:val="000000"/>
                <w:sz w:val="18"/>
                <w:szCs w:val="18"/>
              </w:rPr>
            </w:pPr>
            <w:r w:rsidRPr="00194FE6">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94FE6" w:rsidRPr="00194FE6" w:rsidRDefault="00194FE6" w:rsidP="00E04D4E">
            <w:pPr>
              <w:spacing w:line="220" w:lineRule="exact"/>
              <w:jc w:val="center"/>
              <w:rPr>
                <w:rFonts w:ascii="Arial" w:hAnsi="Arial" w:cs="Arial"/>
                <w:b/>
                <w:color w:val="000000"/>
                <w:sz w:val="18"/>
                <w:szCs w:val="18"/>
              </w:rPr>
            </w:pPr>
            <w:r w:rsidRPr="00194FE6">
              <w:rPr>
                <w:rFonts w:ascii="Arial" w:hAnsi="Arial" w:cs="Arial"/>
                <w:b/>
                <w:color w:val="000000"/>
                <w:sz w:val="18"/>
                <w:szCs w:val="18"/>
              </w:rPr>
              <w:t>Темп роста,</w:t>
            </w:r>
            <w:r w:rsidRPr="00194FE6">
              <w:rPr>
                <w:rFonts w:ascii="Arial" w:hAnsi="Arial" w:cs="Arial"/>
                <w:b/>
                <w:color w:val="000000"/>
                <w:sz w:val="18"/>
                <w:szCs w:val="18"/>
              </w:rPr>
              <w:br/>
              <w:t>%</w:t>
            </w:r>
          </w:p>
        </w:tc>
      </w:tr>
      <w:tr w:rsidR="00194FE6" w:rsidRPr="00194FE6" w:rsidTr="00E04D4E">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194FE6" w:rsidRPr="00194FE6" w:rsidRDefault="00194FE6" w:rsidP="00E04D4E">
            <w:pPr>
              <w:pStyle w:val="aff"/>
              <w:jc w:val="left"/>
              <w:rPr>
                <w:rFonts w:ascii="Arial" w:hAnsi="Arial" w:cs="Arial"/>
                <w:b w:val="0"/>
                <w:color w:val="000080"/>
                <w:sz w:val="18"/>
                <w:szCs w:val="18"/>
              </w:rPr>
            </w:pPr>
            <w:r w:rsidRPr="00194FE6">
              <w:rPr>
                <w:rFonts w:ascii="Arial" w:hAnsi="Arial" w:cs="Arial"/>
                <w:b w:val="0"/>
                <w:i/>
                <w:color w:val="000000"/>
                <w:sz w:val="18"/>
                <w:szCs w:val="18"/>
              </w:rPr>
              <w:t>Экономический рост</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Рост ВРП (оценка),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98,5</w:t>
            </w:r>
            <w:r w:rsidRPr="00194FE6">
              <w:rPr>
                <w:rFonts w:ascii="Arial" w:hAnsi="Arial" w:cs="Arial"/>
                <w:color w:val="000000"/>
                <w:sz w:val="18"/>
                <w:szCs w:val="18"/>
                <w:vertAlign w:val="superscript"/>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101,9</w:t>
            </w:r>
            <w:r w:rsidRPr="00194FE6">
              <w:rPr>
                <w:rFonts w:ascii="Arial" w:hAnsi="Arial" w:cs="Arial"/>
                <w:color w:val="000000"/>
                <w:sz w:val="18"/>
                <w:szCs w:val="18"/>
                <w:vertAlign w:val="superscript"/>
              </w:rPr>
              <w:t>1)</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 xml:space="preserve">Индекс промышленного производства, </w:t>
            </w:r>
            <w:r w:rsidRPr="00194FE6">
              <w:rPr>
                <w:rFonts w:ascii="Arial" w:hAnsi="Arial" w:cs="Arial"/>
                <w:color w:val="000000"/>
                <w:sz w:val="18"/>
                <w:szCs w:val="18"/>
              </w:rPr>
              <w:br/>
              <w:t>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103,9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102,7</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 xml:space="preserve">Объем продукции сельского хозяйства, </w:t>
            </w:r>
            <w:r w:rsidRPr="00194FE6">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119,4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102,4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111,7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103,4</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Объем строительных работ,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96,1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64,5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128,7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91,9</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Ввод в действие жилых домов, тыс. кв. м</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1 807,3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122,0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1 480,8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71,1</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Оборот оптовой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956,1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96,8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861,2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105,0</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ind w:left="284"/>
              <w:rPr>
                <w:rFonts w:ascii="Arial" w:hAnsi="Arial" w:cs="Arial"/>
                <w:color w:val="000000"/>
                <w:sz w:val="18"/>
                <w:szCs w:val="18"/>
              </w:rPr>
            </w:pPr>
            <w:r w:rsidRPr="00194FE6">
              <w:rPr>
                <w:rFonts w:ascii="Arial" w:hAnsi="Arial" w:cs="Arial"/>
                <w:color w:val="000000"/>
                <w:sz w:val="18"/>
                <w:szCs w:val="18"/>
              </w:rPr>
              <w:t>в том числе по организациям оптовой торговли, млрд.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818,9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97,7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730,5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103,2</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Оборот розничной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645,1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102,5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597,7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102,6</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Оборот общественного питания,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31,1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101,1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29,4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102,0</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Объем платных услуг населению,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246,9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98,5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241,4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103,3</w:t>
            </w:r>
          </w:p>
        </w:tc>
      </w:tr>
      <w:tr w:rsidR="00194FE6" w:rsidRPr="00194FE6" w:rsidTr="00E04D4E">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194FE6" w:rsidRPr="00194FE6" w:rsidRDefault="00194FE6" w:rsidP="00E04D4E">
            <w:pPr>
              <w:pStyle w:val="aff"/>
              <w:jc w:val="left"/>
              <w:rPr>
                <w:rFonts w:ascii="Arial" w:hAnsi="Arial" w:cs="Arial"/>
                <w:b w:val="0"/>
                <w:color w:val="000080"/>
                <w:sz w:val="18"/>
                <w:szCs w:val="18"/>
              </w:rPr>
            </w:pPr>
            <w:r w:rsidRPr="00194FE6">
              <w:rPr>
                <w:rFonts w:ascii="Arial" w:hAnsi="Arial" w:cs="Arial"/>
                <w:b w:val="0"/>
                <w:i/>
                <w:color w:val="000000"/>
                <w:sz w:val="18"/>
                <w:szCs w:val="18"/>
              </w:rPr>
              <w:t>Инфляция</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Индекс потребительских цен,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105,2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101,9</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Индекс потребительских цен,</w:t>
            </w:r>
            <w:r w:rsidRPr="00194FE6">
              <w:rPr>
                <w:rFonts w:ascii="Arial" w:hAnsi="Arial" w:cs="Arial"/>
                <w:color w:val="000000"/>
                <w:sz w:val="18"/>
                <w:szCs w:val="18"/>
              </w:rPr>
              <w:br/>
              <w:t>в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102,5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101,8</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Цены производителей промышленных товаров,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105,4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101,4</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Цены производителей промышленных товаров, в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101,2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103,2</w:t>
            </w:r>
          </w:p>
        </w:tc>
      </w:tr>
      <w:tr w:rsidR="00194FE6" w:rsidRPr="00194FE6" w:rsidTr="00E04D4E">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194FE6" w:rsidRPr="00194FE6" w:rsidRDefault="00194FE6" w:rsidP="00E04D4E">
            <w:pPr>
              <w:pStyle w:val="aff"/>
              <w:jc w:val="left"/>
              <w:rPr>
                <w:rFonts w:ascii="Arial" w:hAnsi="Arial" w:cs="Arial"/>
                <w:b w:val="0"/>
                <w:color w:val="000080"/>
                <w:sz w:val="18"/>
                <w:szCs w:val="18"/>
              </w:rPr>
            </w:pPr>
            <w:r w:rsidRPr="00194FE6">
              <w:rPr>
                <w:rFonts w:ascii="Arial" w:hAnsi="Arial" w:cs="Arial"/>
                <w:b w:val="0"/>
                <w:i/>
                <w:color w:val="000000"/>
                <w:sz w:val="18"/>
                <w:szCs w:val="18"/>
              </w:rPr>
              <w:t>Финансы</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 xml:space="preserve">Налоговые и неналоговые доходы консолидированного бюджета </w:t>
            </w:r>
            <w:r w:rsidRPr="00194FE6">
              <w:rPr>
                <w:rFonts w:ascii="Arial" w:hAnsi="Arial" w:cs="Arial"/>
                <w:sz w:val="18"/>
                <w:szCs w:val="18"/>
              </w:rPr>
              <w:t>края</w:t>
            </w:r>
            <w:r w:rsidRPr="00194FE6">
              <w:rPr>
                <w:rFonts w:ascii="Arial" w:hAnsi="Arial" w:cs="Arial"/>
                <w:color w:val="000000"/>
                <w:sz w:val="18"/>
                <w:szCs w:val="18"/>
              </w:rPr>
              <w:t xml:space="preserve">, </w:t>
            </w:r>
            <w:r w:rsidRPr="00194FE6">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138,2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109,5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126,2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107,3</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 xml:space="preserve">Финансовый результат (прибыль минус убыток) деятельности предприятий </w:t>
            </w:r>
            <w:r w:rsidRPr="00194FE6">
              <w:rPr>
                <w:rFonts w:ascii="Arial" w:hAnsi="Arial" w:cs="Arial"/>
                <w:color w:val="000000"/>
                <w:sz w:val="18"/>
                <w:szCs w:val="18"/>
                <w:vertAlign w:val="superscript"/>
              </w:rPr>
              <w:t>2)3)</w:t>
            </w:r>
            <w:r w:rsidRPr="00194FE6">
              <w:rPr>
                <w:rFonts w:ascii="Arial" w:hAnsi="Arial" w:cs="Arial"/>
                <w:color w:val="000000"/>
                <w:sz w:val="18"/>
                <w:szCs w:val="18"/>
              </w:rPr>
              <w:t xml:space="preserve">, </w:t>
            </w:r>
            <w:r w:rsidRPr="00194FE6">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161,9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в 2,1 р.</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79,0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61,8</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 xml:space="preserve">Доля убыточных предприятий </w:t>
            </w:r>
            <w:r w:rsidRPr="00194FE6">
              <w:rPr>
                <w:rFonts w:ascii="Arial" w:hAnsi="Arial" w:cs="Arial"/>
                <w:color w:val="000000"/>
                <w:sz w:val="18"/>
                <w:szCs w:val="18"/>
                <w:vertAlign w:val="superscript"/>
              </w:rPr>
              <w:t>2)3)</w:t>
            </w:r>
            <w:r w:rsidRPr="00194FE6">
              <w:rPr>
                <w:rFonts w:ascii="Arial" w:hAnsi="Arial" w:cs="Arial"/>
                <w:color w:val="000000"/>
                <w:sz w:val="18"/>
                <w:szCs w:val="18"/>
              </w:rPr>
              <w:t>,  %</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32,9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lang w:val="en-US"/>
              </w:rPr>
            </w:pPr>
            <w:r w:rsidRPr="00194FE6">
              <w:rPr>
                <w:rFonts w:ascii="Arial" w:hAnsi="Arial" w:cs="Arial"/>
                <w:color w:val="000000"/>
                <w:sz w:val="18"/>
                <w:szCs w:val="18"/>
              </w:rPr>
              <w:t>32,0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r>
      <w:tr w:rsidR="00194FE6" w:rsidRPr="00194FE6" w:rsidTr="00E04D4E">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194FE6" w:rsidRPr="00194FE6" w:rsidRDefault="00194FE6" w:rsidP="00E04D4E">
            <w:pPr>
              <w:pStyle w:val="aff"/>
              <w:jc w:val="left"/>
              <w:rPr>
                <w:rFonts w:ascii="Arial" w:hAnsi="Arial" w:cs="Arial"/>
                <w:b w:val="0"/>
                <w:color w:val="000080"/>
                <w:sz w:val="18"/>
                <w:szCs w:val="18"/>
                <w:vertAlign w:val="superscript"/>
              </w:rPr>
            </w:pPr>
            <w:r w:rsidRPr="00194FE6">
              <w:rPr>
                <w:rFonts w:ascii="Arial" w:hAnsi="Arial" w:cs="Arial"/>
                <w:b w:val="0"/>
                <w:i/>
                <w:color w:val="000000"/>
                <w:sz w:val="18"/>
                <w:szCs w:val="18"/>
              </w:rPr>
              <w:t>Уровень жизни населения</w:t>
            </w:r>
            <w:r w:rsidRPr="00194FE6">
              <w:rPr>
                <w:rFonts w:ascii="Arial" w:hAnsi="Arial" w:cs="Arial"/>
                <w:b w:val="0"/>
                <w:i/>
                <w:color w:val="000000"/>
                <w:sz w:val="18"/>
                <w:szCs w:val="18"/>
                <w:vertAlign w:val="superscript"/>
              </w:rPr>
              <w:t>4)</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sz w:val="18"/>
                <w:szCs w:val="18"/>
              </w:rPr>
              <w:t>Номинальная начисленная среднемесячная зарплата</w:t>
            </w:r>
            <w:r w:rsidRPr="00194FE6">
              <w:rPr>
                <w:rFonts w:ascii="Arial" w:hAnsi="Arial" w:cs="Arial"/>
                <w:color w:val="000000"/>
                <w:sz w:val="18"/>
                <w:szCs w:val="18"/>
              </w:rPr>
              <w:t>,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35 113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107,3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32 724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109,9</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Реальная зарплата,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102,0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107,9</w:t>
            </w:r>
          </w:p>
        </w:tc>
      </w:tr>
      <w:tr w:rsidR="00194FE6" w:rsidRPr="00194FE6" w:rsidTr="00E04D4E">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 xml:space="preserve">Задолженность по заработной плате, </w:t>
            </w:r>
            <w:r w:rsidRPr="00194FE6">
              <w:rPr>
                <w:rFonts w:ascii="Arial" w:hAnsi="Arial" w:cs="Arial"/>
                <w:color w:val="000000"/>
                <w:sz w:val="18"/>
                <w:szCs w:val="18"/>
              </w:rPr>
              <w:br/>
              <w:t>млн.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31,4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91,9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34,1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92,5</w:t>
            </w:r>
          </w:p>
        </w:tc>
      </w:tr>
      <w:tr w:rsidR="00194FE6" w:rsidRPr="00194FE6" w:rsidTr="00E04D4E">
        <w:tc>
          <w:tcPr>
            <w:tcW w:w="4501" w:type="dxa"/>
            <w:tcBorders>
              <w:top w:val="single" w:sz="4" w:space="0" w:color="BFBFBF" w:themeColor="background1" w:themeShade="BF"/>
              <w:left w:val="nil"/>
              <w:bottom w:val="single" w:sz="4" w:space="0" w:color="000000" w:themeColor="text1"/>
              <w:right w:val="single" w:sz="4" w:space="0" w:color="BFBFBF" w:themeColor="background1" w:themeShade="BF"/>
            </w:tcBorders>
            <w:vAlign w:val="center"/>
          </w:tcPr>
          <w:p w:rsidR="00194FE6" w:rsidRPr="00194FE6" w:rsidRDefault="00194FE6" w:rsidP="00E04D4E">
            <w:pPr>
              <w:spacing w:line="220" w:lineRule="exact"/>
              <w:rPr>
                <w:rFonts w:ascii="Arial" w:hAnsi="Arial" w:cs="Arial"/>
                <w:color w:val="000000"/>
                <w:sz w:val="18"/>
                <w:szCs w:val="18"/>
              </w:rPr>
            </w:pPr>
            <w:r w:rsidRPr="00194FE6">
              <w:rPr>
                <w:rFonts w:ascii="Arial" w:hAnsi="Arial" w:cs="Arial"/>
                <w:color w:val="000000"/>
                <w:sz w:val="18"/>
                <w:szCs w:val="18"/>
              </w:rPr>
              <w:t xml:space="preserve">Уровень зарегистрированной  безработицы, </w:t>
            </w:r>
            <w:r w:rsidRPr="00194FE6">
              <w:rPr>
                <w:rFonts w:ascii="Arial" w:hAnsi="Arial" w:cs="Arial"/>
                <w:color w:val="000000"/>
                <w:sz w:val="18"/>
                <w:szCs w:val="18"/>
              </w:rPr>
              <w:br/>
              <w:t>в % к экономически активному населению</w:t>
            </w:r>
          </w:p>
        </w:tc>
        <w:tc>
          <w:tcPr>
            <w:tcW w:w="127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0,6</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0,5</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nil"/>
            </w:tcBorders>
            <w:vAlign w:val="center"/>
          </w:tcPr>
          <w:p w:rsidR="00194FE6" w:rsidRPr="00194FE6" w:rsidRDefault="00194FE6" w:rsidP="00E04D4E">
            <w:pPr>
              <w:spacing w:before="120"/>
              <w:jc w:val="center"/>
              <w:rPr>
                <w:rFonts w:ascii="Arial" w:hAnsi="Arial" w:cs="Arial"/>
                <w:color w:val="000000"/>
                <w:sz w:val="18"/>
                <w:szCs w:val="18"/>
              </w:rPr>
            </w:pPr>
            <w:r w:rsidRPr="00194FE6">
              <w:rPr>
                <w:rFonts w:ascii="Arial" w:hAnsi="Arial" w:cs="Arial"/>
                <w:color w:val="000000"/>
                <w:sz w:val="18"/>
                <w:szCs w:val="18"/>
              </w:rPr>
              <w:t>Х</w:t>
            </w:r>
          </w:p>
        </w:tc>
      </w:tr>
    </w:tbl>
    <w:p w:rsidR="00194FE6" w:rsidRPr="00194FE6" w:rsidRDefault="00194FE6" w:rsidP="00194FE6">
      <w:pPr>
        <w:pStyle w:val="aff1"/>
        <w:rPr>
          <w:rFonts w:ascii="Arial" w:hAnsi="Arial" w:cs="Arial"/>
          <w:b w:val="0"/>
          <w:color w:val="000000" w:themeColor="text1"/>
          <w:sz w:val="20"/>
        </w:rPr>
      </w:pPr>
      <w:r w:rsidRPr="00194FE6">
        <w:rPr>
          <w:rFonts w:ascii="Arial" w:hAnsi="Arial" w:cs="Arial"/>
          <w:b w:val="0"/>
          <w:color w:val="000000" w:themeColor="text1"/>
          <w:sz w:val="20"/>
        </w:rPr>
        <w:t>______________________________</w:t>
      </w:r>
    </w:p>
    <w:p w:rsidR="00194FE6" w:rsidRPr="00194FE6" w:rsidRDefault="00194FE6" w:rsidP="00194FE6">
      <w:pPr>
        <w:pStyle w:val="aff1"/>
        <w:spacing w:before="120"/>
        <w:rPr>
          <w:rFonts w:ascii="Arial" w:hAnsi="Arial" w:cs="Arial"/>
          <w:b w:val="0"/>
          <w:color w:val="000000" w:themeColor="text1"/>
          <w:sz w:val="20"/>
        </w:rPr>
      </w:pPr>
      <w:r w:rsidRPr="00194FE6">
        <w:rPr>
          <w:rFonts w:ascii="Arial" w:hAnsi="Arial" w:cs="Arial"/>
          <w:b w:val="0"/>
          <w:color w:val="000000" w:themeColor="text1"/>
          <w:sz w:val="20"/>
          <w:vertAlign w:val="superscript"/>
        </w:rPr>
        <w:t>1)</w:t>
      </w:r>
      <w:r w:rsidRPr="00194FE6">
        <w:rPr>
          <w:rFonts w:ascii="Arial" w:hAnsi="Arial" w:cs="Arial"/>
          <w:b w:val="0"/>
          <w:color w:val="000000" w:themeColor="text1"/>
          <w:sz w:val="20"/>
        </w:rPr>
        <w:t xml:space="preserve"> оценка министерства экономики Краснодарского края</w:t>
      </w:r>
    </w:p>
    <w:p w:rsidR="00194FE6" w:rsidRPr="00194FE6" w:rsidRDefault="00194FE6" w:rsidP="00194FE6">
      <w:pPr>
        <w:pStyle w:val="aff1"/>
        <w:rPr>
          <w:rFonts w:ascii="Arial" w:hAnsi="Arial" w:cs="Arial"/>
          <w:b w:val="0"/>
          <w:color w:val="000000" w:themeColor="text1"/>
          <w:sz w:val="20"/>
        </w:rPr>
      </w:pPr>
      <w:r w:rsidRPr="00194FE6">
        <w:rPr>
          <w:rFonts w:ascii="Arial" w:hAnsi="Arial" w:cs="Arial"/>
          <w:b w:val="0"/>
          <w:color w:val="000000" w:themeColor="text1"/>
          <w:sz w:val="20"/>
          <w:vertAlign w:val="superscript"/>
        </w:rPr>
        <w:t>2)</w:t>
      </w:r>
      <w:r w:rsidRPr="00194FE6">
        <w:rPr>
          <w:rFonts w:ascii="Arial" w:hAnsi="Arial" w:cs="Arial"/>
          <w:b w:val="0"/>
          <w:color w:val="000000" w:themeColor="text1"/>
          <w:sz w:val="20"/>
        </w:rPr>
        <w:t xml:space="preserve"> по крупным и средним организациям</w:t>
      </w:r>
    </w:p>
    <w:p w:rsidR="00194FE6" w:rsidRPr="00194FE6" w:rsidRDefault="00194FE6" w:rsidP="00194FE6">
      <w:pPr>
        <w:pStyle w:val="aff1"/>
        <w:rPr>
          <w:rFonts w:ascii="Arial" w:hAnsi="Arial" w:cs="Arial"/>
          <w:b w:val="0"/>
          <w:color w:val="000000" w:themeColor="text1"/>
          <w:sz w:val="20"/>
        </w:rPr>
      </w:pPr>
      <w:r w:rsidRPr="00194FE6">
        <w:rPr>
          <w:rFonts w:ascii="Arial" w:hAnsi="Arial" w:cs="Arial"/>
          <w:b w:val="0"/>
          <w:color w:val="000000" w:themeColor="text1"/>
          <w:sz w:val="20"/>
          <w:vertAlign w:val="superscript"/>
        </w:rPr>
        <w:t>3)</w:t>
      </w:r>
      <w:r w:rsidRPr="00194FE6">
        <w:rPr>
          <w:rFonts w:ascii="Arial" w:hAnsi="Arial" w:cs="Arial"/>
          <w:b w:val="0"/>
          <w:color w:val="000000" w:themeColor="text1"/>
          <w:sz w:val="20"/>
        </w:rPr>
        <w:t xml:space="preserve"> данные за январь-май</w:t>
      </w:r>
    </w:p>
    <w:p w:rsidR="00194FE6" w:rsidRPr="00194FE6" w:rsidRDefault="00194FE6" w:rsidP="00194FE6">
      <w:pPr>
        <w:pStyle w:val="aff1"/>
        <w:rPr>
          <w:rFonts w:ascii="Arial" w:hAnsi="Arial" w:cs="Arial"/>
          <w:b w:val="0"/>
          <w:color w:val="000000" w:themeColor="text1"/>
          <w:sz w:val="20"/>
        </w:rPr>
      </w:pPr>
      <w:r w:rsidRPr="00194FE6">
        <w:rPr>
          <w:rFonts w:ascii="Arial" w:hAnsi="Arial" w:cs="Arial"/>
          <w:b w:val="0"/>
          <w:color w:val="000000" w:themeColor="text1"/>
          <w:sz w:val="20"/>
          <w:vertAlign w:val="superscript"/>
        </w:rPr>
        <w:t>4)</w:t>
      </w:r>
      <w:r w:rsidRPr="00194FE6">
        <w:rPr>
          <w:rFonts w:ascii="Arial" w:hAnsi="Arial" w:cs="Arial"/>
          <w:b w:val="0"/>
          <w:color w:val="000000" w:themeColor="text1"/>
          <w:sz w:val="20"/>
        </w:rPr>
        <w:t xml:space="preserve"> </w:t>
      </w:r>
      <w:r w:rsidRPr="00194FE6">
        <w:rPr>
          <w:rFonts w:ascii="Arial" w:hAnsi="Arial" w:cs="Arial"/>
          <w:b w:val="0"/>
          <w:color w:val="auto"/>
          <w:sz w:val="20"/>
        </w:rPr>
        <w:t>в соответствии с распоряжением Правительства РФ от 20 марта 2019г. №469-р показатели номинальных и реальных денежных доходов населения разрабатываются с квартальной периодичностью. Вторая оценка, в разрезе субъектов РФ, публикуется на 34-й рабочий день после отчетного периода.</w:t>
      </w:r>
    </w:p>
    <w:p w:rsidR="00194FE6" w:rsidRPr="00194FE6" w:rsidRDefault="00194FE6" w:rsidP="00194FE6">
      <w:pPr>
        <w:jc w:val="right"/>
        <w:rPr>
          <w:rFonts w:ascii="Arial" w:hAnsi="Arial" w:cs="Arial"/>
          <w:iCs/>
          <w:spacing w:val="-6"/>
          <w:sz w:val="20"/>
          <w:szCs w:val="20"/>
        </w:rPr>
      </w:pPr>
    </w:p>
    <w:p w:rsidR="00194FE6" w:rsidRPr="00194FE6" w:rsidRDefault="00194FE6" w:rsidP="00194FE6">
      <w:pPr>
        <w:jc w:val="right"/>
        <w:rPr>
          <w:rFonts w:ascii="Arial" w:hAnsi="Arial" w:cs="Arial"/>
          <w:color w:val="000000"/>
          <w:sz w:val="20"/>
          <w:szCs w:val="20"/>
        </w:rPr>
      </w:pPr>
      <w:r w:rsidRPr="00194FE6">
        <w:rPr>
          <w:rFonts w:ascii="Arial" w:hAnsi="Arial" w:cs="Arial"/>
          <w:iCs/>
          <w:spacing w:val="-6"/>
          <w:sz w:val="20"/>
          <w:szCs w:val="20"/>
        </w:rPr>
        <w:t xml:space="preserve">* по данным </w:t>
      </w:r>
      <w:r w:rsidRPr="00194FE6">
        <w:rPr>
          <w:rFonts w:ascii="Arial" w:hAnsi="Arial" w:cs="Arial"/>
          <w:color w:val="000000"/>
          <w:sz w:val="20"/>
          <w:szCs w:val="20"/>
        </w:rPr>
        <w:t xml:space="preserve">Министерства экономики Краснодарского края </w:t>
      </w:r>
    </w:p>
    <w:p w:rsidR="00E52B1D" w:rsidRPr="00194FE6" w:rsidRDefault="00194FE6" w:rsidP="00194FE6">
      <w:pPr>
        <w:jc w:val="right"/>
      </w:pPr>
      <w:r w:rsidRPr="00194FE6">
        <w:rPr>
          <w:rFonts w:ascii="Arial" w:hAnsi="Arial" w:cs="Arial"/>
          <w:color w:val="000000"/>
          <w:sz w:val="20"/>
          <w:szCs w:val="20"/>
        </w:rPr>
        <w:t>(http://economy.krasnodar.ru/)</w:t>
      </w: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194FE6" w:rsidRDefault="00194FE6" w:rsidP="004B0921">
      <w:pPr>
        <w:ind w:firstLine="709"/>
        <w:jc w:val="both"/>
        <w:rPr>
          <w:rFonts w:ascii="Arial" w:hAnsi="Arial" w:cs="Arial"/>
          <w:sz w:val="20"/>
          <w:szCs w:val="20"/>
        </w:rPr>
      </w:pPr>
      <w:r w:rsidRPr="00194FE6">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согласно общепринятому в населенном пункте районированию: 2-пл, 40 лет Победы, 9-я Тихая, Авиагородок, Аэропорт, Баскет-холл, Вавилова, Восточно-Кругликовская, Гидростроителей, Гор. хутор, Горгаз,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Губернский, мкр. Панорама,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194FE6">
        <w:rPr>
          <w:rFonts w:ascii="Arial" w:hAnsi="Arial" w:cs="Arial"/>
          <w:b/>
          <w:sz w:val="20"/>
          <w:szCs w:val="20"/>
          <w:u w:val="single"/>
        </w:rPr>
        <w:t>май-июнь</w:t>
      </w:r>
      <w:r w:rsidR="00C8159A">
        <w:rPr>
          <w:rFonts w:ascii="Arial" w:hAnsi="Arial" w:cs="Arial"/>
          <w:b/>
          <w:sz w:val="20"/>
          <w:szCs w:val="20"/>
          <w:u w:val="single"/>
        </w:rPr>
        <w:t xml:space="preserve"> 2019</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B37E7F" w:rsidRPr="00CC1B3D" w:rsidRDefault="004741D1"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B37E7F" w:rsidP="00D06CB8">
      <w:pPr>
        <w:ind w:firstLine="540"/>
        <w:jc w:val="center"/>
        <w:rPr>
          <w:rFonts w:ascii="Arial" w:hAnsi="Arial" w:cs="Arial"/>
          <w:sz w:val="20"/>
          <w:szCs w:val="20"/>
        </w:rPr>
      </w:pPr>
    </w:p>
    <w:p w:rsidR="003A133B" w:rsidRPr="006475AC" w:rsidRDefault="009967D2" w:rsidP="006475AC">
      <w:pPr>
        <w:keepNext/>
        <w:ind w:firstLine="540"/>
        <w:jc w:val="center"/>
        <w:rPr>
          <w:rFonts w:ascii="Arial" w:hAnsi="Arial" w:cs="Arial"/>
          <w:sz w:val="20"/>
          <w:szCs w:val="20"/>
        </w:rPr>
      </w:pPr>
      <w:r>
        <w:rPr>
          <w:noProof/>
          <w:sz w:val="20"/>
          <w:szCs w:val="20"/>
        </w:rPr>
        <w:drawing>
          <wp:inline distT="0" distB="0" distL="0" distR="0" wp14:anchorId="3F9F5178" wp14:editId="5E05394A">
            <wp:extent cx="3096895" cy="2225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194FE6"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94FE6" w:rsidRPr="00096996" w:rsidRDefault="00194FE6"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сент.-окт. 18</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янв.-февр. 19</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май-июнь 19</w:t>
            </w:r>
          </w:p>
        </w:tc>
      </w:tr>
      <w:tr w:rsidR="00194FE6"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096996" w:rsidRDefault="00194FE6"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94FE6">
              <w:rPr>
                <w:rFonts w:ascii="Arial" w:hAnsi="Arial" w:cs="Arial"/>
                <w:b/>
                <w:bCs/>
                <w:sz w:val="18"/>
                <w:szCs w:val="18"/>
              </w:rPr>
              <w:t>51 148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52 088</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94FE6">
              <w:rPr>
                <w:rFonts w:ascii="Arial" w:hAnsi="Arial" w:cs="Arial"/>
                <w:b/>
                <w:bCs/>
                <w:sz w:val="18"/>
                <w:szCs w:val="18"/>
              </w:rPr>
              <w:t>52 940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54 634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94FE6">
              <w:rPr>
                <w:rFonts w:ascii="Arial" w:hAnsi="Arial" w:cs="Arial"/>
                <w:b/>
                <w:bCs/>
                <w:sz w:val="18"/>
                <w:szCs w:val="18"/>
              </w:rPr>
              <w:t>54 838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55 161</w:t>
            </w:r>
          </w:p>
        </w:tc>
      </w:tr>
      <w:tr w:rsidR="00194FE6"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194FE6" w:rsidRPr="00096996" w:rsidRDefault="00194FE6"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94FE6">
              <w:rPr>
                <w:rFonts w:ascii="Arial" w:hAnsi="Arial" w:cs="Arial"/>
                <w:b/>
                <w:bCs/>
                <w:sz w:val="18"/>
                <w:szCs w:val="18"/>
              </w:rPr>
              <w:t>103%</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105%</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94FE6">
              <w:rPr>
                <w:rFonts w:ascii="Arial" w:hAnsi="Arial" w:cs="Arial"/>
                <w:b/>
                <w:bCs/>
                <w:sz w:val="18"/>
                <w:szCs w:val="18"/>
              </w:rPr>
              <w:t>107%</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110%</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94FE6">
              <w:rPr>
                <w:rFonts w:ascii="Arial" w:hAnsi="Arial" w:cs="Arial"/>
                <w:b/>
                <w:bCs/>
                <w:sz w:val="18"/>
                <w:szCs w:val="18"/>
              </w:rPr>
              <w:t>111%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111%</w:t>
            </w:r>
          </w:p>
        </w:tc>
      </w:tr>
    </w:tbl>
    <w:p w:rsidR="00D06CB8" w:rsidRPr="00CC1B3D" w:rsidRDefault="00D06CB8" w:rsidP="000C5AB4">
      <w:pPr>
        <w:jc w:val="both"/>
        <w:rPr>
          <w:rFonts w:ascii="Arial" w:hAnsi="Arial" w:cs="Arial"/>
          <w:sz w:val="20"/>
          <w:szCs w:val="20"/>
        </w:rPr>
      </w:pPr>
    </w:p>
    <w:p w:rsidR="00061A43" w:rsidRPr="00CC1B3D" w:rsidRDefault="00194FE6" w:rsidP="00061A43">
      <w:pPr>
        <w:keepNext/>
        <w:ind w:firstLine="709"/>
        <w:jc w:val="center"/>
        <w:rPr>
          <w:rFonts w:ascii="Arial" w:hAnsi="Arial" w:cs="Arial"/>
          <w:sz w:val="20"/>
          <w:szCs w:val="20"/>
        </w:rPr>
      </w:pPr>
      <w:r>
        <w:rPr>
          <w:noProof/>
        </w:rPr>
        <w:lastRenderedPageBreak/>
        <w:drawing>
          <wp:inline distT="0" distB="0" distL="0" distR="0" wp14:anchorId="292FD543" wp14:editId="2B152FAD">
            <wp:extent cx="4328795" cy="27311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113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194FE6" w:rsidP="00061A43">
      <w:pPr>
        <w:keepNext/>
        <w:ind w:firstLine="540"/>
        <w:jc w:val="center"/>
        <w:rPr>
          <w:rFonts w:ascii="Arial" w:hAnsi="Arial" w:cs="Arial"/>
          <w:sz w:val="20"/>
          <w:szCs w:val="20"/>
        </w:rPr>
      </w:pPr>
      <w:r>
        <w:rPr>
          <w:noProof/>
        </w:rPr>
        <w:drawing>
          <wp:inline distT="0" distB="0" distL="0" distR="0" wp14:anchorId="467F2806" wp14:editId="172F4BD8">
            <wp:extent cx="3121660" cy="2152015"/>
            <wp:effectExtent l="0" t="0" r="254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5201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194FE6">
        <w:rPr>
          <w:rFonts w:ascii="Arial" w:hAnsi="Arial" w:cs="Arial"/>
          <w:sz w:val="20"/>
          <w:szCs w:val="20"/>
        </w:rPr>
        <w:t>мае-июне</w:t>
      </w:r>
      <w:r w:rsidR="00D06CB8" w:rsidRPr="00CC1B3D">
        <w:rPr>
          <w:rFonts w:ascii="Arial" w:hAnsi="Arial" w:cs="Arial"/>
          <w:sz w:val="20"/>
          <w:szCs w:val="20"/>
        </w:rPr>
        <w:t xml:space="preserve"> 201</w:t>
      </w:r>
      <w:r w:rsidR="00C8159A">
        <w:rPr>
          <w:rFonts w:ascii="Arial" w:hAnsi="Arial" w:cs="Arial"/>
          <w:sz w:val="20"/>
          <w:szCs w:val="20"/>
        </w:rPr>
        <w:t>9</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4D52AE" w:rsidRDefault="004D52AE" w:rsidP="004D52AE">
      <w:pPr>
        <w:rPr>
          <w:rFonts w:ascii="Arial" w:hAnsi="Arial" w:cs="Arial"/>
          <w:sz w:val="20"/>
          <w:szCs w:val="20"/>
        </w:rPr>
        <w:sectPr w:rsidR="004D52AE" w:rsidSect="0016047E">
          <w:pgSz w:w="11906" w:h="16838"/>
          <w:pgMar w:top="1134" w:right="850" w:bottom="1134" w:left="1701" w:header="708" w:footer="708" w:gutter="0"/>
          <w:cols w:space="708"/>
          <w:docGrid w:linePitch="360"/>
        </w:sect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039"/>
        <w:gridCol w:w="1483"/>
        <w:gridCol w:w="1447"/>
        <w:gridCol w:w="1449"/>
        <w:gridCol w:w="1746"/>
        <w:gridCol w:w="1406"/>
      </w:tblGrid>
      <w:tr w:rsidR="00194FE6" w:rsidRPr="00194FE6" w:rsidTr="00E04D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lastRenderedPageBreak/>
              <w:t>Район</w:t>
            </w:r>
          </w:p>
        </w:tc>
        <w:tc>
          <w:tcPr>
            <w:tcW w:w="78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194FE6" w:rsidRPr="00194FE6" w:rsidRDefault="00194FE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1-комнатные квартиры</w:t>
            </w:r>
          </w:p>
        </w:tc>
        <w:tc>
          <w:tcPr>
            <w:tcW w:w="76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194FE6" w:rsidRPr="00194FE6" w:rsidRDefault="00194FE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2-комнатные квартиры</w:t>
            </w:r>
          </w:p>
        </w:tc>
        <w:tc>
          <w:tcPr>
            <w:tcW w:w="76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194FE6" w:rsidRPr="00194FE6" w:rsidRDefault="00194FE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3-комнатные квартиры</w:t>
            </w:r>
          </w:p>
        </w:tc>
        <w:tc>
          <w:tcPr>
            <w:tcW w:w="86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194FE6" w:rsidRPr="00194FE6" w:rsidRDefault="00194FE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многокомнатные квартиры</w:t>
            </w:r>
          </w:p>
        </w:tc>
        <w:tc>
          <w:tcPr>
            <w:tcW w:w="739"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194FE6" w:rsidRPr="00194FE6" w:rsidRDefault="00194FE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Общая ср. цена</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194FE6" w:rsidRPr="00194FE6" w:rsidRDefault="00194FE6" w:rsidP="00E04D4E">
            <w:pPr>
              <w:rPr>
                <w:rFonts w:ascii="Arial" w:hAnsi="Arial" w:cs="Arial"/>
                <w:color w:val="auto"/>
                <w:sz w:val="18"/>
                <w:szCs w:val="18"/>
              </w:rPr>
            </w:pPr>
          </w:p>
        </w:tc>
        <w:tc>
          <w:tcPr>
            <w:tcW w:w="78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ср. цена</w:t>
            </w:r>
          </w:p>
        </w:tc>
        <w:tc>
          <w:tcPr>
            <w:tcW w:w="76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ср. цена</w:t>
            </w:r>
          </w:p>
        </w:tc>
        <w:tc>
          <w:tcPr>
            <w:tcW w:w="76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ср. цена</w:t>
            </w:r>
          </w:p>
        </w:tc>
        <w:tc>
          <w:tcPr>
            <w:tcW w:w="863"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ср. цена</w:t>
            </w:r>
          </w:p>
        </w:tc>
        <w:tc>
          <w:tcPr>
            <w:tcW w:w="74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2-пл</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53 567</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50 723</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55 965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52 903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40 лет Победы</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54 002</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55 232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55 614</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53 638</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54 767</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9-й км</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62 675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58 210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56 216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59 184</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59 719</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9-я Тихая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45 144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42 682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43 432</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44 111</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Авиагородок</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58 058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52 088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47 321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51 295</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Аэропорт</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Баскет-холл</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56 419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54 747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56 188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55 942</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Вавилова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57 130</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49 927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52 225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35 000</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52 277</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Восточно-Кругликовская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52 897</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50 822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49 082</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48 028</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51 659</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Гидростроителей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51 423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50 185</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47 632</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46 573</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50 506</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Гор. хутор</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55 422</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52 570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36 820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53 493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Горгаз</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63 604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57 580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53 677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49 102</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57 607</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Западный обход</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44 916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44 097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41 424</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47 012</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44 126</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ЗИП</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48 056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52 262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54 755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61 468</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51 152</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Знаменский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40 208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37 487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40 257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39 436</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Ипподром</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41 968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39 704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41 609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40 973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ККБ</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49 354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46 549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45 125</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59 500</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47 393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Комсомольский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55 697</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55 190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53 762</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49 683</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54 777</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Кожевенная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70 280</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74 448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74 470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72 483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КСК</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56 919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53 677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53 573</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50 355</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55 256</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мкр. Губернский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55 968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54 221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55 977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55 316</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мкр. Панорама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58 696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56 688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57 318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66 667</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57 760</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Молодежный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45 113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45 669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45 526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37 878</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45 286</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Московский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54 113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54 072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52 476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53 892</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Музыкальный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46 628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45 880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45 640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66 213</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46 506</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МХГ</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58 351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53 834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49 921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54 798</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Немецкая деревня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54 379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58 218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52 573</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52 810</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55 125</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Новознаменский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43 008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39 089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37 698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41 678</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Плодородный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Пашковский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54 143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52 582</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51 696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50 753</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53 323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Репино</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64 205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60 003</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54 550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60 182</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РМЗ</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54 642</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48 461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44 797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51 953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Российская</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46 467</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45 379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48 710</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49 076</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46 300</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Рубероидный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Северный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45 044</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43 591</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40 052</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43 909</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Славянский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51 765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53 949</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50 951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52 271</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Старый центр</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62 512</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62 253</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63 088</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66 898</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62 687</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СХА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63 439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66 214</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67 641</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54 090</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65 170</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Табачная фабрика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59 206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61 335</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55 489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46 582</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58 543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ТЭЦ</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45 172</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44 527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46 028</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45 082</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Учхоз Кубань</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48 598</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46 950</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47 939</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Фестивальный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65 566</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63 947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61 759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66 937</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64 117</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ХБК</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58 809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56 247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53 099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50 000</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56 798</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Центральный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64 553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62 798</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62 589</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59 616</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63 315</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Черемушки</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62 001</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57 613</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53 936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54 242</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58 694</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Школьный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53 259</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58 027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54 376</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61 439</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55 278</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Энка</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54 955</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50 833</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52 887</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59 304</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53 388</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Юбилейный</w:t>
            </w:r>
          </w:p>
        </w:tc>
        <w:tc>
          <w:tcPr>
            <w:tcW w:w="78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67 323</w:t>
            </w:r>
          </w:p>
        </w:tc>
        <w:tc>
          <w:tcPr>
            <w:tcW w:w="7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70 697</w:t>
            </w:r>
          </w:p>
        </w:tc>
        <w:tc>
          <w:tcPr>
            <w:tcW w:w="76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63 562</w:t>
            </w:r>
          </w:p>
        </w:tc>
        <w:tc>
          <w:tcPr>
            <w:tcW w:w="863"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59 274</w:t>
            </w:r>
          </w:p>
        </w:tc>
        <w:tc>
          <w:tcPr>
            <w:tcW w:w="74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67 503</w:t>
            </w:r>
          </w:p>
        </w:tc>
      </w:tr>
      <w:tr w:rsidR="00194FE6" w:rsidRPr="00194FE6" w:rsidTr="00E04D4E">
        <w:trPr>
          <w:trHeight w:val="20"/>
        </w:trPr>
        <w:tc>
          <w:tcPr>
            <w:cnfStyle w:val="001000000000" w:firstRow="0" w:lastRow="0" w:firstColumn="1" w:lastColumn="0" w:oddVBand="0" w:evenVBand="0" w:oddHBand="0" w:evenHBand="0" w:firstRowFirstColumn="0" w:firstRowLastColumn="0" w:lastRowFirstColumn="0" w:lastRowLastColumn="0"/>
            <w:tcW w:w="107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194FE6" w:rsidRPr="00194FE6" w:rsidRDefault="00194FE6" w:rsidP="00E04D4E">
            <w:pPr>
              <w:rPr>
                <w:rFonts w:ascii="Arial" w:hAnsi="Arial" w:cs="Arial"/>
                <w:b/>
                <w:color w:val="auto"/>
                <w:sz w:val="18"/>
                <w:szCs w:val="18"/>
              </w:rPr>
            </w:pPr>
            <w:r w:rsidRPr="00194FE6">
              <w:rPr>
                <w:rFonts w:ascii="Arial" w:hAnsi="Arial" w:cs="Arial"/>
                <w:b/>
                <w:color w:val="auto"/>
                <w:sz w:val="18"/>
                <w:szCs w:val="18"/>
              </w:rPr>
              <w:t>Всего, руб./кв. м</w:t>
            </w:r>
          </w:p>
        </w:tc>
        <w:tc>
          <w:tcPr>
            <w:tcW w:w="78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194FE6">
              <w:rPr>
                <w:rFonts w:ascii="Arial" w:hAnsi="Arial" w:cs="Arial"/>
                <w:b/>
                <w:bCs/>
                <w:color w:val="auto"/>
                <w:sz w:val="18"/>
                <w:szCs w:val="18"/>
              </w:rPr>
              <w:t>54 890</w:t>
            </w:r>
          </w:p>
        </w:tc>
        <w:tc>
          <w:tcPr>
            <w:tcW w:w="76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194FE6">
              <w:rPr>
                <w:rFonts w:ascii="Arial" w:hAnsi="Arial" w:cs="Arial"/>
                <w:b/>
                <w:bCs/>
                <w:color w:val="auto"/>
                <w:sz w:val="18"/>
                <w:szCs w:val="18"/>
              </w:rPr>
              <w:t>55 126</w:t>
            </w:r>
          </w:p>
        </w:tc>
        <w:tc>
          <w:tcPr>
            <w:tcW w:w="76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194FE6">
              <w:rPr>
                <w:rFonts w:ascii="Arial" w:hAnsi="Arial" w:cs="Arial"/>
                <w:b/>
                <w:bCs/>
                <w:color w:val="auto"/>
                <w:sz w:val="18"/>
                <w:szCs w:val="18"/>
              </w:rPr>
              <w:t>55 789</w:t>
            </w:r>
          </w:p>
        </w:tc>
        <w:tc>
          <w:tcPr>
            <w:tcW w:w="863"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194FE6">
              <w:rPr>
                <w:rFonts w:ascii="Arial" w:hAnsi="Arial" w:cs="Arial"/>
                <w:b/>
                <w:bCs/>
                <w:color w:val="auto"/>
                <w:sz w:val="18"/>
                <w:szCs w:val="18"/>
              </w:rPr>
              <w:t>58 152</w:t>
            </w:r>
          </w:p>
        </w:tc>
        <w:tc>
          <w:tcPr>
            <w:tcW w:w="745"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194FE6">
              <w:rPr>
                <w:rFonts w:ascii="Arial" w:hAnsi="Arial" w:cs="Arial"/>
                <w:b/>
                <w:bCs/>
                <w:color w:val="auto"/>
                <w:sz w:val="18"/>
                <w:szCs w:val="18"/>
              </w:rPr>
              <w:t>55 161</w:t>
            </w:r>
          </w:p>
        </w:tc>
      </w:tr>
    </w:tbl>
    <w:p w:rsidR="004D52AE" w:rsidRDefault="004D52AE" w:rsidP="004D52AE">
      <w:pPr>
        <w:rPr>
          <w:rFonts w:ascii="Arial" w:hAnsi="Arial" w:cs="Arial"/>
          <w:b/>
          <w:sz w:val="20"/>
          <w:szCs w:val="20"/>
        </w:rPr>
        <w:sectPr w:rsidR="004D52AE" w:rsidSect="00194FE6">
          <w:pgSz w:w="11906" w:h="16838"/>
          <w:pgMar w:top="1134" w:right="851" w:bottom="1134" w:left="1701"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9"/>
        <w:gridCol w:w="1430"/>
        <w:gridCol w:w="1409"/>
        <w:gridCol w:w="1510"/>
        <w:gridCol w:w="1388"/>
        <w:gridCol w:w="1353"/>
        <w:gridCol w:w="1382"/>
      </w:tblGrid>
      <w:tr w:rsidR="00194FE6"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94FE6" w:rsidRPr="009B6A0E" w:rsidRDefault="00194FE6"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сент.-окт. 18</w:t>
            </w:r>
          </w:p>
        </w:tc>
        <w:tc>
          <w:tcPr>
            <w:tcW w:w="78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янв.-февр. 19</w:t>
            </w:r>
          </w:p>
        </w:tc>
        <w:tc>
          <w:tcPr>
            <w:tcW w:w="70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май-июнь 19</w:t>
            </w:r>
          </w:p>
        </w:tc>
      </w:tr>
      <w:tr w:rsidR="00194FE6" w:rsidRPr="009B6A0E" w:rsidTr="00C8159A">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9B6A0E" w:rsidRDefault="00194FE6"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94FE6">
              <w:rPr>
                <w:rFonts w:ascii="Arial" w:hAnsi="Arial" w:cs="Arial"/>
                <w:b/>
                <w:bCs/>
                <w:sz w:val="18"/>
                <w:szCs w:val="18"/>
              </w:rPr>
              <w:t>40 127</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40 167</w:t>
            </w:r>
          </w:p>
        </w:tc>
        <w:tc>
          <w:tcPr>
            <w:tcW w:w="7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94FE6">
              <w:rPr>
                <w:rFonts w:ascii="Arial" w:hAnsi="Arial" w:cs="Arial"/>
                <w:b/>
                <w:bCs/>
                <w:sz w:val="18"/>
                <w:szCs w:val="18"/>
              </w:rPr>
              <w:t>40 090</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41 866</w:t>
            </w:r>
          </w:p>
        </w:tc>
        <w:tc>
          <w:tcPr>
            <w:tcW w:w="7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94FE6" w:rsidRPr="00194FE6" w:rsidRDefault="00194FE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94FE6">
              <w:rPr>
                <w:rFonts w:ascii="Arial" w:hAnsi="Arial" w:cs="Arial"/>
                <w:b/>
                <w:bCs/>
                <w:sz w:val="18"/>
                <w:szCs w:val="18"/>
              </w:rPr>
              <w:t>42 939</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194FE6" w:rsidRPr="00194FE6" w:rsidRDefault="00194FE6" w:rsidP="00E04D4E">
            <w:pPr>
              <w:jc w:val="center"/>
              <w:rPr>
                <w:rFonts w:ascii="Arial" w:hAnsi="Arial" w:cs="Arial"/>
                <w:b/>
                <w:bCs/>
                <w:sz w:val="18"/>
                <w:szCs w:val="18"/>
              </w:rPr>
            </w:pPr>
            <w:r w:rsidRPr="00194FE6">
              <w:rPr>
                <w:rFonts w:ascii="Arial" w:hAnsi="Arial" w:cs="Arial"/>
                <w:b/>
                <w:bCs/>
                <w:sz w:val="18"/>
                <w:szCs w:val="18"/>
              </w:rPr>
              <w:t>42 620</w:t>
            </w:r>
          </w:p>
        </w:tc>
      </w:tr>
      <w:tr w:rsidR="00194FE6" w:rsidRPr="009B6A0E" w:rsidTr="00C8159A">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194FE6" w:rsidRPr="009B6A0E" w:rsidRDefault="00194FE6"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3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94%</w:t>
            </w:r>
          </w:p>
        </w:tc>
        <w:tc>
          <w:tcPr>
            <w:tcW w:w="78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2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98%</w:t>
            </w:r>
          </w:p>
        </w:tc>
        <w:tc>
          <w:tcPr>
            <w:tcW w:w="70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194FE6" w:rsidRPr="00194FE6" w:rsidRDefault="00194FE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94FE6">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722"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194FE6" w:rsidRPr="00194FE6" w:rsidRDefault="00194FE6" w:rsidP="00E04D4E">
            <w:pPr>
              <w:jc w:val="center"/>
              <w:rPr>
                <w:rFonts w:ascii="Arial" w:hAnsi="Arial" w:cs="Arial"/>
                <w:b/>
                <w:sz w:val="18"/>
                <w:szCs w:val="18"/>
              </w:rPr>
            </w:pPr>
            <w:r w:rsidRPr="00194FE6">
              <w:rPr>
                <w:rFonts w:ascii="Arial" w:hAnsi="Arial" w:cs="Arial"/>
                <w:b/>
                <w:sz w:val="18"/>
                <w:szCs w:val="18"/>
              </w:rPr>
              <w:t>100%</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194FE6" w:rsidP="002A1C23">
      <w:pPr>
        <w:keepNext/>
        <w:ind w:firstLine="709"/>
        <w:jc w:val="center"/>
        <w:rPr>
          <w:rFonts w:ascii="Arial" w:hAnsi="Arial" w:cs="Arial"/>
          <w:sz w:val="20"/>
          <w:szCs w:val="20"/>
        </w:rPr>
      </w:pPr>
      <w:r>
        <w:rPr>
          <w:noProof/>
        </w:rPr>
        <w:drawing>
          <wp:inline distT="0" distB="0" distL="0" distR="0" wp14:anchorId="35ACDFF0" wp14:editId="4417C989">
            <wp:extent cx="4334510" cy="25298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194FE6" w:rsidRPr="00194FE6" w:rsidTr="00E04D4E">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194FE6" w:rsidRPr="00194FE6" w:rsidRDefault="00194FE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194FE6">
              <w:rPr>
                <w:rFonts w:ascii="Arial" w:hAnsi="Arial" w:cs="Arial"/>
                <w:color w:val="auto"/>
                <w:sz w:val="18"/>
                <w:szCs w:val="18"/>
              </w:rPr>
              <w:t>Ср. цена руб. за 1 кв. м.</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2-пл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46 687</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54 915</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52 969</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Аэропорт</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45 889</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44 654</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37 002</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45 820</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50 335</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43 070</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41 413</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37 375</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35 480</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33 688</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28 467</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61 829</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61 711</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48 682</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мкр. Губернский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мкр. Панорама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38 283</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38 782</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44 715</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38 065</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53 086</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42 388</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23 910</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55 903</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54 359</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53 459</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lastRenderedPageBreak/>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33 730</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42 581</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49 631</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48 813</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54 710</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45 652</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36 281</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58 871</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57 596</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53 587</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53 634</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58 467</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46 237</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94FE6" w:rsidRPr="00194FE6" w:rsidRDefault="00194FE6" w:rsidP="00E04D4E">
            <w:pPr>
              <w:rPr>
                <w:rFonts w:ascii="Arial" w:hAnsi="Arial" w:cs="Arial"/>
                <w:color w:val="auto"/>
                <w:sz w:val="18"/>
                <w:szCs w:val="18"/>
              </w:rPr>
            </w:pPr>
            <w:r w:rsidRPr="00194FE6">
              <w:rPr>
                <w:rFonts w:ascii="Arial" w:hAnsi="Arial" w:cs="Arial"/>
                <w:color w:val="auto"/>
                <w:sz w:val="18"/>
                <w:szCs w:val="18"/>
              </w:rPr>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194FE6">
              <w:rPr>
                <w:rFonts w:ascii="Arial" w:hAnsi="Arial" w:cs="Arial"/>
                <w:bCs/>
                <w:color w:val="auto"/>
                <w:sz w:val="18"/>
                <w:szCs w:val="18"/>
              </w:rPr>
              <w:t>64 761</w:t>
            </w:r>
          </w:p>
        </w:tc>
      </w:tr>
      <w:tr w:rsidR="00194FE6" w:rsidRPr="00194FE6" w:rsidTr="00E04D4E">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194FE6" w:rsidRPr="00194FE6" w:rsidRDefault="00194FE6" w:rsidP="00E04D4E">
            <w:pPr>
              <w:rPr>
                <w:rFonts w:ascii="Arial" w:hAnsi="Arial" w:cs="Arial"/>
                <w:b/>
                <w:color w:val="auto"/>
                <w:sz w:val="18"/>
                <w:szCs w:val="18"/>
              </w:rPr>
            </w:pPr>
            <w:r w:rsidRPr="00194FE6">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194FE6" w:rsidRPr="00194FE6" w:rsidRDefault="00194FE6" w:rsidP="00E04D4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194FE6">
              <w:rPr>
                <w:rFonts w:ascii="Arial" w:hAnsi="Arial" w:cs="Arial"/>
                <w:b/>
                <w:bCs/>
                <w:color w:val="auto"/>
                <w:sz w:val="18"/>
                <w:szCs w:val="18"/>
              </w:rPr>
              <w:t>42 620</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194FE6" w:rsidRPr="00194FE6" w:rsidRDefault="00194FE6" w:rsidP="00194FE6">
      <w:pPr>
        <w:ind w:firstLine="709"/>
        <w:jc w:val="both"/>
        <w:rPr>
          <w:rFonts w:ascii="Arial" w:hAnsi="Arial" w:cs="Arial"/>
          <w:sz w:val="20"/>
          <w:szCs w:val="20"/>
        </w:rPr>
      </w:pPr>
      <w:r w:rsidRPr="00194FE6">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194FE6">
        <w:rPr>
          <w:rFonts w:ascii="Arial" w:hAnsi="Arial" w:cs="Arial"/>
          <w:sz w:val="20"/>
          <w:szCs w:val="20"/>
        </w:rPr>
        <w:t>100 728 руб. /кв.м. в зависимости от различных ценообразующих факторов, в среднем же по состоянию на май-июнь 2019г. цена предложения квартир составляет 55 161 руб./кв.м.</w:t>
      </w:r>
    </w:p>
    <w:p w:rsidR="00194FE6" w:rsidRPr="00194FE6" w:rsidRDefault="00194FE6" w:rsidP="00194FE6">
      <w:pPr>
        <w:ind w:firstLine="709"/>
        <w:jc w:val="both"/>
        <w:rPr>
          <w:rFonts w:ascii="Arial" w:hAnsi="Arial" w:cs="Arial"/>
          <w:sz w:val="20"/>
          <w:szCs w:val="20"/>
        </w:rPr>
      </w:pPr>
      <w:r w:rsidRPr="00194FE6">
        <w:rPr>
          <w:rFonts w:ascii="Arial" w:hAnsi="Arial" w:cs="Arial"/>
          <w:sz w:val="20"/>
          <w:szCs w:val="20"/>
        </w:rPr>
        <w:t xml:space="preserve">Цена предложения домовладений в диапазоне от 13 087 руб./кв.м. – </w:t>
      </w:r>
      <w:r w:rsidRPr="00194FE6">
        <w:rPr>
          <w:rFonts w:ascii="Arial" w:hAnsi="Arial" w:cs="Arial"/>
          <w:bCs/>
          <w:sz w:val="20"/>
          <w:szCs w:val="20"/>
        </w:rPr>
        <w:t>100 877</w:t>
      </w:r>
      <w:r w:rsidRPr="00194FE6">
        <w:rPr>
          <w:rFonts w:ascii="Arial" w:hAnsi="Arial" w:cs="Arial"/>
          <w:sz w:val="20"/>
          <w:szCs w:val="20"/>
        </w:rPr>
        <w:t xml:space="preserve"> руб. /кв.м. (без учета скидки на торг) составляет 42 620 руб./кв.м.</w:t>
      </w:r>
    </w:p>
    <w:p w:rsidR="00731500" w:rsidRPr="00194FE6" w:rsidRDefault="00194FE6" w:rsidP="00194FE6">
      <w:pPr>
        <w:ind w:firstLine="709"/>
        <w:jc w:val="both"/>
        <w:rPr>
          <w:rFonts w:ascii="Arial" w:hAnsi="Arial" w:cs="Arial"/>
          <w:sz w:val="20"/>
          <w:szCs w:val="20"/>
        </w:rPr>
      </w:pPr>
      <w:r w:rsidRPr="00194FE6">
        <w:rPr>
          <w:rFonts w:ascii="Arial" w:hAnsi="Arial" w:cs="Arial"/>
          <w:sz w:val="20"/>
          <w:szCs w:val="20"/>
        </w:rPr>
        <w:t>Динамика рынка недвижимости: наблюдается рост средней цены предложения на рынке квартир и стагнация средней цены предложения на рынке домовладений.</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CF1DD0">
        <w:rPr>
          <w:rFonts w:ascii="Arial" w:hAnsi="Arial" w:cs="Arial"/>
          <w:sz w:val="20"/>
          <w:szCs w:val="20"/>
        </w:rPr>
        <w:t>дом ранее</w:t>
      </w:r>
      <w:r w:rsidRPr="00731500">
        <w:rPr>
          <w:rFonts w:ascii="Arial" w:hAnsi="Arial" w:cs="Arial"/>
          <w:sz w:val="20"/>
          <w:szCs w:val="20"/>
        </w:rPr>
        <w:t>,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4B5B26" w:rsidP="00A6484B">
      <w:pPr>
        <w:jc w:val="center"/>
        <w:outlineLvl w:val="1"/>
        <w:rPr>
          <w:rFonts w:ascii="Arial" w:hAnsi="Arial" w:cs="Arial"/>
          <w:b/>
          <w:sz w:val="20"/>
          <w:szCs w:val="20"/>
        </w:rPr>
      </w:pPr>
      <w:r>
        <w:rPr>
          <w:noProof/>
        </w:rPr>
        <w:drawing>
          <wp:inline distT="0" distB="0" distL="0" distR="0" wp14:anchorId="71223380" wp14:editId="481EAD4F">
            <wp:extent cx="3103245" cy="2170430"/>
            <wp:effectExtent l="0" t="0" r="190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B5B26" w:rsidRDefault="004B5B26"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lastRenderedPageBreak/>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4B5B26" w:rsidP="007C3F8D">
      <w:pPr>
        <w:jc w:val="center"/>
        <w:outlineLvl w:val="1"/>
        <w:rPr>
          <w:rFonts w:ascii="Arial" w:hAnsi="Arial" w:cs="Arial"/>
          <w:b/>
          <w:sz w:val="20"/>
          <w:szCs w:val="20"/>
        </w:rPr>
      </w:pPr>
      <w:r>
        <w:rPr>
          <w:rFonts w:ascii="Arial" w:hAnsi="Arial" w:cs="Arial"/>
          <w:b/>
          <w:noProof/>
          <w:sz w:val="20"/>
          <w:szCs w:val="20"/>
        </w:rPr>
        <w:drawing>
          <wp:inline distT="0" distB="0" distL="0" distR="0" wp14:anchorId="1AAC831C">
            <wp:extent cx="4334510" cy="25298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809"/>
        <w:gridCol w:w="1133"/>
        <w:gridCol w:w="1278"/>
        <w:gridCol w:w="1278"/>
        <w:gridCol w:w="1414"/>
        <w:gridCol w:w="1276"/>
        <w:gridCol w:w="1276"/>
      </w:tblGrid>
      <w:tr w:rsidR="004B5B26" w:rsidRPr="004B5B26" w:rsidTr="00A1671B">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4B5B26" w:rsidRPr="004B5B26" w:rsidRDefault="004B5B26" w:rsidP="00E04D4E">
            <w:pPr>
              <w:rPr>
                <w:rFonts w:ascii="Arial" w:hAnsi="Arial" w:cs="Arial"/>
                <w:sz w:val="18"/>
                <w:szCs w:val="18"/>
              </w:rPr>
            </w:pPr>
            <w:r w:rsidRPr="004B5B26">
              <w:rPr>
                <w:rFonts w:ascii="Arial" w:hAnsi="Arial" w:cs="Arial"/>
                <w:sz w:val="18"/>
                <w:szCs w:val="18"/>
              </w:rPr>
              <w:t>Район</w:t>
            </w:r>
          </w:p>
        </w:tc>
        <w:tc>
          <w:tcPr>
            <w:tcW w:w="59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июль-авг. 18</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сент.-окт. 18</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нояб.-дек. 18</w:t>
            </w:r>
          </w:p>
        </w:tc>
        <w:tc>
          <w:tcPr>
            <w:tcW w:w="74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янв.-февр. 19</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март-апр. 19</w:t>
            </w:r>
          </w:p>
        </w:tc>
        <w:tc>
          <w:tcPr>
            <w:tcW w:w="674"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май-июнь 19</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Центральный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75 544</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Юбилейный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79 714</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Гидростроителей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60 574</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Черемушки</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73 657</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Фестивальный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80 685</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Комсомольский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66 809</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Славянский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60 330</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ЗИП</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64 413</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Пашковский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54 522</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Восточно-Кругликовская</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74 830</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Старый центр</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78 994</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Энка</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72 778</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Западный обход</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72 453</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Немецкая деревня</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105 155</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Российская</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70 481</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Северный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56 960</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Знаменский</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59 559</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Авиагородок</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B5B26">
              <w:rPr>
                <w:rFonts w:ascii="Arial" w:hAnsi="Arial" w:cs="Arial"/>
                <w:sz w:val="18"/>
                <w:szCs w:val="18"/>
              </w:rPr>
              <w:t>60 528</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4B5B26" w:rsidRPr="004B5B26" w:rsidRDefault="004B5B26" w:rsidP="00E04D4E">
            <w:pPr>
              <w:rPr>
                <w:rFonts w:ascii="Arial" w:hAnsi="Arial" w:cs="Arial"/>
                <w:b w:val="0"/>
                <w:sz w:val="18"/>
                <w:szCs w:val="18"/>
              </w:rPr>
            </w:pPr>
            <w:r w:rsidRPr="004B5B26">
              <w:rPr>
                <w:rFonts w:ascii="Arial" w:hAnsi="Arial" w:cs="Arial"/>
                <w:b w:val="0"/>
                <w:sz w:val="18"/>
                <w:szCs w:val="18"/>
              </w:rPr>
              <w:t>Вавилова</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B5B26">
              <w:rPr>
                <w:rFonts w:ascii="Arial" w:hAnsi="Arial" w:cs="Arial"/>
                <w:sz w:val="18"/>
                <w:szCs w:val="18"/>
              </w:rPr>
              <w:t>64 350</w:t>
            </w:r>
          </w:p>
        </w:tc>
      </w:tr>
      <w:tr w:rsidR="004B5B26" w:rsidRPr="004B5B26" w:rsidTr="00A1671B">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4B5B26" w:rsidRPr="004B5B26" w:rsidRDefault="004B5B26" w:rsidP="00E04D4E">
            <w:pPr>
              <w:rPr>
                <w:rFonts w:ascii="Arial" w:hAnsi="Arial" w:cs="Arial"/>
                <w:sz w:val="18"/>
                <w:szCs w:val="18"/>
              </w:rPr>
            </w:pPr>
            <w:r w:rsidRPr="004B5B26">
              <w:rPr>
                <w:rFonts w:ascii="Arial" w:hAnsi="Arial" w:cs="Arial"/>
                <w:sz w:val="18"/>
                <w:szCs w:val="18"/>
              </w:rPr>
              <w:t>Средняя</w:t>
            </w:r>
          </w:p>
        </w:tc>
        <w:tc>
          <w:tcPr>
            <w:tcW w:w="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68 668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69 368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71 745</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70 150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73 793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72 102</w:t>
            </w:r>
          </w:p>
        </w:tc>
      </w:tr>
      <w:tr w:rsidR="004B5B26" w:rsidRPr="004B5B26" w:rsidTr="00A1671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4B5B26" w:rsidRPr="004B5B26" w:rsidRDefault="004B5B26" w:rsidP="00E04D4E">
            <w:pPr>
              <w:rPr>
                <w:rFonts w:ascii="Arial" w:hAnsi="Arial" w:cs="Arial"/>
                <w:sz w:val="18"/>
                <w:szCs w:val="18"/>
              </w:rPr>
            </w:pPr>
            <w:r w:rsidRPr="004B5B26">
              <w:rPr>
                <w:rFonts w:ascii="Arial" w:hAnsi="Arial" w:cs="Arial"/>
                <w:sz w:val="18"/>
                <w:szCs w:val="18"/>
              </w:rPr>
              <w:t>Динамика</w:t>
            </w:r>
          </w:p>
        </w:tc>
        <w:tc>
          <w:tcPr>
            <w:tcW w:w="59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106%</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107%</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110%</w:t>
            </w:r>
          </w:p>
        </w:tc>
        <w:tc>
          <w:tcPr>
            <w:tcW w:w="74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108%</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113%</w:t>
            </w:r>
          </w:p>
        </w:tc>
        <w:tc>
          <w:tcPr>
            <w:tcW w:w="674"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111%</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2"/>
        <w:gridCol w:w="1133"/>
        <w:gridCol w:w="852"/>
        <w:gridCol w:w="992"/>
        <w:gridCol w:w="993"/>
        <w:gridCol w:w="852"/>
        <w:gridCol w:w="992"/>
        <w:gridCol w:w="2515"/>
      </w:tblGrid>
      <w:tr w:rsidR="004B5B26"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4B5B26" w:rsidRPr="00750CEA" w:rsidRDefault="004B5B26"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июль-авг.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сент.-окт.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нояб.-дек.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янв.-февр. 19</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март-апр. 19</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май-июнь 19</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4B5B26" w:rsidRPr="004B5B26" w:rsidRDefault="004B5B26" w:rsidP="00E04D4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B5B26">
              <w:rPr>
                <w:rFonts w:ascii="Arial" w:hAnsi="Arial" w:cs="Arial"/>
                <w:sz w:val="18"/>
                <w:szCs w:val="18"/>
              </w:rPr>
              <w:t>Диапазон цен исследуемого интервала</w:t>
            </w:r>
          </w:p>
        </w:tc>
      </w:tr>
      <w:tr w:rsidR="004B5B26"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4B5B26" w:rsidRPr="00750CEA" w:rsidRDefault="004B5B26"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28 550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27 703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27 949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27 618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28 465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30 378</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4B5B26" w:rsidRPr="004B5B26" w:rsidRDefault="004B5B26"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4B5B26">
              <w:rPr>
                <w:rFonts w:ascii="Arial" w:hAnsi="Arial" w:cs="Arial"/>
                <w:b/>
                <w:bCs/>
                <w:sz w:val="18"/>
                <w:szCs w:val="18"/>
              </w:rPr>
              <w:t>8 820 – 58 473</w:t>
            </w:r>
          </w:p>
        </w:tc>
      </w:tr>
      <w:tr w:rsidR="004B5B26"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4B5B26" w:rsidRPr="00750CEA" w:rsidRDefault="004B5B26"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105%</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102%</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103%</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101%</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104%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111%</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4B5B26" w:rsidRPr="004B5B26" w:rsidRDefault="004B5B26"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4B5B26">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A1671B" w:rsidRDefault="00A1671B" w:rsidP="00EE29B5">
      <w:pPr>
        <w:outlineLvl w:val="1"/>
        <w:rPr>
          <w:rFonts w:ascii="Arial" w:hAnsi="Arial" w:cs="Arial"/>
          <w:b/>
          <w:sz w:val="20"/>
          <w:szCs w:val="20"/>
        </w:rPr>
      </w:pPr>
    </w:p>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lastRenderedPageBreak/>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4B5B26" w:rsidRDefault="004B5B26" w:rsidP="000704C7">
      <w:pPr>
        <w:ind w:firstLine="709"/>
        <w:jc w:val="both"/>
        <w:rPr>
          <w:rFonts w:ascii="Arial" w:hAnsi="Arial" w:cs="Arial"/>
          <w:sz w:val="20"/>
          <w:szCs w:val="20"/>
        </w:rPr>
      </w:pPr>
      <w:r w:rsidRPr="004B5B26">
        <w:rPr>
          <w:rFonts w:ascii="Arial" w:hAnsi="Arial" w:cs="Arial"/>
          <w:sz w:val="20"/>
          <w:szCs w:val="20"/>
        </w:rPr>
        <w:t>Торгово-офисная недвижимость выставляется на рынок (без учета скидки на торг) в диапазоне от    25 000 руб./кв.м. – 160 869 руб. /кв.м. в зависимости от различных ценообразующих факторов, в среднем же по состоянию на май-июнь 2019 г. цена предложения продажи торгово-офисной недвижимости составляет 72 102 руб./кв.м.</w:t>
      </w:r>
    </w:p>
    <w:p w:rsidR="002D1E4F" w:rsidRPr="004B5B26" w:rsidRDefault="004B5B26" w:rsidP="002D1E4F">
      <w:pPr>
        <w:ind w:firstLine="709"/>
        <w:jc w:val="both"/>
        <w:rPr>
          <w:rFonts w:ascii="Arial" w:hAnsi="Arial" w:cs="Arial"/>
          <w:sz w:val="20"/>
          <w:szCs w:val="20"/>
        </w:rPr>
      </w:pPr>
      <w:r w:rsidRPr="004B5B26">
        <w:rPr>
          <w:rFonts w:ascii="Arial" w:hAnsi="Arial" w:cs="Arial"/>
          <w:sz w:val="20"/>
          <w:szCs w:val="20"/>
        </w:rPr>
        <w:t>Производственно-складская недвижимость выставляется на рынок (без учета скидки на торг) в диапазоне от 8 820 руб./кв.м. – 58 473 руб. /кв.м. в зависимости от различных ценообразующих факторов, в среднем же по состоянию на май-июнь 2019 г. цена предложения продажи производственно-складской недвижимости составляет 30 378 руб./кв.м.</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A70C6E">
        <w:rPr>
          <w:rFonts w:ascii="Arial" w:hAnsi="Arial" w:cs="Arial"/>
          <w:sz w:val="20"/>
          <w:szCs w:val="20"/>
        </w:rPr>
        <w:t>рост</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ажи торгово-офисной</w:t>
      </w:r>
      <w:r w:rsidR="00A70C6E">
        <w:rPr>
          <w:rFonts w:ascii="Arial" w:hAnsi="Arial" w:cs="Arial"/>
          <w:sz w:val="20"/>
          <w:szCs w:val="20"/>
        </w:rPr>
        <w:t xml:space="preserve"> недвижимости и стагнация средней цены предложений продажи </w:t>
      </w:r>
      <w:r w:rsidRPr="00750CEA">
        <w:rPr>
          <w:rFonts w:ascii="Arial" w:hAnsi="Arial" w:cs="Arial"/>
          <w:sz w:val="20"/>
          <w:szCs w:val="20"/>
        </w:rPr>
        <w:t>произво</w:t>
      </w:r>
      <w:r w:rsidR="00750CEA" w:rsidRPr="00750CEA">
        <w:rPr>
          <w:rFonts w:ascii="Arial" w:hAnsi="Arial" w:cs="Arial"/>
          <w:sz w:val="20"/>
          <w:szCs w:val="20"/>
        </w:rPr>
        <w:t>д</w:t>
      </w:r>
      <w:r w:rsidR="00A70C6E">
        <w:rPr>
          <w:rFonts w:ascii="Arial" w:hAnsi="Arial" w:cs="Arial"/>
          <w:sz w:val="20"/>
          <w:szCs w:val="20"/>
        </w:rPr>
        <w:t>ственно-складской недвижимости.</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B8267F">
        <w:rPr>
          <w:rFonts w:ascii="Arial" w:hAnsi="Arial" w:cs="Arial"/>
          <w:sz w:val="20"/>
          <w:szCs w:val="20"/>
        </w:rPr>
        <w:t>дом ранее</w:t>
      </w:r>
      <w:r w:rsidRPr="00204CB3">
        <w:rPr>
          <w:rFonts w:ascii="Arial" w:hAnsi="Arial" w:cs="Arial"/>
          <w:sz w:val="20"/>
          <w:szCs w:val="20"/>
        </w:rPr>
        <w:t>,  снизился, что объясняется также сложной экономической ситуацией  в стране.</w:t>
      </w:r>
    </w:p>
    <w:p w:rsidR="00750CEA" w:rsidRDefault="00750CEA" w:rsidP="002D1E4F">
      <w:pPr>
        <w:jc w:val="both"/>
        <w:rPr>
          <w:rFonts w:ascii="Arial" w:hAnsi="Arial" w:cs="Arial"/>
          <w:sz w:val="20"/>
          <w:szCs w:val="20"/>
        </w:rPr>
      </w:pPr>
    </w:p>
    <w:p w:rsidR="00A70C6E" w:rsidRDefault="00A70C6E" w:rsidP="002D1E4F">
      <w:pPr>
        <w:jc w:val="both"/>
        <w:rPr>
          <w:rFonts w:ascii="Arial" w:hAnsi="Arial" w:cs="Arial"/>
          <w:sz w:val="20"/>
          <w:szCs w:val="20"/>
        </w:rPr>
      </w:pPr>
    </w:p>
    <w:p w:rsidR="00750CEA" w:rsidRPr="00204CB3" w:rsidRDefault="00750CEA"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76203F" w:rsidP="00EE29B5">
      <w:pPr>
        <w:ind w:firstLine="709"/>
        <w:jc w:val="center"/>
        <w:rPr>
          <w:rFonts w:ascii="Arial" w:hAnsi="Arial" w:cs="Arial"/>
          <w:b/>
          <w:sz w:val="20"/>
          <w:szCs w:val="20"/>
        </w:rPr>
      </w:pPr>
      <w:r>
        <w:rPr>
          <w:noProof/>
        </w:rPr>
        <w:drawing>
          <wp:inline distT="0" distB="0" distL="0" distR="0" wp14:anchorId="678309FE" wp14:editId="29234884">
            <wp:extent cx="3103245" cy="216408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lastRenderedPageBreak/>
        <w:t xml:space="preserve"> </w:t>
      </w:r>
      <w:r w:rsidR="00240D89">
        <w:rPr>
          <w:noProof/>
          <w:sz w:val="20"/>
          <w:szCs w:val="20"/>
        </w:rPr>
        <w:drawing>
          <wp:inline distT="0" distB="0" distL="0" distR="0" wp14:anchorId="1A1D97AE">
            <wp:extent cx="4322445" cy="2566670"/>
            <wp:effectExtent l="0" t="0" r="190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445" cy="256667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0D89" w:rsidRPr="00240D89" w:rsidRDefault="00240D89" w:rsidP="00E04D4E">
            <w:pPr>
              <w:rPr>
                <w:rFonts w:ascii="Arial" w:hAnsi="Arial" w:cs="Arial"/>
                <w:b/>
                <w:bCs/>
                <w:sz w:val="18"/>
                <w:szCs w:val="18"/>
              </w:rPr>
            </w:pPr>
            <w:r w:rsidRPr="00240D89">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сент.-окт. 18</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янв.-февр.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май-июнь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Диапазон цен исследуемого интервала</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1 306 659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226 229 - 2 631 578</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1 024 916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874 750 - 1 116 666</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945 333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333 333 - 2 000 000</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1 165 107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90 000 - 2 250 000</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1 803 465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144 444 - 4 375 000</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743 612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110 000 - 2 000 000</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1 311 179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200 000 - 3 400 000</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872 857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860 000 - 885 714</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691 251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241 538 - 1 094 339</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533 928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150 000 - 1 062 500</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1 449 442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250 000 - 3 750 000</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568 633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271 844 - 1 240 000</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522 057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208 333 - 1 917 808</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341 476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125 000 - 1 363 636</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Российская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453 586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62 500 - 1 600 000</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Северный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544 443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200 000 - 900 000</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301 527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150 000 - 533 333</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Авиагородок</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690 347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200 000 - 1 125 000</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Вавилова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rPr>
                <w:rFonts w:ascii="Arial" w:hAnsi="Arial" w:cs="Arial"/>
                <w:sz w:val="18"/>
                <w:szCs w:val="18"/>
              </w:rPr>
            </w:pPr>
            <w:r w:rsidRPr="00240D89">
              <w:rPr>
                <w:rFonts w:ascii="Arial" w:hAnsi="Arial" w:cs="Arial"/>
                <w:sz w:val="18"/>
                <w:szCs w:val="18"/>
              </w:rPr>
              <w:t> </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 </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956 944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500 000 - 1 437 500</w:t>
            </w:r>
          </w:p>
        </w:tc>
      </w:tr>
      <w:tr w:rsidR="00240D89" w:rsidRPr="00240D89" w:rsidTr="00240D8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rPr>
                <w:rFonts w:ascii="Arial" w:hAnsi="Arial" w:cs="Arial"/>
                <w:b/>
                <w:bCs/>
                <w:sz w:val="18"/>
                <w:szCs w:val="18"/>
              </w:rPr>
            </w:pPr>
            <w:r w:rsidRPr="00240D89">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868 203</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rPr>
                <w:rFonts w:ascii="Arial" w:hAnsi="Arial" w:cs="Arial"/>
                <w:b/>
                <w:bCs/>
                <w:sz w:val="18"/>
                <w:szCs w:val="18"/>
              </w:rPr>
            </w:pPr>
            <w:r w:rsidRPr="00240D89">
              <w:rPr>
                <w:rFonts w:ascii="Arial" w:hAnsi="Arial" w:cs="Arial"/>
                <w:b/>
                <w:bCs/>
                <w:sz w:val="18"/>
                <w:szCs w:val="18"/>
              </w:rPr>
              <w:t>909 310</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897 821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rPr>
                <w:rFonts w:ascii="Arial" w:hAnsi="Arial" w:cs="Arial"/>
                <w:b/>
                <w:bCs/>
                <w:sz w:val="18"/>
                <w:szCs w:val="18"/>
              </w:rPr>
            </w:pPr>
            <w:r w:rsidRPr="00240D89">
              <w:rPr>
                <w:rFonts w:ascii="Arial" w:hAnsi="Arial" w:cs="Arial"/>
                <w:b/>
                <w:bCs/>
                <w:sz w:val="18"/>
                <w:szCs w:val="18"/>
              </w:rPr>
              <w:t>921 304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818 284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rPr>
                <w:rFonts w:ascii="Arial" w:hAnsi="Arial" w:cs="Arial"/>
                <w:b/>
                <w:bCs/>
                <w:sz w:val="18"/>
                <w:szCs w:val="18"/>
              </w:rPr>
            </w:pPr>
            <w:r w:rsidRPr="00240D89">
              <w:rPr>
                <w:rFonts w:ascii="Arial" w:hAnsi="Arial" w:cs="Arial"/>
                <w:b/>
                <w:bCs/>
                <w:sz w:val="18"/>
                <w:szCs w:val="18"/>
              </w:rPr>
              <w:t>850 892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62 500 - 4 375 000</w:t>
            </w:r>
          </w:p>
        </w:tc>
      </w:tr>
      <w:tr w:rsidR="00240D89" w:rsidRPr="00240D89" w:rsidTr="00240D8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rPr>
                <w:rFonts w:ascii="Arial" w:hAnsi="Arial" w:cs="Arial"/>
                <w:b/>
                <w:sz w:val="18"/>
                <w:szCs w:val="18"/>
              </w:rPr>
            </w:pPr>
            <w:r w:rsidRPr="00240D89">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40D89">
              <w:rPr>
                <w:rFonts w:ascii="Arial" w:hAnsi="Arial" w:cs="Arial"/>
                <w:b/>
                <w:sz w:val="18"/>
                <w:szCs w:val="18"/>
              </w:rPr>
              <w:t>98%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103%</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40D89">
              <w:rPr>
                <w:rFonts w:ascii="Arial" w:hAnsi="Arial" w:cs="Arial"/>
                <w:b/>
                <w:sz w:val="18"/>
                <w:szCs w:val="18"/>
              </w:rPr>
              <w:t>101%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104%</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40D89">
              <w:rPr>
                <w:rFonts w:ascii="Arial" w:hAnsi="Arial" w:cs="Arial"/>
                <w:b/>
                <w:sz w:val="18"/>
                <w:szCs w:val="18"/>
              </w:rPr>
              <w:t>92%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96%</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40D89">
              <w:rPr>
                <w:rFonts w:ascii="Arial" w:hAnsi="Arial" w:cs="Arial"/>
                <w:b/>
                <w:sz w:val="18"/>
                <w:szCs w:val="18"/>
              </w:rPr>
              <w:t>-</w:t>
            </w: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240D89"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766D845E">
            <wp:extent cx="4328795" cy="2560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879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0D89" w:rsidRPr="00240D89" w:rsidRDefault="00240D89" w:rsidP="00E04D4E">
            <w:pPr>
              <w:rPr>
                <w:rFonts w:ascii="Arial" w:hAnsi="Arial" w:cs="Arial"/>
                <w:b/>
                <w:bCs/>
                <w:sz w:val="18"/>
                <w:szCs w:val="18"/>
              </w:rPr>
            </w:pPr>
            <w:r w:rsidRPr="00240D89">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июль-авг.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сент.-окт. 18</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нояб.-дек. 18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янв.-февр. 19</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март-апр. 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b/>
                <w:sz w:val="18"/>
                <w:szCs w:val="18"/>
              </w:rPr>
            </w:pPr>
            <w:r w:rsidRPr="00240D89">
              <w:rPr>
                <w:rFonts w:ascii="Arial" w:hAnsi="Arial" w:cs="Arial"/>
                <w:b/>
                <w:sz w:val="18"/>
                <w:szCs w:val="18"/>
              </w:rPr>
              <w:t>май-июнь 19</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0D89">
              <w:rPr>
                <w:rFonts w:ascii="Arial" w:hAnsi="Arial" w:cs="Arial"/>
                <w:b/>
                <w:sz w:val="18"/>
                <w:szCs w:val="18"/>
              </w:rPr>
              <w:t>Диапазон цен исследуемого интервала</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2 605 389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2 000 000 - 4 000 000</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1 344 180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526 666 - 1 290 747</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1 193 405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300 000 - 2 000 000</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1 515 278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650 000 - 2 172 222</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1 237 999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550 000 - 1 875 000</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805 177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181 818 - 1 700 000</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1 473 525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1 030 769 - 1 833 000</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rPr>
                <w:rFonts w:ascii="Arial" w:hAnsi="Arial" w:cs="Arial"/>
                <w:sz w:val="18"/>
                <w:szCs w:val="18"/>
              </w:rPr>
            </w:pPr>
            <w:r w:rsidRPr="00240D89">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2 501 215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270 833 - 3 750 000</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658 257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568 181 - 748 333</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833 333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750 000 - 1 000 000</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Российская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434 142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111 111 - 833 333</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Северный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684 150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388 888 - 979 411</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401 065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246 575 - 555 555</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Авиагородок</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1 111 483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0D89">
              <w:rPr>
                <w:rFonts w:ascii="Arial" w:hAnsi="Arial" w:cs="Arial"/>
                <w:sz w:val="18"/>
                <w:szCs w:val="18"/>
              </w:rPr>
              <w:t>275 000 - 2 052 631</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240D89" w:rsidRPr="00240D89" w:rsidRDefault="00240D89" w:rsidP="00E04D4E">
            <w:pPr>
              <w:rPr>
                <w:rFonts w:ascii="Arial" w:hAnsi="Arial" w:cs="Arial"/>
                <w:sz w:val="18"/>
                <w:szCs w:val="18"/>
              </w:rPr>
            </w:pPr>
            <w:r w:rsidRPr="00240D89">
              <w:rPr>
                <w:rFonts w:ascii="Arial" w:hAnsi="Arial" w:cs="Arial"/>
                <w:sz w:val="18"/>
                <w:szCs w:val="18"/>
              </w:rPr>
              <w:t>Вавилова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40D89" w:rsidRPr="00240D89" w:rsidRDefault="00240D89" w:rsidP="00E04D4E">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w:t>
            </w:r>
          </w:p>
        </w:tc>
      </w:tr>
      <w:tr w:rsidR="00240D89" w:rsidRPr="00240D89" w:rsidTr="00E04D4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rPr>
                <w:rFonts w:ascii="Arial" w:hAnsi="Arial" w:cs="Arial"/>
                <w:b/>
                <w:bCs/>
                <w:sz w:val="18"/>
                <w:szCs w:val="18"/>
              </w:rPr>
            </w:pPr>
            <w:r w:rsidRPr="00240D89">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1 191 930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rPr>
                <w:rFonts w:ascii="Arial" w:hAnsi="Arial" w:cs="Arial"/>
                <w:b/>
                <w:bCs/>
                <w:sz w:val="18"/>
                <w:szCs w:val="18"/>
              </w:rPr>
            </w:pPr>
            <w:r w:rsidRPr="00240D89">
              <w:rPr>
                <w:rFonts w:ascii="Arial" w:hAnsi="Arial" w:cs="Arial"/>
                <w:b/>
                <w:bCs/>
                <w:sz w:val="18"/>
                <w:szCs w:val="18"/>
              </w:rPr>
              <w:t>1 150 559</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1 177 421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rPr>
                <w:rFonts w:ascii="Arial" w:hAnsi="Arial" w:cs="Arial"/>
                <w:b/>
                <w:bCs/>
                <w:sz w:val="18"/>
                <w:szCs w:val="18"/>
              </w:rPr>
            </w:pPr>
            <w:r w:rsidRPr="00240D89">
              <w:rPr>
                <w:rFonts w:ascii="Arial" w:hAnsi="Arial" w:cs="Arial"/>
                <w:b/>
                <w:bCs/>
                <w:sz w:val="18"/>
                <w:szCs w:val="18"/>
              </w:rPr>
              <w:t>1 232 814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1 152 865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40D89" w:rsidRPr="00240D89" w:rsidRDefault="00240D89" w:rsidP="00E04D4E">
            <w:pPr>
              <w:jc w:val="center"/>
              <w:rPr>
                <w:rFonts w:ascii="Arial" w:hAnsi="Arial" w:cs="Arial"/>
                <w:b/>
                <w:bCs/>
                <w:sz w:val="18"/>
                <w:szCs w:val="18"/>
              </w:rPr>
            </w:pPr>
            <w:r w:rsidRPr="00240D89">
              <w:rPr>
                <w:rFonts w:ascii="Arial" w:hAnsi="Arial" w:cs="Arial"/>
                <w:b/>
                <w:bCs/>
                <w:sz w:val="18"/>
                <w:szCs w:val="18"/>
              </w:rPr>
              <w:t>1 290 747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240D89" w:rsidRPr="00240D89" w:rsidRDefault="00240D89" w:rsidP="00E04D4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0D89">
              <w:rPr>
                <w:rFonts w:ascii="Arial" w:hAnsi="Arial" w:cs="Arial"/>
                <w:b/>
                <w:bCs/>
                <w:sz w:val="18"/>
                <w:szCs w:val="18"/>
              </w:rPr>
              <w:t>111 111 - 4 000 000</w:t>
            </w:r>
          </w:p>
        </w:tc>
      </w:tr>
      <w:tr w:rsidR="00240D89" w:rsidRPr="00240D89" w:rsidTr="00E04D4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rPr>
                <w:rFonts w:ascii="Arial" w:hAnsi="Arial" w:cs="Arial"/>
                <w:b/>
                <w:sz w:val="18"/>
                <w:szCs w:val="18"/>
              </w:rPr>
            </w:pPr>
            <w:r w:rsidRPr="00240D89">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123%</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119%</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122%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128%</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119%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40D89" w:rsidRPr="00240D89" w:rsidRDefault="00240D89" w:rsidP="00E04D4E">
            <w:pPr>
              <w:jc w:val="center"/>
              <w:rPr>
                <w:rFonts w:ascii="Arial" w:hAnsi="Arial" w:cs="Arial"/>
                <w:sz w:val="18"/>
                <w:szCs w:val="18"/>
              </w:rPr>
            </w:pPr>
            <w:r w:rsidRPr="00240D89">
              <w:rPr>
                <w:rFonts w:ascii="Arial" w:hAnsi="Arial" w:cs="Arial"/>
                <w:sz w:val="18"/>
                <w:szCs w:val="18"/>
              </w:rPr>
              <w:t>134%</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240D89" w:rsidRPr="00240D89" w:rsidRDefault="00240D89" w:rsidP="00E04D4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0D89">
              <w:rPr>
                <w:rFonts w:ascii="Arial" w:hAnsi="Arial" w:cs="Arial"/>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A833BB" w:rsidRPr="00A833BB" w:rsidRDefault="00A833BB" w:rsidP="00A833BB">
      <w:pPr>
        <w:ind w:firstLine="709"/>
        <w:jc w:val="both"/>
        <w:rPr>
          <w:rFonts w:ascii="Arial" w:hAnsi="Arial" w:cs="Arial"/>
          <w:sz w:val="20"/>
          <w:szCs w:val="20"/>
        </w:rPr>
      </w:pPr>
      <w:r w:rsidRPr="00A833BB">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62 500 руб./сот. – 4 375 000 руб./сот. в зависимости от различных ценообразующих факторов, в среднем же по состоянию на май-июнь 2019 г. цена предложения земельных участков под ИЖС составляет 850 892 руб./сот.</w:t>
      </w:r>
    </w:p>
    <w:p w:rsidR="00A833BB" w:rsidRPr="00A833BB" w:rsidRDefault="00A833BB" w:rsidP="00A833BB">
      <w:pPr>
        <w:ind w:firstLine="709"/>
        <w:jc w:val="both"/>
        <w:rPr>
          <w:rFonts w:ascii="Arial" w:hAnsi="Arial" w:cs="Arial"/>
          <w:sz w:val="20"/>
          <w:szCs w:val="20"/>
        </w:rPr>
      </w:pPr>
      <w:r w:rsidRPr="00A833BB">
        <w:rPr>
          <w:rFonts w:ascii="Arial" w:hAnsi="Arial" w:cs="Arial"/>
          <w:sz w:val="20"/>
          <w:szCs w:val="20"/>
        </w:rPr>
        <w:t>Цена предложения земельных участков под коммерческую застройку в диапазоне от 111 111 руб./сот. – 4 000 000 руб./сот. (без учета скидки на торг) составляет 1 290 747 руб./сот.</w:t>
      </w:r>
    </w:p>
    <w:p w:rsidR="00EE29B5" w:rsidRPr="00A833BB" w:rsidRDefault="00A833BB" w:rsidP="00A833BB">
      <w:pPr>
        <w:ind w:firstLine="709"/>
        <w:jc w:val="both"/>
        <w:rPr>
          <w:rFonts w:ascii="Arial" w:hAnsi="Arial" w:cs="Arial"/>
          <w:sz w:val="20"/>
          <w:szCs w:val="20"/>
        </w:rPr>
      </w:pPr>
      <w:r w:rsidRPr="00A833BB">
        <w:rPr>
          <w:rFonts w:ascii="Arial" w:hAnsi="Arial" w:cs="Arial"/>
          <w:sz w:val="20"/>
          <w:szCs w:val="20"/>
        </w:rPr>
        <w:t>Динамика рынка недвижимости: наблюдается стагнация средней цены предложения продажи земельных участков под ИЖС и под коммерческую застройку.</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Default="00EE29B5" w:rsidP="00661195">
      <w:pPr>
        <w:ind w:firstLine="709"/>
        <w:jc w:val="both"/>
        <w:rPr>
          <w:rFonts w:ascii="Arial" w:hAnsi="Arial" w:cs="Arial"/>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w:t>
      </w:r>
      <w:r w:rsidR="00386885">
        <w:rPr>
          <w:rFonts w:ascii="Arial" w:hAnsi="Arial" w:cs="Arial"/>
          <w:sz w:val="20"/>
          <w:szCs w:val="20"/>
        </w:rPr>
        <w:t>м ранее (в докризисный период),</w:t>
      </w:r>
      <w:bookmarkStart w:id="0" w:name="_GoBack"/>
      <w:bookmarkEnd w:id="0"/>
      <w:r w:rsidRPr="002D1E4F">
        <w:rPr>
          <w:rFonts w:ascii="Arial" w:hAnsi="Arial" w:cs="Arial"/>
          <w:sz w:val="20"/>
          <w:szCs w:val="20"/>
        </w:rPr>
        <w:t xml:space="preserve"> снизился, что объясняется также сложной экономической ситуацией  в стране.</w:t>
      </w:r>
    </w:p>
    <w:p w:rsidR="00E04D4E" w:rsidRDefault="00E04D4E" w:rsidP="00661195">
      <w:pPr>
        <w:ind w:firstLine="709"/>
        <w:jc w:val="both"/>
        <w:rPr>
          <w:rFonts w:ascii="Arial" w:hAnsi="Arial" w:cs="Arial"/>
          <w:sz w:val="20"/>
          <w:szCs w:val="20"/>
        </w:rPr>
      </w:pPr>
    </w:p>
    <w:p w:rsidR="00E04D4E" w:rsidRPr="00E04D4E" w:rsidRDefault="00E04D4E" w:rsidP="00E04D4E">
      <w:pPr>
        <w:ind w:left="709"/>
        <w:jc w:val="both"/>
        <w:rPr>
          <w:rFonts w:ascii="Arial" w:hAnsi="Arial" w:cs="Arial"/>
          <w:bCs/>
          <w:i/>
          <w:sz w:val="20"/>
          <w:szCs w:val="20"/>
        </w:rPr>
      </w:pPr>
      <w:r w:rsidRPr="00E04D4E">
        <w:rPr>
          <w:rFonts w:ascii="Arial" w:hAnsi="Arial" w:cs="Arial"/>
          <w:bCs/>
          <w:i/>
          <w:sz w:val="20"/>
          <w:szCs w:val="20"/>
        </w:rPr>
        <w:t>ООО АФ "Аудит-Консалтинг"</w:t>
      </w:r>
    </w:p>
    <w:p w:rsidR="00E04D4E" w:rsidRPr="00E04D4E" w:rsidRDefault="00E04D4E" w:rsidP="00E04D4E">
      <w:pPr>
        <w:ind w:left="709"/>
        <w:rPr>
          <w:rFonts w:ascii="Arial" w:hAnsi="Arial" w:cs="Arial"/>
          <w:i/>
          <w:sz w:val="20"/>
          <w:szCs w:val="20"/>
        </w:rPr>
      </w:pPr>
      <w:r w:rsidRPr="00E04D4E">
        <w:rPr>
          <w:rFonts w:ascii="Arial" w:hAnsi="Arial" w:cs="Arial"/>
          <w:i/>
          <w:color w:val="2C2C2C"/>
          <w:sz w:val="20"/>
          <w:szCs w:val="20"/>
          <w:shd w:val="clear" w:color="auto" w:fill="FFFFFF"/>
        </w:rPr>
        <w:t>г. Москва, ул. Новодмитровская, 2. с. 7, оф. 18</w:t>
      </w:r>
      <w:r w:rsidRPr="00E04D4E">
        <w:rPr>
          <w:rFonts w:ascii="Arial" w:hAnsi="Arial" w:cs="Arial"/>
          <w:i/>
          <w:color w:val="2C2C2C"/>
          <w:sz w:val="20"/>
          <w:szCs w:val="20"/>
        </w:rPr>
        <w:br/>
      </w:r>
      <w:r w:rsidRPr="00E04D4E">
        <w:rPr>
          <w:rFonts w:ascii="Arial" w:hAnsi="Arial" w:cs="Arial"/>
          <w:i/>
          <w:color w:val="2C2C2C"/>
          <w:sz w:val="20"/>
          <w:szCs w:val="20"/>
          <w:shd w:val="clear" w:color="auto" w:fill="FFFFFF"/>
        </w:rPr>
        <w:t>E-mail: </w:t>
      </w:r>
      <w:hyperlink r:id="rId17" w:tgtFrame="_blank" w:history="1">
        <w:r w:rsidRPr="00E04D4E">
          <w:rPr>
            <w:rStyle w:val="a3"/>
            <w:rFonts w:ascii="Arial" w:hAnsi="Arial" w:cs="Arial"/>
            <w:i/>
            <w:color w:val="005BD1"/>
            <w:sz w:val="20"/>
            <w:szCs w:val="20"/>
            <w:shd w:val="clear" w:color="auto" w:fill="FFFFFF"/>
          </w:rPr>
          <w:t>AKO-MK@nsaudit.ru</w:t>
        </w:r>
      </w:hyperlink>
      <w:r w:rsidRPr="00E04D4E">
        <w:rPr>
          <w:rFonts w:ascii="Arial" w:hAnsi="Arial" w:cs="Arial"/>
          <w:i/>
          <w:color w:val="2C2C2C"/>
          <w:sz w:val="20"/>
          <w:szCs w:val="20"/>
          <w:shd w:val="clear" w:color="auto" w:fill="FFFFFF"/>
        </w:rPr>
        <w:t>    </w:t>
      </w:r>
    </w:p>
    <w:sectPr w:rsidR="00E04D4E" w:rsidRPr="00E04D4E"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53" w:rsidRDefault="00917153" w:rsidP="00D06CB8">
      <w:r>
        <w:separator/>
      </w:r>
    </w:p>
  </w:endnote>
  <w:endnote w:type="continuationSeparator" w:id="0">
    <w:p w:rsidR="00917153" w:rsidRDefault="00917153"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53" w:rsidRDefault="00917153" w:rsidP="00D06CB8">
      <w:r>
        <w:separator/>
      </w:r>
    </w:p>
  </w:footnote>
  <w:footnote w:type="continuationSeparator" w:id="0">
    <w:p w:rsidR="00917153" w:rsidRDefault="00917153"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704C7"/>
    <w:rsid w:val="00083392"/>
    <w:rsid w:val="00084744"/>
    <w:rsid w:val="0009106F"/>
    <w:rsid w:val="00092979"/>
    <w:rsid w:val="000931D2"/>
    <w:rsid w:val="00096996"/>
    <w:rsid w:val="000A10AD"/>
    <w:rsid w:val="000A3B44"/>
    <w:rsid w:val="000C54B6"/>
    <w:rsid w:val="000C5AB4"/>
    <w:rsid w:val="000C6C42"/>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6FF2"/>
    <w:rsid w:val="001E2E10"/>
    <w:rsid w:val="0020494A"/>
    <w:rsid w:val="00204CB3"/>
    <w:rsid w:val="0022053B"/>
    <w:rsid w:val="00226290"/>
    <w:rsid w:val="00233349"/>
    <w:rsid w:val="0023694D"/>
    <w:rsid w:val="00240D89"/>
    <w:rsid w:val="0024360A"/>
    <w:rsid w:val="00250A15"/>
    <w:rsid w:val="00257D55"/>
    <w:rsid w:val="00262FB2"/>
    <w:rsid w:val="002724A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86885"/>
    <w:rsid w:val="003A133B"/>
    <w:rsid w:val="003A6E30"/>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73E44"/>
    <w:rsid w:val="00574E3F"/>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704F8E"/>
    <w:rsid w:val="00705DE7"/>
    <w:rsid w:val="007177FA"/>
    <w:rsid w:val="00731500"/>
    <w:rsid w:val="007344E9"/>
    <w:rsid w:val="007367F0"/>
    <w:rsid w:val="00750CEA"/>
    <w:rsid w:val="0076203F"/>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446BB"/>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74DE"/>
    <w:rsid w:val="009169BA"/>
    <w:rsid w:val="00917153"/>
    <w:rsid w:val="009251A9"/>
    <w:rsid w:val="0093188D"/>
    <w:rsid w:val="009327AB"/>
    <w:rsid w:val="00950AE9"/>
    <w:rsid w:val="00955AC2"/>
    <w:rsid w:val="00955D8B"/>
    <w:rsid w:val="00970EDE"/>
    <w:rsid w:val="0097392E"/>
    <w:rsid w:val="009840AF"/>
    <w:rsid w:val="009846AC"/>
    <w:rsid w:val="009967D2"/>
    <w:rsid w:val="009B6A0E"/>
    <w:rsid w:val="009B7481"/>
    <w:rsid w:val="009B7FA4"/>
    <w:rsid w:val="009E0E89"/>
    <w:rsid w:val="009E30B6"/>
    <w:rsid w:val="009F190E"/>
    <w:rsid w:val="009F40A2"/>
    <w:rsid w:val="009F77EA"/>
    <w:rsid w:val="00A0513B"/>
    <w:rsid w:val="00A10963"/>
    <w:rsid w:val="00A1476E"/>
    <w:rsid w:val="00A1671B"/>
    <w:rsid w:val="00A2705D"/>
    <w:rsid w:val="00A44821"/>
    <w:rsid w:val="00A45721"/>
    <w:rsid w:val="00A555BD"/>
    <w:rsid w:val="00A6484B"/>
    <w:rsid w:val="00A70C6E"/>
    <w:rsid w:val="00A833BB"/>
    <w:rsid w:val="00AA59B3"/>
    <w:rsid w:val="00AB0E1F"/>
    <w:rsid w:val="00AC08E9"/>
    <w:rsid w:val="00AC2A5C"/>
    <w:rsid w:val="00AC7B0D"/>
    <w:rsid w:val="00AF6C45"/>
    <w:rsid w:val="00B00FF2"/>
    <w:rsid w:val="00B14967"/>
    <w:rsid w:val="00B3341F"/>
    <w:rsid w:val="00B37E7F"/>
    <w:rsid w:val="00B43185"/>
    <w:rsid w:val="00B8267F"/>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D0698"/>
    <w:rsid w:val="00CD74AA"/>
    <w:rsid w:val="00CE7520"/>
    <w:rsid w:val="00CF1DD0"/>
    <w:rsid w:val="00D0330B"/>
    <w:rsid w:val="00D06CB8"/>
    <w:rsid w:val="00D333C7"/>
    <w:rsid w:val="00D45FDE"/>
    <w:rsid w:val="00D46ABB"/>
    <w:rsid w:val="00D7287F"/>
    <w:rsid w:val="00D90668"/>
    <w:rsid w:val="00D930CD"/>
    <w:rsid w:val="00D95F30"/>
    <w:rsid w:val="00DE196B"/>
    <w:rsid w:val="00DE2F1E"/>
    <w:rsid w:val="00DE5E7F"/>
    <w:rsid w:val="00DF0FA6"/>
    <w:rsid w:val="00DF4A8B"/>
    <w:rsid w:val="00E01641"/>
    <w:rsid w:val="00E04D4E"/>
    <w:rsid w:val="00E13628"/>
    <w:rsid w:val="00E15D4E"/>
    <w:rsid w:val="00E24AD1"/>
    <w:rsid w:val="00E258FC"/>
    <w:rsid w:val="00E30645"/>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5964"/>
  <w15:docId w15:val="{A837E7E9-EE79-4CB7-89C5-367F6FD9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js-phone-number">
    <w:name w:val="js-phone-number"/>
    <w:basedOn w:val="a0"/>
    <w:rsid w:val="00E0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mail.ru/compose/?mailto=mailto%3aako%2dmk@nsaudit.ru"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2FC2-540A-46D2-986D-941F399C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13</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161</cp:revision>
  <cp:lastPrinted>2018-03-12T08:48:00Z</cp:lastPrinted>
  <dcterms:created xsi:type="dcterms:W3CDTF">2017-04-03T07:33:00Z</dcterms:created>
  <dcterms:modified xsi:type="dcterms:W3CDTF">2019-09-16T10:59:00Z</dcterms:modified>
</cp:coreProperties>
</file>