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25" w:rsidRPr="00621ADD" w:rsidRDefault="00000A74" w:rsidP="000531E3">
      <w:pPr>
        <w:jc w:val="both"/>
        <w:rPr>
          <w:rFonts w:ascii="Times New Roman" w:hAnsi="Times New Roman" w:cs="Times New Roman"/>
          <w:b/>
        </w:rPr>
      </w:pPr>
      <w:r w:rsidRPr="00621ADD">
        <w:rPr>
          <w:rFonts w:ascii="Times New Roman" w:hAnsi="Times New Roman" w:cs="Times New Roman"/>
          <w:b/>
        </w:rPr>
        <w:t>Социально-экономическое положение Кировской области</w:t>
      </w:r>
      <w:r w:rsidR="00EC7F01" w:rsidRPr="00621ADD">
        <w:rPr>
          <w:rFonts w:ascii="Times New Roman" w:hAnsi="Times New Roman" w:cs="Times New Roman"/>
          <w:b/>
        </w:rPr>
        <w:t xml:space="preserve"> и анализ влияния на рынок недвижимости </w:t>
      </w:r>
      <w:r w:rsidR="009D23DE" w:rsidRPr="00621ADD">
        <w:rPr>
          <w:rFonts w:ascii="Times New Roman" w:hAnsi="Times New Roman" w:cs="Times New Roman"/>
          <w:b/>
        </w:rPr>
        <w:t xml:space="preserve">в </w:t>
      </w:r>
      <w:r w:rsidR="002966DD">
        <w:rPr>
          <w:rFonts w:ascii="Times New Roman" w:hAnsi="Times New Roman" w:cs="Times New Roman"/>
          <w:b/>
        </w:rPr>
        <w:t>декабре</w:t>
      </w:r>
      <w:r w:rsidR="00623858" w:rsidRPr="00621ADD">
        <w:rPr>
          <w:rFonts w:ascii="Times New Roman" w:hAnsi="Times New Roman" w:cs="Times New Roman"/>
          <w:b/>
        </w:rPr>
        <w:t xml:space="preserve"> 2020</w:t>
      </w:r>
      <w:r w:rsidR="00EC7F01" w:rsidRPr="00621ADD">
        <w:rPr>
          <w:rFonts w:ascii="Times New Roman" w:hAnsi="Times New Roman" w:cs="Times New Roman"/>
          <w:b/>
        </w:rPr>
        <w:t xml:space="preserve"> года</w:t>
      </w:r>
    </w:p>
    <w:p w:rsidR="000531E3" w:rsidRPr="00621ADD" w:rsidRDefault="000531E3" w:rsidP="000531E3">
      <w:pPr>
        <w:jc w:val="both"/>
        <w:rPr>
          <w:rFonts w:ascii="Times New Roman" w:hAnsi="Times New Roman" w:cs="Times New Roman"/>
        </w:rPr>
      </w:pPr>
      <w:bookmarkStart w:id="0" w:name="_Hlk37335843"/>
      <w:r w:rsidRPr="00621ADD">
        <w:rPr>
          <w:rFonts w:ascii="Times New Roman" w:hAnsi="Times New Roman" w:cs="Times New Roman"/>
        </w:rPr>
        <w:t>Кировская область — субъект </w:t>
      </w:r>
      <w:hyperlink r:id="rId8" w:tooltip="Россия" w:history="1">
        <w:r w:rsidRPr="00621ADD">
          <w:rPr>
            <w:rFonts w:ascii="Times New Roman" w:hAnsi="Times New Roman" w:cs="Times New Roman"/>
          </w:rPr>
          <w:t>Российской Федерации</w:t>
        </w:r>
      </w:hyperlink>
      <w:r w:rsidRPr="00621ADD">
        <w:rPr>
          <w:rFonts w:ascii="Times New Roman" w:hAnsi="Times New Roman" w:cs="Times New Roman"/>
        </w:rPr>
        <w:t>. Входит в состав </w:t>
      </w:r>
      <w:hyperlink r:id="rId9" w:tooltip="Приволжский федеральный округ" w:history="1">
        <w:r w:rsidRPr="00621ADD">
          <w:rPr>
            <w:rFonts w:ascii="Times New Roman" w:hAnsi="Times New Roman" w:cs="Times New Roman"/>
          </w:rPr>
          <w:t>Приволжского федерального округа</w:t>
        </w:r>
      </w:hyperlink>
      <w:r w:rsidRPr="00621ADD">
        <w:rPr>
          <w:rFonts w:ascii="Times New Roman" w:hAnsi="Times New Roman" w:cs="Times New Roman"/>
        </w:rPr>
        <w:t>. Относится к </w:t>
      </w:r>
      <w:hyperlink r:id="rId10" w:tooltip="Волго-Вятский экономический район" w:history="1">
        <w:r w:rsidRPr="00621ADD">
          <w:rPr>
            <w:rFonts w:ascii="Times New Roman" w:hAnsi="Times New Roman" w:cs="Times New Roman"/>
          </w:rPr>
          <w:t>Волго-Вятскому экономическому району</w:t>
        </w:r>
      </w:hyperlink>
      <w:r w:rsidRPr="00621ADD">
        <w:rPr>
          <w:rFonts w:ascii="Times New Roman" w:hAnsi="Times New Roman" w:cs="Times New Roman"/>
        </w:rPr>
        <w:t>.</w:t>
      </w:r>
    </w:p>
    <w:p w:rsidR="000531E3" w:rsidRPr="00621ADD" w:rsidRDefault="000531E3" w:rsidP="000531E3">
      <w:pPr>
        <w:jc w:val="both"/>
        <w:rPr>
          <w:rFonts w:ascii="Times New Roman" w:hAnsi="Times New Roman" w:cs="Times New Roman"/>
        </w:rPr>
      </w:pPr>
      <w:r w:rsidRPr="00621ADD">
        <w:rPr>
          <w:rFonts w:ascii="Times New Roman" w:hAnsi="Times New Roman" w:cs="Times New Roman"/>
        </w:rPr>
        <w:t>Территория области составляет 120,4 тыс. кв.км</w:t>
      </w:r>
      <w:r w:rsidR="002B56D8" w:rsidRPr="00621ADD">
        <w:rPr>
          <w:rStyle w:val="a6"/>
          <w:rFonts w:ascii="Times New Roman" w:hAnsi="Times New Roman" w:cs="Times New Roman"/>
        </w:rPr>
        <w:footnoteReference w:id="1"/>
      </w:r>
      <w:r w:rsidRPr="00621ADD">
        <w:rPr>
          <w:rFonts w:ascii="Times New Roman" w:hAnsi="Times New Roman" w:cs="Times New Roman"/>
        </w:rPr>
        <w:t>. Числен</w:t>
      </w:r>
      <w:r w:rsidR="00045F17">
        <w:rPr>
          <w:rFonts w:ascii="Times New Roman" w:hAnsi="Times New Roman" w:cs="Times New Roman"/>
        </w:rPr>
        <w:t>ность населения на 01 января 2020</w:t>
      </w:r>
      <w:r w:rsidRPr="00621ADD">
        <w:rPr>
          <w:rFonts w:ascii="Times New Roman" w:hAnsi="Times New Roman" w:cs="Times New Roman"/>
        </w:rPr>
        <w:t xml:space="preserve"> г. — </w:t>
      </w:r>
      <w:r w:rsidR="00045F17">
        <w:rPr>
          <w:rFonts w:ascii="Times New Roman" w:hAnsi="Times New Roman" w:cs="Times New Roman"/>
        </w:rPr>
        <w:t>1 262,4</w:t>
      </w:r>
      <w:r w:rsidRPr="00621ADD">
        <w:rPr>
          <w:rFonts w:ascii="Times New Roman" w:hAnsi="Times New Roman" w:cs="Times New Roman"/>
        </w:rPr>
        <w:t xml:space="preserve"> тыс.чел.</w:t>
      </w:r>
      <w:r w:rsidR="00C95B69" w:rsidRPr="00621ADD">
        <w:rPr>
          <w:rStyle w:val="a6"/>
          <w:rFonts w:ascii="Times New Roman" w:hAnsi="Times New Roman" w:cs="Times New Roman"/>
        </w:rPr>
        <w:footnoteReference w:id="2"/>
      </w:r>
      <w:r w:rsidR="001528E0" w:rsidRPr="00621ADD">
        <w:rPr>
          <w:rFonts w:ascii="Times New Roman" w:hAnsi="Times New Roman" w:cs="Times New Roman"/>
        </w:rPr>
        <w:t xml:space="preserve"> В городах и поселках городского типа проживает 77 процентов населения области, в сельской местности – 23.  Плотность населения – 10,66 чел/кв.км. Основное население русские - 91,8%, марийцы - 2,6%, татары - 2,2%, удмурты - 1,4% и другие</w:t>
      </w:r>
      <w:r w:rsidR="001528E0" w:rsidRPr="00621ADD">
        <w:rPr>
          <w:rStyle w:val="a6"/>
          <w:rFonts w:ascii="Times New Roman" w:hAnsi="Times New Roman" w:cs="Times New Roman"/>
        </w:rPr>
        <w:footnoteReference w:id="3"/>
      </w:r>
      <w:r w:rsidR="001528E0" w:rsidRPr="00621ADD">
        <w:rPr>
          <w:rFonts w:ascii="Times New Roman" w:hAnsi="Times New Roman" w:cs="Times New Roman"/>
        </w:rPr>
        <w:t>.</w:t>
      </w:r>
    </w:p>
    <w:p w:rsidR="002B56D8" w:rsidRPr="00621ADD" w:rsidRDefault="002B56D8" w:rsidP="000531E3">
      <w:pPr>
        <w:jc w:val="both"/>
        <w:rPr>
          <w:rFonts w:ascii="Times New Roman" w:hAnsi="Times New Roman" w:cs="Times New Roman"/>
        </w:rPr>
      </w:pPr>
      <w:r w:rsidRPr="00621ADD">
        <w:rPr>
          <w:rFonts w:ascii="Times New Roman" w:hAnsi="Times New Roman" w:cs="Times New Roman"/>
        </w:rPr>
        <w:t>Климат умеренно континентальный. Близость к </w:t>
      </w:r>
      <w:hyperlink r:id="rId11" w:tooltip="Северный Ледовитый океан" w:history="1">
        <w:r w:rsidRPr="00621ADD">
          <w:rPr>
            <w:rFonts w:ascii="Times New Roman" w:hAnsi="Times New Roman" w:cs="Times New Roman"/>
          </w:rPr>
          <w:t>Северному Ледовитому океану</w:t>
        </w:r>
      </w:hyperlink>
      <w:r w:rsidRPr="00621ADD">
        <w:rPr>
          <w:rFonts w:ascii="Times New Roman" w:hAnsi="Times New Roman" w:cs="Times New Roman"/>
        </w:rPr>
        <w:t> обуславливает возможность вторжения холодного воздуха. Отсюда сильные морозы зимой, заморозки и резкие похолодания в летние месяцы.</w:t>
      </w:r>
    </w:p>
    <w:p w:rsidR="00FB2E7F" w:rsidRPr="00621ADD" w:rsidRDefault="00FB2E7F" w:rsidP="00FB2E7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Административный центр Кировской области – г.Киров.</w:t>
      </w:r>
    </w:p>
    <w:p w:rsidR="00FB2E7F" w:rsidRPr="00621ADD" w:rsidRDefault="00FB2E7F" w:rsidP="00FB2E7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Киров расположен в долине реки </w:t>
      </w:r>
      <w:hyperlink r:id="rId12" w:tooltip="Вятка (река)" w:history="1">
        <w:r w:rsidRPr="00621ADD">
          <w:rPr>
            <w:rFonts w:ascii="Times New Roman" w:hAnsi="Times New Roman" w:cs="Times New Roman"/>
            <w:color w:val="010101"/>
          </w:rPr>
          <w:t>Вятки</w:t>
        </w:r>
      </w:hyperlink>
      <w:r w:rsidRPr="00621ADD">
        <w:rPr>
          <w:rFonts w:ascii="Times New Roman" w:hAnsi="Times New Roman" w:cs="Times New Roman"/>
          <w:color w:val="010101"/>
          <w:shd w:val="clear" w:color="auto" w:fill="FFFFFF"/>
        </w:rPr>
        <w:t>, в среднем её течении, на северо-востоке </w:t>
      </w:r>
      <w:hyperlink r:id="rId13" w:tooltip="Европейская часть России" w:history="1">
        <w:r w:rsidRPr="00621ADD">
          <w:rPr>
            <w:rFonts w:ascii="Times New Roman" w:hAnsi="Times New Roman" w:cs="Times New Roman"/>
            <w:color w:val="010101"/>
          </w:rPr>
          <w:t>Европейской части России</w:t>
        </w:r>
      </w:hyperlink>
      <w:r w:rsidRPr="00621ADD">
        <w:rPr>
          <w:rFonts w:ascii="Times New Roman" w:hAnsi="Times New Roman" w:cs="Times New Roman"/>
          <w:color w:val="010101"/>
          <w:shd w:val="clear" w:color="auto" w:fill="FFFFFF"/>
        </w:rPr>
        <w:t>, на </w:t>
      </w:r>
      <w:hyperlink r:id="rId14" w:tooltip="Русская равнина" w:history="1">
        <w:r w:rsidRPr="00621ADD">
          <w:rPr>
            <w:rFonts w:ascii="Times New Roman" w:hAnsi="Times New Roman" w:cs="Times New Roman"/>
            <w:color w:val="010101"/>
          </w:rPr>
          <w:t>Русской равнине</w:t>
        </w:r>
      </w:hyperlink>
      <w:r w:rsidRPr="00621ADD">
        <w:rPr>
          <w:rFonts w:ascii="Times New Roman" w:hAnsi="Times New Roman" w:cs="Times New Roman"/>
          <w:color w:val="010101"/>
          <w:shd w:val="clear" w:color="auto" w:fill="FFFFFF"/>
        </w:rPr>
        <w:t>, в зоне </w:t>
      </w:r>
      <w:hyperlink r:id="rId15" w:tooltip="Тайга" w:history="1">
        <w:r w:rsidRPr="00621ADD">
          <w:rPr>
            <w:rFonts w:ascii="Times New Roman" w:hAnsi="Times New Roman" w:cs="Times New Roman"/>
            <w:color w:val="010101"/>
          </w:rPr>
          <w:t>таёжных лесов</w:t>
        </w:r>
      </w:hyperlink>
      <w:r w:rsidRPr="00621ADD">
        <w:rPr>
          <w:rFonts w:ascii="Times New Roman" w:hAnsi="Times New Roman" w:cs="Times New Roman"/>
          <w:color w:val="010101"/>
          <w:shd w:val="clear" w:color="auto" w:fill="FFFFFF"/>
        </w:rPr>
        <w:t>, в поясе полесий и ополий.</w:t>
      </w:r>
    </w:p>
    <w:p w:rsidR="00FB2E7F" w:rsidRPr="00621ADD" w:rsidRDefault="00FB2E7F" w:rsidP="00FB2E7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Численность населения </w:t>
      </w:r>
      <w:r w:rsidR="0011121F" w:rsidRPr="00621ADD">
        <w:rPr>
          <w:rFonts w:ascii="Times New Roman" w:hAnsi="Times New Roman" w:cs="Times New Roman"/>
          <w:color w:val="010101"/>
          <w:shd w:val="clear" w:color="auto" w:fill="FFFFFF"/>
        </w:rPr>
        <w:t xml:space="preserve">г.Кирова </w:t>
      </w:r>
      <w:r w:rsidRPr="00621ADD">
        <w:rPr>
          <w:rFonts w:ascii="Times New Roman" w:hAnsi="Times New Roman" w:cs="Times New Roman"/>
          <w:color w:val="010101"/>
          <w:shd w:val="clear" w:color="auto" w:fill="FFFFFF"/>
        </w:rPr>
        <w:t>на 01 января 20</w:t>
      </w:r>
      <w:r w:rsidR="00045F17">
        <w:rPr>
          <w:rFonts w:ascii="Times New Roman" w:hAnsi="Times New Roman" w:cs="Times New Roman"/>
          <w:color w:val="010101"/>
          <w:shd w:val="clear" w:color="auto" w:fill="FFFFFF"/>
        </w:rPr>
        <w:t>20</w:t>
      </w:r>
      <w:r w:rsidRPr="00621ADD">
        <w:rPr>
          <w:rFonts w:ascii="Times New Roman" w:hAnsi="Times New Roman" w:cs="Times New Roman"/>
          <w:color w:val="010101"/>
          <w:shd w:val="clear" w:color="auto" w:fill="FFFFFF"/>
        </w:rPr>
        <w:t xml:space="preserve"> г.-</w:t>
      </w:r>
      <w:r w:rsidR="00693399" w:rsidRPr="00621ADD">
        <w:rPr>
          <w:rFonts w:ascii="Times New Roman" w:hAnsi="Times New Roman" w:cs="Times New Roman"/>
          <w:color w:val="010101"/>
          <w:shd w:val="clear" w:color="auto" w:fill="FFFFFF"/>
        </w:rPr>
        <w:t xml:space="preserve"> </w:t>
      </w:r>
      <w:r w:rsidR="00045F17">
        <w:rPr>
          <w:rFonts w:ascii="Times New Roman" w:hAnsi="Times New Roman" w:cs="Times New Roman"/>
          <w:color w:val="010101"/>
          <w:shd w:val="clear" w:color="auto" w:fill="FFFFFF"/>
        </w:rPr>
        <w:t>543 827</w:t>
      </w:r>
      <w:r w:rsidRPr="00621ADD">
        <w:rPr>
          <w:rFonts w:ascii="Times New Roman" w:hAnsi="Times New Roman" w:cs="Times New Roman"/>
          <w:color w:val="010101"/>
          <w:shd w:val="clear" w:color="auto" w:fill="FFFFFF"/>
        </w:rPr>
        <w:t xml:space="preserve"> чел.</w:t>
      </w:r>
      <w:r w:rsidRPr="00621ADD">
        <w:rPr>
          <w:rStyle w:val="a6"/>
          <w:rFonts w:ascii="Times New Roman" w:hAnsi="Times New Roman" w:cs="Times New Roman"/>
          <w:color w:val="010101"/>
          <w:shd w:val="clear" w:color="auto" w:fill="FFFFFF"/>
        </w:rPr>
        <w:footnoteReference w:id="4"/>
      </w:r>
    </w:p>
    <w:p w:rsidR="00FB2E7F" w:rsidRPr="00621ADD" w:rsidRDefault="00FB2E7F" w:rsidP="00FB2E7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Входит в территориальную группу регионов </w:t>
      </w:r>
      <w:hyperlink r:id="rId16" w:tooltip="Приволжье" w:history="1">
        <w:r w:rsidRPr="00621ADD">
          <w:rPr>
            <w:rFonts w:ascii="Times New Roman" w:hAnsi="Times New Roman" w:cs="Times New Roman"/>
            <w:color w:val="010101"/>
          </w:rPr>
          <w:t>Приволжья</w:t>
        </w:r>
      </w:hyperlink>
      <w:r w:rsidRPr="00621ADD">
        <w:rPr>
          <w:rFonts w:ascii="Times New Roman" w:hAnsi="Times New Roman" w:cs="Times New Roman"/>
          <w:color w:val="010101"/>
          <w:shd w:val="clear" w:color="auto" w:fill="FFFFFF"/>
        </w:rPr>
        <w:t> — </w:t>
      </w:r>
      <w:hyperlink r:id="rId17" w:tooltip="Приволжский федеральный округ" w:history="1">
        <w:r w:rsidRPr="00621ADD">
          <w:rPr>
            <w:rFonts w:ascii="Times New Roman" w:hAnsi="Times New Roman" w:cs="Times New Roman"/>
            <w:color w:val="010101"/>
          </w:rPr>
          <w:t>Приволжский федеральный округ</w:t>
        </w:r>
      </w:hyperlink>
      <w:r w:rsidRPr="00621ADD">
        <w:rPr>
          <w:rFonts w:ascii="Times New Roman" w:hAnsi="Times New Roman" w:cs="Times New Roman"/>
          <w:color w:val="010101"/>
          <w:shd w:val="clear" w:color="auto" w:fill="FFFFFF"/>
        </w:rPr>
        <w:t>. Расстояние до ближайших крупных городов: </w:t>
      </w:r>
      <w:hyperlink r:id="rId18" w:tooltip="Казань" w:history="1">
        <w:r w:rsidRPr="00621ADD">
          <w:rPr>
            <w:rFonts w:ascii="Times New Roman" w:hAnsi="Times New Roman" w:cs="Times New Roman"/>
            <w:color w:val="010101"/>
          </w:rPr>
          <w:t>Казани</w:t>
        </w:r>
      </w:hyperlink>
      <w:r w:rsidRPr="00621ADD">
        <w:rPr>
          <w:rFonts w:ascii="Times New Roman" w:hAnsi="Times New Roman" w:cs="Times New Roman"/>
          <w:color w:val="010101"/>
          <w:shd w:val="clear" w:color="auto" w:fill="FFFFFF"/>
        </w:rPr>
        <w:t> — 409 км, </w:t>
      </w:r>
      <w:hyperlink r:id="rId19" w:tooltip="Пермь" w:history="1">
        <w:r w:rsidRPr="00621ADD">
          <w:rPr>
            <w:rFonts w:ascii="Times New Roman" w:hAnsi="Times New Roman" w:cs="Times New Roman"/>
            <w:color w:val="010101"/>
          </w:rPr>
          <w:t>Перми</w:t>
        </w:r>
      </w:hyperlink>
      <w:r w:rsidRPr="00621ADD">
        <w:rPr>
          <w:rFonts w:ascii="Times New Roman" w:hAnsi="Times New Roman" w:cs="Times New Roman"/>
          <w:color w:val="010101"/>
          <w:shd w:val="clear" w:color="auto" w:fill="FFFFFF"/>
        </w:rPr>
        <w:t> — 471 км, </w:t>
      </w:r>
      <w:hyperlink r:id="rId20" w:tooltip="Нижний Новгород" w:history="1">
        <w:r w:rsidRPr="00621ADD">
          <w:rPr>
            <w:rFonts w:ascii="Times New Roman" w:hAnsi="Times New Roman" w:cs="Times New Roman"/>
            <w:color w:val="010101"/>
          </w:rPr>
          <w:t>Нижнего Новгорода</w:t>
        </w:r>
      </w:hyperlink>
      <w:r w:rsidRPr="00621ADD">
        <w:rPr>
          <w:rFonts w:ascii="Times New Roman" w:hAnsi="Times New Roman" w:cs="Times New Roman"/>
          <w:color w:val="010101"/>
          <w:shd w:val="clear" w:color="auto" w:fill="FFFFFF"/>
        </w:rPr>
        <w:t> — 563 км, </w:t>
      </w:r>
      <w:hyperlink r:id="rId21" w:tooltip="Уфа" w:history="1">
        <w:r w:rsidRPr="00621ADD">
          <w:rPr>
            <w:rFonts w:ascii="Times New Roman" w:hAnsi="Times New Roman" w:cs="Times New Roman"/>
            <w:color w:val="010101"/>
          </w:rPr>
          <w:t>Уфы</w:t>
        </w:r>
      </w:hyperlink>
      <w:r w:rsidRPr="00621ADD">
        <w:rPr>
          <w:rFonts w:ascii="Times New Roman" w:hAnsi="Times New Roman" w:cs="Times New Roman"/>
          <w:color w:val="010101"/>
          <w:shd w:val="clear" w:color="auto" w:fill="FFFFFF"/>
        </w:rPr>
        <w:t> — 734 км, </w:t>
      </w:r>
      <w:hyperlink r:id="rId22" w:tooltip="Самара" w:history="1">
        <w:r w:rsidRPr="00621ADD">
          <w:rPr>
            <w:rFonts w:ascii="Times New Roman" w:hAnsi="Times New Roman" w:cs="Times New Roman"/>
            <w:color w:val="010101"/>
          </w:rPr>
          <w:t>Самары</w:t>
        </w:r>
      </w:hyperlink>
      <w:r w:rsidRPr="00621ADD">
        <w:rPr>
          <w:rFonts w:ascii="Times New Roman" w:hAnsi="Times New Roman" w:cs="Times New Roman"/>
          <w:color w:val="010101"/>
          <w:shd w:val="clear" w:color="auto" w:fill="FFFFFF"/>
        </w:rPr>
        <w:t> — 770 км.</w:t>
      </w:r>
    </w:p>
    <w:p w:rsidR="001528E0" w:rsidRPr="00621ADD" w:rsidRDefault="001528E0" w:rsidP="000531E3">
      <w:pPr>
        <w:jc w:val="both"/>
        <w:rPr>
          <w:rFonts w:ascii="Times New Roman" w:hAnsi="Times New Roman" w:cs="Times New Roman"/>
        </w:rPr>
      </w:pPr>
      <w:r w:rsidRPr="00621ADD">
        <w:rPr>
          <w:rFonts w:ascii="Times New Roman" w:hAnsi="Times New Roman" w:cs="Times New Roman"/>
        </w:rPr>
        <w:t>Расстояние от города Кирова до </w:t>
      </w:r>
      <w:hyperlink r:id="rId23" w:tooltip="Москва" w:history="1">
        <w:r w:rsidRPr="00621ADD">
          <w:rPr>
            <w:rFonts w:ascii="Times New Roman" w:hAnsi="Times New Roman" w:cs="Times New Roman"/>
          </w:rPr>
          <w:t>Москвы</w:t>
        </w:r>
      </w:hyperlink>
      <w:r w:rsidRPr="00621ADD">
        <w:rPr>
          <w:rFonts w:ascii="Times New Roman" w:hAnsi="Times New Roman" w:cs="Times New Roman"/>
        </w:rPr>
        <w:t> — 896 км</w:t>
      </w:r>
    </w:p>
    <w:p w:rsidR="00FB2E7F" w:rsidRPr="00621ADD" w:rsidRDefault="00FB2E7F" w:rsidP="001528E0">
      <w:pPr>
        <w:jc w:val="both"/>
        <w:rPr>
          <w:rFonts w:ascii="Times New Roman" w:hAnsi="Times New Roman" w:cs="Times New Roman"/>
        </w:rPr>
      </w:pPr>
      <w:r w:rsidRPr="00621ADD">
        <w:rPr>
          <w:rFonts w:ascii="Times New Roman" w:hAnsi="Times New Roman" w:cs="Times New Roman"/>
        </w:rPr>
        <w:t>Кировская область, одна из крупнейших в </w:t>
      </w:r>
      <w:hyperlink r:id="rId24" w:tooltip="Нечерноземье" w:history="1">
        <w:r w:rsidRPr="00621ADD">
          <w:rPr>
            <w:rFonts w:ascii="Times New Roman" w:hAnsi="Times New Roman" w:cs="Times New Roman"/>
          </w:rPr>
          <w:t>Нечернозёмной зоне</w:t>
        </w:r>
      </w:hyperlink>
      <w:r w:rsidRPr="00621ADD">
        <w:rPr>
          <w:rFonts w:ascii="Times New Roman" w:hAnsi="Times New Roman" w:cs="Times New Roman"/>
        </w:rPr>
        <w:t> Российской Федерации, расположена на северо-востоке </w:t>
      </w:r>
      <w:hyperlink r:id="rId25" w:tooltip="Русская равнина" w:history="1">
        <w:r w:rsidRPr="00621ADD">
          <w:rPr>
            <w:rFonts w:ascii="Times New Roman" w:hAnsi="Times New Roman" w:cs="Times New Roman"/>
          </w:rPr>
          <w:t>Русской равнины</w:t>
        </w:r>
      </w:hyperlink>
      <w:r w:rsidRPr="00621ADD">
        <w:rPr>
          <w:rFonts w:ascii="Times New Roman" w:hAnsi="Times New Roman" w:cs="Times New Roman"/>
        </w:rPr>
        <w:t xml:space="preserve"> в центрально-восточной части Европейской России.</w:t>
      </w:r>
    </w:p>
    <w:p w:rsidR="001528E0" w:rsidRPr="00621ADD" w:rsidRDefault="001528E0" w:rsidP="001528E0">
      <w:pPr>
        <w:jc w:val="both"/>
        <w:rPr>
          <w:rFonts w:ascii="Times New Roman" w:hAnsi="Times New Roman" w:cs="Times New Roman"/>
        </w:rPr>
      </w:pPr>
      <w:r w:rsidRPr="00621ADD">
        <w:rPr>
          <w:rFonts w:ascii="Times New Roman" w:hAnsi="Times New Roman" w:cs="Times New Roman"/>
        </w:rPr>
        <w:t>Кировская область граничит с девятью субъектами Российской Федерации (больше, чем любой другой субъект России): на востоке с </w:t>
      </w:r>
      <w:hyperlink r:id="rId26" w:tooltip="Пермский край" w:history="1">
        <w:r w:rsidRPr="00621ADD">
          <w:rPr>
            <w:rFonts w:ascii="Times New Roman" w:hAnsi="Times New Roman" w:cs="Times New Roman"/>
          </w:rPr>
          <w:t>Пермским краем</w:t>
        </w:r>
      </w:hyperlink>
      <w:r w:rsidRPr="00621ADD">
        <w:rPr>
          <w:rFonts w:ascii="Times New Roman" w:hAnsi="Times New Roman" w:cs="Times New Roman"/>
        </w:rPr>
        <w:t> и </w:t>
      </w:r>
      <w:hyperlink r:id="rId27" w:tooltip="Удмуртия" w:history="1">
        <w:r w:rsidRPr="00621ADD">
          <w:rPr>
            <w:rFonts w:ascii="Times New Roman" w:hAnsi="Times New Roman" w:cs="Times New Roman"/>
          </w:rPr>
          <w:t>Удмуртией</w:t>
        </w:r>
      </w:hyperlink>
      <w:r w:rsidRPr="00621ADD">
        <w:rPr>
          <w:rFonts w:ascii="Times New Roman" w:hAnsi="Times New Roman" w:cs="Times New Roman"/>
        </w:rPr>
        <w:t>, на севере — с </w:t>
      </w:r>
      <w:hyperlink r:id="rId28" w:tooltip="Республика Коми" w:history="1">
        <w:r w:rsidRPr="00621ADD">
          <w:rPr>
            <w:rFonts w:ascii="Times New Roman" w:hAnsi="Times New Roman" w:cs="Times New Roman"/>
          </w:rPr>
          <w:t>Республикой Коми</w:t>
        </w:r>
      </w:hyperlink>
      <w:r w:rsidRPr="00621ADD">
        <w:rPr>
          <w:rFonts w:ascii="Times New Roman" w:hAnsi="Times New Roman" w:cs="Times New Roman"/>
        </w:rPr>
        <w:t> и </w:t>
      </w:r>
      <w:hyperlink r:id="rId29" w:tooltip="Архангельская область" w:history="1">
        <w:r w:rsidRPr="00621ADD">
          <w:rPr>
            <w:rFonts w:ascii="Times New Roman" w:hAnsi="Times New Roman" w:cs="Times New Roman"/>
          </w:rPr>
          <w:t>Архангельской областью</w:t>
        </w:r>
      </w:hyperlink>
      <w:r w:rsidRPr="00621ADD">
        <w:rPr>
          <w:rFonts w:ascii="Times New Roman" w:hAnsi="Times New Roman" w:cs="Times New Roman"/>
        </w:rPr>
        <w:t>, на западе с Вологодской, Костромской, Нижегородской областями, на юге — с республиками </w:t>
      </w:r>
      <w:hyperlink r:id="rId30" w:tooltip="Марий Эл" w:history="1">
        <w:r w:rsidRPr="00621ADD">
          <w:rPr>
            <w:rFonts w:ascii="Times New Roman" w:hAnsi="Times New Roman" w:cs="Times New Roman"/>
          </w:rPr>
          <w:t>Марий Эл</w:t>
        </w:r>
      </w:hyperlink>
      <w:r w:rsidRPr="00621ADD">
        <w:rPr>
          <w:rFonts w:ascii="Times New Roman" w:hAnsi="Times New Roman" w:cs="Times New Roman"/>
        </w:rPr>
        <w:t> и </w:t>
      </w:r>
      <w:hyperlink r:id="rId31" w:tooltip="Татарстан" w:history="1">
        <w:r w:rsidRPr="00621ADD">
          <w:rPr>
            <w:rFonts w:ascii="Times New Roman" w:hAnsi="Times New Roman" w:cs="Times New Roman"/>
          </w:rPr>
          <w:t>Татарстан</w:t>
        </w:r>
      </w:hyperlink>
      <w:r w:rsidRPr="00621ADD">
        <w:rPr>
          <w:rFonts w:ascii="Times New Roman" w:hAnsi="Times New Roman" w:cs="Times New Roman"/>
        </w:rPr>
        <w:t>.</w:t>
      </w:r>
    </w:p>
    <w:p w:rsidR="00FB2E7F" w:rsidRPr="00621ADD" w:rsidRDefault="00FB2E7F" w:rsidP="001528E0">
      <w:pPr>
        <w:jc w:val="both"/>
        <w:rPr>
          <w:rFonts w:ascii="Times New Roman" w:hAnsi="Times New Roman" w:cs="Times New Roman"/>
        </w:rPr>
      </w:pPr>
      <w:r w:rsidRPr="00621ADD">
        <w:rPr>
          <w:rFonts w:ascii="Times New Roman" w:hAnsi="Times New Roman" w:cs="Times New Roman"/>
        </w:rPr>
        <w:t>Через область проходят железнодорожные магистрали, связывающие центр России с Уралом, Сибирью и Дальним Востоком, а север - с южными регионами России. Протяженность железных дорог общего пользования составляет 1100 км.</w:t>
      </w:r>
    </w:p>
    <w:p w:rsidR="00FB2E7F" w:rsidRPr="00621ADD" w:rsidRDefault="00FB2E7F" w:rsidP="001528E0">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С </w:t>
      </w:r>
      <w:bookmarkStart w:id="1" w:name="_GoBack"/>
      <w:r w:rsidRPr="00621ADD">
        <w:rPr>
          <w:rFonts w:ascii="Times New Roman" w:hAnsi="Times New Roman" w:cs="Times New Roman"/>
          <w:color w:val="010101"/>
          <w:shd w:val="clear" w:color="auto" w:fill="FFFFFF"/>
        </w:rPr>
        <w:t>ц</w:t>
      </w:r>
      <w:bookmarkEnd w:id="1"/>
      <w:r w:rsidRPr="00621ADD">
        <w:rPr>
          <w:rFonts w:ascii="Times New Roman" w:hAnsi="Times New Roman" w:cs="Times New Roman"/>
          <w:color w:val="010101"/>
          <w:shd w:val="clear" w:color="auto" w:fill="FFFFFF"/>
        </w:rPr>
        <w:t>ентром России, соседними республиками и областями Кировская область связана автомобильными дорогами с твердым покрытием. Протяженность автомобильных дорог общего пользования с твердым покрытием составляет 9690 км.</w:t>
      </w:r>
    </w:p>
    <w:p w:rsidR="00FB2E7F" w:rsidRPr="00621ADD" w:rsidRDefault="00FB2E7F" w:rsidP="001528E0">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Основная водная транспортная артерия области – р. Вятка, от порта Киров до её устья. Протяженность судоходных путей, пролегающих по р. Вятке и ее притокам, составляет 1,8 тыс. км.</w:t>
      </w:r>
    </w:p>
    <w:p w:rsidR="002B56D8" w:rsidRPr="00621ADD" w:rsidRDefault="002B56D8" w:rsidP="001528E0">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Ресурсы области: </w:t>
      </w:r>
    </w:p>
    <w:p w:rsidR="002B56D8" w:rsidRPr="00621ADD" w:rsidRDefault="00514ECE" w:rsidP="001528E0">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Сырьевые</w:t>
      </w:r>
      <w:r w:rsidR="002B56D8" w:rsidRPr="00621ADD">
        <w:rPr>
          <w:rFonts w:ascii="Times New Roman" w:hAnsi="Times New Roman" w:cs="Times New Roman"/>
          <w:color w:val="010101"/>
          <w:shd w:val="clear" w:color="auto" w:fill="FFFFFF"/>
        </w:rPr>
        <w:t xml:space="preserve"> ресурсы: Основу природно-ресурсного потенциала области составляют лес (в основном хвойные породы), </w:t>
      </w:r>
      <w:hyperlink r:id="rId32" w:tooltip="Фосфорит" w:history="1">
        <w:r w:rsidR="002B56D8" w:rsidRPr="00621ADD">
          <w:rPr>
            <w:rFonts w:ascii="Times New Roman" w:hAnsi="Times New Roman" w:cs="Times New Roman"/>
            <w:color w:val="010101"/>
          </w:rPr>
          <w:t>фосфориты</w:t>
        </w:r>
      </w:hyperlink>
      <w:r w:rsidR="002B56D8" w:rsidRPr="00621ADD">
        <w:rPr>
          <w:rFonts w:ascii="Times New Roman" w:hAnsi="Times New Roman" w:cs="Times New Roman"/>
          <w:color w:val="010101"/>
          <w:shd w:val="clear" w:color="auto" w:fill="FFFFFF"/>
        </w:rPr>
        <w:t>, </w:t>
      </w:r>
      <w:hyperlink r:id="rId33" w:tooltip="Торфяник" w:history="1">
        <w:r w:rsidR="002B56D8" w:rsidRPr="00621ADD">
          <w:rPr>
            <w:rFonts w:ascii="Times New Roman" w:hAnsi="Times New Roman" w:cs="Times New Roman"/>
            <w:color w:val="010101"/>
          </w:rPr>
          <w:t>торфяники</w:t>
        </w:r>
      </w:hyperlink>
      <w:r w:rsidR="002B56D8" w:rsidRPr="00621ADD">
        <w:rPr>
          <w:rFonts w:ascii="Times New Roman" w:hAnsi="Times New Roman" w:cs="Times New Roman"/>
          <w:color w:val="010101"/>
          <w:shd w:val="clear" w:color="auto" w:fill="FFFFFF"/>
        </w:rPr>
        <w:t>, </w:t>
      </w:r>
      <w:hyperlink r:id="rId34" w:tooltip="Пушнина" w:history="1">
        <w:r w:rsidR="002B56D8" w:rsidRPr="00621ADD">
          <w:rPr>
            <w:rFonts w:ascii="Times New Roman" w:hAnsi="Times New Roman" w:cs="Times New Roman"/>
            <w:color w:val="010101"/>
          </w:rPr>
          <w:t>пушнина</w:t>
        </w:r>
      </w:hyperlink>
      <w:r w:rsidR="002B56D8" w:rsidRPr="00621ADD">
        <w:rPr>
          <w:rFonts w:ascii="Times New Roman" w:hAnsi="Times New Roman" w:cs="Times New Roman"/>
          <w:color w:val="010101"/>
          <w:shd w:val="clear" w:color="auto" w:fill="FFFFFF"/>
        </w:rPr>
        <w:t>, водные и </w:t>
      </w:r>
      <w:hyperlink r:id="rId35" w:tooltip="Земельные ресурсы" w:history="1">
        <w:r w:rsidR="002B56D8" w:rsidRPr="00621ADD">
          <w:rPr>
            <w:rFonts w:ascii="Times New Roman" w:hAnsi="Times New Roman" w:cs="Times New Roman"/>
            <w:color w:val="010101"/>
          </w:rPr>
          <w:t>земельные ресурсы</w:t>
        </w:r>
      </w:hyperlink>
      <w:r w:rsidR="002B56D8" w:rsidRPr="00621ADD">
        <w:rPr>
          <w:rFonts w:ascii="Times New Roman" w:hAnsi="Times New Roman" w:cs="Times New Roman"/>
          <w:color w:val="010101"/>
          <w:shd w:val="clear" w:color="auto" w:fill="FFFFFF"/>
        </w:rPr>
        <w:t>. Встречается исключительно редкий минерал </w:t>
      </w:r>
      <w:hyperlink r:id="rId36" w:tooltip="Волконскоит" w:history="1">
        <w:r w:rsidR="002B56D8" w:rsidRPr="00621ADD">
          <w:rPr>
            <w:rFonts w:ascii="Times New Roman" w:hAnsi="Times New Roman" w:cs="Times New Roman"/>
            <w:color w:val="010101"/>
          </w:rPr>
          <w:t>волконскоит</w:t>
        </w:r>
      </w:hyperlink>
      <w:r w:rsidR="00576495">
        <w:rPr>
          <w:rFonts w:ascii="Times New Roman" w:hAnsi="Times New Roman" w:cs="Times New Roman"/>
          <w:color w:val="010101"/>
          <w:shd w:val="clear" w:color="auto" w:fill="FFFFFF"/>
        </w:rPr>
        <w:t xml:space="preserve">. </w:t>
      </w:r>
      <w:r w:rsidR="002B56D8" w:rsidRPr="00621ADD">
        <w:rPr>
          <w:rFonts w:ascii="Times New Roman" w:hAnsi="Times New Roman" w:cs="Times New Roman"/>
          <w:color w:val="010101"/>
          <w:shd w:val="clear" w:color="auto" w:fill="FFFFFF"/>
        </w:rPr>
        <w:t>Широко распространены месторождения </w:t>
      </w:r>
      <w:hyperlink r:id="rId37" w:tooltip="Торф" w:history="1">
        <w:r w:rsidR="002B56D8" w:rsidRPr="00621ADD">
          <w:rPr>
            <w:rFonts w:ascii="Times New Roman" w:hAnsi="Times New Roman" w:cs="Times New Roman"/>
            <w:color w:val="010101"/>
          </w:rPr>
          <w:t>торфа</w:t>
        </w:r>
      </w:hyperlink>
      <w:r w:rsidR="002B56D8" w:rsidRPr="00621ADD">
        <w:rPr>
          <w:rFonts w:ascii="Times New Roman" w:hAnsi="Times New Roman" w:cs="Times New Roman"/>
          <w:color w:val="010101"/>
          <w:shd w:val="clear" w:color="auto" w:fill="FFFFFF"/>
        </w:rPr>
        <w:t>. Велики запасы нерудного минерального сырья: </w:t>
      </w:r>
      <w:hyperlink r:id="rId38" w:tooltip="Известняк" w:history="1">
        <w:r w:rsidR="002B56D8" w:rsidRPr="00621ADD">
          <w:rPr>
            <w:rFonts w:ascii="Times New Roman" w:hAnsi="Times New Roman" w:cs="Times New Roman"/>
            <w:color w:val="010101"/>
          </w:rPr>
          <w:t>известняков</w:t>
        </w:r>
      </w:hyperlink>
      <w:r w:rsidR="002B56D8" w:rsidRPr="00621ADD">
        <w:rPr>
          <w:rFonts w:ascii="Times New Roman" w:hAnsi="Times New Roman" w:cs="Times New Roman"/>
          <w:color w:val="010101"/>
          <w:shd w:val="clear" w:color="auto" w:fill="FFFFFF"/>
        </w:rPr>
        <w:t>, </w:t>
      </w:r>
      <w:hyperlink r:id="rId39" w:tooltip="Мергель" w:history="1">
        <w:r w:rsidR="002B56D8" w:rsidRPr="00621ADD">
          <w:rPr>
            <w:rFonts w:ascii="Times New Roman" w:hAnsi="Times New Roman" w:cs="Times New Roman"/>
            <w:color w:val="010101"/>
          </w:rPr>
          <w:t>мергелей</w:t>
        </w:r>
      </w:hyperlink>
      <w:r w:rsidR="002B56D8" w:rsidRPr="00621ADD">
        <w:rPr>
          <w:rFonts w:ascii="Times New Roman" w:hAnsi="Times New Roman" w:cs="Times New Roman"/>
          <w:color w:val="010101"/>
          <w:shd w:val="clear" w:color="auto" w:fill="FFFFFF"/>
        </w:rPr>
        <w:t>, </w:t>
      </w:r>
      <w:hyperlink r:id="rId40" w:tooltip="Глина" w:history="1">
        <w:r w:rsidR="002B56D8" w:rsidRPr="00621ADD">
          <w:rPr>
            <w:rFonts w:ascii="Times New Roman" w:hAnsi="Times New Roman" w:cs="Times New Roman"/>
            <w:color w:val="010101"/>
          </w:rPr>
          <w:t>глин</w:t>
        </w:r>
      </w:hyperlink>
      <w:r w:rsidR="002B56D8" w:rsidRPr="00621ADD">
        <w:rPr>
          <w:rFonts w:ascii="Times New Roman" w:hAnsi="Times New Roman" w:cs="Times New Roman"/>
          <w:color w:val="010101"/>
          <w:shd w:val="clear" w:color="auto" w:fill="FFFFFF"/>
        </w:rPr>
        <w:t xml:space="preserve">, песков и гравия. В последние десятилетия на востоке области выявлены незначительные промышленные запасы </w:t>
      </w:r>
      <w:r w:rsidR="002B56D8" w:rsidRPr="00621ADD">
        <w:rPr>
          <w:rFonts w:ascii="Times New Roman" w:hAnsi="Times New Roman" w:cs="Times New Roman"/>
          <w:color w:val="010101"/>
          <w:shd w:val="clear" w:color="auto" w:fill="FFFFFF"/>
        </w:rPr>
        <w:lastRenderedPageBreak/>
        <w:t>нефти, а также залежи бентонитовых глин. В области находится крупнейшее в Европе </w:t>
      </w:r>
      <w:hyperlink r:id="rId41" w:tooltip="Вятско-Камское месторождение фосфоритов (страница отсутствует)" w:history="1">
        <w:r w:rsidR="002B56D8" w:rsidRPr="00621ADD">
          <w:rPr>
            <w:rFonts w:ascii="Times New Roman" w:hAnsi="Times New Roman" w:cs="Times New Roman"/>
            <w:color w:val="010101"/>
          </w:rPr>
          <w:t>Вятско-Камское месторождение фосфоритов</w:t>
        </w:r>
      </w:hyperlink>
      <w:r w:rsidR="002B56D8" w:rsidRPr="00621ADD">
        <w:rPr>
          <w:rFonts w:ascii="Times New Roman" w:hAnsi="Times New Roman" w:cs="Times New Roman"/>
          <w:color w:val="010101"/>
          <w:shd w:val="clear" w:color="auto" w:fill="FFFFFF"/>
        </w:rPr>
        <w:t>. Область богата минеральными источниками и лечебными грязями.</w:t>
      </w:r>
    </w:p>
    <w:p w:rsidR="00455E1C" w:rsidRPr="00621ADD" w:rsidRDefault="00514ECE" w:rsidP="001528E0">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Энергетические ресурсы: </w:t>
      </w:r>
      <w:r w:rsidR="00455E1C" w:rsidRPr="00621ADD">
        <w:rPr>
          <w:rFonts w:ascii="Times New Roman" w:hAnsi="Times New Roman" w:cs="Times New Roman"/>
          <w:color w:val="010101"/>
          <w:shd w:val="clear" w:color="auto" w:fill="FFFFFF"/>
        </w:rPr>
        <w:t>Кировская энергосистема работает в составе ОЭС Урала и ЕЭС России и имеет связи с Пермской, Костромской, Нижегородской, Архангельской и Вологодской энергосистемой, с энергосистемами Республики Татарстан, Республики Марий Эл, Республики Коми и Удмуртской Республики.  Суммарная установленная мощность ТЭЦ составляет 1074,3 МВт и 3180 Гкал/ч</w:t>
      </w:r>
      <w:r w:rsidR="00455E1C" w:rsidRPr="00621ADD">
        <w:rPr>
          <w:rStyle w:val="a6"/>
          <w:rFonts w:ascii="Times New Roman" w:hAnsi="Times New Roman" w:cs="Times New Roman"/>
          <w:color w:val="010101"/>
          <w:shd w:val="clear" w:color="auto" w:fill="FFFFFF"/>
        </w:rPr>
        <w:footnoteReference w:id="5"/>
      </w:r>
      <w:r w:rsidR="00455E1C" w:rsidRPr="00621ADD">
        <w:rPr>
          <w:rFonts w:ascii="Times New Roman" w:hAnsi="Times New Roman" w:cs="Times New Roman"/>
          <w:color w:val="010101"/>
          <w:shd w:val="clear" w:color="auto" w:fill="FFFFFF"/>
        </w:rPr>
        <w:t>. На территории области имеется в эксплуатации около 45 тыс. километров линий электропередачи напряжением 500-0,4 кВ, около 12 тыс. трансформаторных подстанций. </w:t>
      </w:r>
    </w:p>
    <w:p w:rsidR="00455E1C" w:rsidRPr="00621ADD" w:rsidRDefault="002B56D8" w:rsidP="00455E1C">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Трудовые ресурсы: Численность населения в трудоспособном возраст</w:t>
      </w:r>
      <w:r w:rsidR="00E03CF8" w:rsidRPr="00621ADD">
        <w:rPr>
          <w:rFonts w:ascii="Times New Roman" w:hAnsi="Times New Roman" w:cs="Times New Roman"/>
          <w:color w:val="010101"/>
          <w:shd w:val="clear" w:color="auto" w:fill="FFFFFF"/>
        </w:rPr>
        <w:t>е по состоянию на 01 января 2019</w:t>
      </w:r>
      <w:r w:rsidRPr="00621ADD">
        <w:rPr>
          <w:rFonts w:ascii="Times New Roman" w:hAnsi="Times New Roman" w:cs="Times New Roman"/>
          <w:color w:val="010101"/>
          <w:shd w:val="clear" w:color="auto" w:fill="FFFFFF"/>
        </w:rPr>
        <w:t xml:space="preserve"> года составляет 5</w:t>
      </w:r>
      <w:r w:rsidR="00E03CF8" w:rsidRPr="00621ADD">
        <w:rPr>
          <w:rFonts w:ascii="Times New Roman" w:hAnsi="Times New Roman" w:cs="Times New Roman"/>
          <w:color w:val="010101"/>
          <w:shd w:val="clear" w:color="auto" w:fill="FFFFFF"/>
        </w:rPr>
        <w:t>1,9</w:t>
      </w:r>
      <w:r w:rsidRPr="00621ADD">
        <w:rPr>
          <w:rFonts w:ascii="Times New Roman" w:hAnsi="Times New Roman" w:cs="Times New Roman"/>
          <w:color w:val="010101"/>
          <w:shd w:val="clear" w:color="auto" w:fill="FFFFFF"/>
        </w:rPr>
        <w:t>% от всего населения области, в возрасте, старшем трудоспособного -29,</w:t>
      </w:r>
      <w:r w:rsidR="00E03CF8" w:rsidRPr="00621ADD">
        <w:rPr>
          <w:rFonts w:ascii="Times New Roman" w:hAnsi="Times New Roman" w:cs="Times New Roman"/>
          <w:color w:val="010101"/>
          <w:shd w:val="clear" w:color="auto" w:fill="FFFFFF"/>
        </w:rPr>
        <w:t>9</w:t>
      </w:r>
      <w:r w:rsidRPr="00621ADD">
        <w:rPr>
          <w:rFonts w:ascii="Times New Roman" w:hAnsi="Times New Roman" w:cs="Times New Roman"/>
          <w:color w:val="010101"/>
          <w:shd w:val="clear" w:color="auto" w:fill="FFFFFF"/>
        </w:rPr>
        <w:t>%, моложе трудоспособного -18,</w:t>
      </w:r>
      <w:r w:rsidR="00E03CF8" w:rsidRPr="00621ADD">
        <w:rPr>
          <w:rFonts w:ascii="Times New Roman" w:hAnsi="Times New Roman" w:cs="Times New Roman"/>
          <w:color w:val="010101"/>
          <w:shd w:val="clear" w:color="auto" w:fill="FFFFFF"/>
        </w:rPr>
        <w:t>2</w:t>
      </w:r>
      <w:r w:rsidRPr="00621ADD">
        <w:rPr>
          <w:rFonts w:ascii="Times New Roman" w:hAnsi="Times New Roman" w:cs="Times New Roman"/>
          <w:color w:val="010101"/>
          <w:shd w:val="clear" w:color="auto" w:fill="FFFFFF"/>
        </w:rPr>
        <w:t xml:space="preserve">%. </w:t>
      </w:r>
      <w:r w:rsidR="00455E1C" w:rsidRPr="00621ADD">
        <w:rPr>
          <w:rFonts w:ascii="Times New Roman" w:hAnsi="Times New Roman" w:cs="Times New Roman"/>
          <w:color w:val="010101"/>
          <w:shd w:val="clear" w:color="auto" w:fill="FFFFFF"/>
        </w:rPr>
        <w:t xml:space="preserve">В городе действуют три государственных высших учебных заведения: </w:t>
      </w:r>
      <w:hyperlink r:id="rId42" w:tooltip="Вятский государственный университет" w:history="1">
        <w:r w:rsidR="00455E1C" w:rsidRPr="00621ADD">
          <w:rPr>
            <w:rFonts w:ascii="Times New Roman" w:hAnsi="Times New Roman" w:cs="Times New Roman"/>
            <w:color w:val="010101"/>
            <w:shd w:val="clear" w:color="auto" w:fill="FFFFFF"/>
          </w:rPr>
          <w:t>Вятский государственный университет</w:t>
        </w:r>
      </w:hyperlink>
      <w:r w:rsidR="00455E1C" w:rsidRPr="00621ADD">
        <w:rPr>
          <w:rFonts w:ascii="Times New Roman" w:hAnsi="Times New Roman" w:cs="Times New Roman"/>
          <w:color w:val="010101"/>
          <w:shd w:val="clear" w:color="auto" w:fill="FFFFFF"/>
        </w:rPr>
        <w:t xml:space="preserve">, </w:t>
      </w:r>
      <w:hyperlink r:id="rId43" w:tooltip="Вятская государственная сельскохозяйственная академия" w:history="1">
        <w:r w:rsidR="00455E1C" w:rsidRPr="00621ADD">
          <w:rPr>
            <w:rFonts w:ascii="Times New Roman" w:hAnsi="Times New Roman" w:cs="Times New Roman"/>
            <w:color w:val="010101"/>
            <w:shd w:val="clear" w:color="auto" w:fill="FFFFFF"/>
          </w:rPr>
          <w:t>Вятская государственная сельскохозяйственная академия</w:t>
        </w:r>
      </w:hyperlink>
      <w:r w:rsidR="00455E1C" w:rsidRPr="00621ADD">
        <w:rPr>
          <w:rFonts w:ascii="Times New Roman" w:hAnsi="Times New Roman" w:cs="Times New Roman"/>
          <w:color w:val="010101"/>
          <w:shd w:val="clear" w:color="auto" w:fill="FFFFFF"/>
        </w:rPr>
        <w:t xml:space="preserve">, </w:t>
      </w:r>
      <w:hyperlink r:id="rId44" w:tooltip="Кировский государственный медицинский университет" w:history="1">
        <w:r w:rsidR="00455E1C" w:rsidRPr="00621ADD">
          <w:rPr>
            <w:rFonts w:ascii="Times New Roman" w:hAnsi="Times New Roman" w:cs="Times New Roman"/>
            <w:color w:val="010101"/>
            <w:shd w:val="clear" w:color="auto" w:fill="FFFFFF"/>
          </w:rPr>
          <w:t>Кировский государственный медицинский университет</w:t>
        </w:r>
      </w:hyperlink>
      <w:r w:rsidR="00455E1C" w:rsidRPr="00621ADD">
        <w:rPr>
          <w:rFonts w:ascii="Times New Roman" w:hAnsi="Times New Roman" w:cs="Times New Roman"/>
          <w:color w:val="010101"/>
          <w:shd w:val="clear" w:color="auto" w:fill="FFFFFF"/>
        </w:rPr>
        <w:t>. Действуют несколько негосударственных вузов, а также филиалы вузов других городов</w:t>
      </w:r>
    </w:p>
    <w:p w:rsidR="00B006DA" w:rsidRPr="00621ADD" w:rsidRDefault="00455E1C" w:rsidP="00B006DA">
      <w:pPr>
        <w:shd w:val="clear" w:color="auto" w:fill="FFFFFF"/>
        <w:spacing w:before="100" w:beforeAutospacing="1" w:after="24" w:line="240" w:lineRule="auto"/>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Научные ресурсы: В городе действуют несколько научно-исследовательских институтов: </w:t>
      </w:r>
      <w:hyperlink r:id="rId45" w:history="1">
        <w:r w:rsidRPr="00621ADD">
          <w:rPr>
            <w:rFonts w:ascii="Times New Roman" w:hAnsi="Times New Roman" w:cs="Times New Roman"/>
            <w:color w:val="010101"/>
            <w:shd w:val="clear" w:color="auto" w:fill="FFFFFF"/>
          </w:rPr>
          <w:t>НИИ охотничьего хозяйства и звероводства</w:t>
        </w:r>
      </w:hyperlink>
      <w:r w:rsidRPr="00621ADD">
        <w:rPr>
          <w:rFonts w:ascii="Times New Roman" w:hAnsi="Times New Roman" w:cs="Times New Roman"/>
          <w:color w:val="010101"/>
          <w:shd w:val="clear" w:color="auto" w:fill="FFFFFF"/>
        </w:rPr>
        <w:t xml:space="preserve"> им. Б. М. Житкова РАСХН, </w:t>
      </w:r>
      <w:hyperlink r:id="rId46" w:tooltip="Кировский научно-исследовательский институт переливания крови (страница отсутствует)" w:history="1">
        <w:r w:rsidRPr="00621ADD">
          <w:rPr>
            <w:rFonts w:ascii="Times New Roman" w:hAnsi="Times New Roman" w:cs="Times New Roman"/>
            <w:color w:val="010101"/>
            <w:shd w:val="clear" w:color="auto" w:fill="FFFFFF"/>
          </w:rPr>
          <w:t>НИИ переливания крови</w:t>
        </w:r>
      </w:hyperlink>
      <w:r w:rsidRPr="00621ADD">
        <w:rPr>
          <w:rFonts w:ascii="Times New Roman" w:hAnsi="Times New Roman" w:cs="Times New Roman"/>
          <w:color w:val="010101"/>
          <w:shd w:val="clear" w:color="auto" w:fill="FFFFFF"/>
        </w:rPr>
        <w:t xml:space="preserve">, </w:t>
      </w:r>
      <w:hyperlink r:id="rId47" w:tooltip="Научно-исследовательский институт сельского хозяйства Северо-Востока (страница отсутствует)" w:history="1">
        <w:r w:rsidRPr="00621ADD">
          <w:rPr>
            <w:rFonts w:ascii="Times New Roman" w:hAnsi="Times New Roman" w:cs="Times New Roman"/>
            <w:color w:val="010101"/>
            <w:shd w:val="clear" w:color="auto" w:fill="FFFFFF"/>
          </w:rPr>
          <w:t>НИИ сельского хозяйства Северо-Востока</w:t>
        </w:r>
      </w:hyperlink>
      <w:r w:rsidRPr="00621ADD">
        <w:rPr>
          <w:rFonts w:ascii="Times New Roman" w:hAnsi="Times New Roman" w:cs="Times New Roman"/>
          <w:color w:val="010101"/>
          <w:shd w:val="clear" w:color="auto" w:fill="FFFFFF"/>
        </w:rPr>
        <w:t> им. </w:t>
      </w:r>
      <w:hyperlink r:id="rId48" w:tooltip="Рудницкий, Николай Васильевич" w:history="1">
        <w:r w:rsidRPr="00621ADD">
          <w:rPr>
            <w:rFonts w:ascii="Times New Roman" w:hAnsi="Times New Roman" w:cs="Times New Roman"/>
            <w:color w:val="010101"/>
            <w:shd w:val="clear" w:color="auto" w:fill="FFFFFF"/>
          </w:rPr>
          <w:t>Н. В. Рудницкого</w:t>
        </w:r>
      </w:hyperlink>
      <w:r w:rsidRPr="00621ADD">
        <w:rPr>
          <w:rFonts w:ascii="Times New Roman" w:hAnsi="Times New Roman" w:cs="Times New Roman"/>
          <w:color w:val="010101"/>
          <w:shd w:val="clear" w:color="auto" w:fill="FFFFFF"/>
        </w:rPr>
        <w:t> </w:t>
      </w:r>
      <w:hyperlink r:id="rId49" w:tooltip="РАСХН" w:history="1">
        <w:r w:rsidRPr="00621ADD">
          <w:rPr>
            <w:rFonts w:ascii="Times New Roman" w:hAnsi="Times New Roman" w:cs="Times New Roman"/>
            <w:color w:val="010101"/>
            <w:shd w:val="clear" w:color="auto" w:fill="FFFFFF"/>
          </w:rPr>
          <w:t>РАСХН</w:t>
        </w:r>
      </w:hyperlink>
      <w:r w:rsidRPr="00621ADD">
        <w:rPr>
          <w:rFonts w:ascii="Times New Roman" w:hAnsi="Times New Roman" w:cs="Times New Roman"/>
          <w:color w:val="010101"/>
          <w:shd w:val="clear" w:color="auto" w:fill="FFFFFF"/>
        </w:rPr>
        <w:t xml:space="preserve">, </w:t>
      </w:r>
      <w:hyperlink r:id="rId50" w:tooltip="НИИ микробиологии Минобороны РФ" w:history="1">
        <w:r w:rsidRPr="00621ADD">
          <w:rPr>
            <w:rFonts w:ascii="Times New Roman" w:hAnsi="Times New Roman" w:cs="Times New Roman"/>
            <w:color w:val="010101"/>
            <w:shd w:val="clear" w:color="auto" w:fill="FFFFFF"/>
          </w:rPr>
          <w:t>НИИ микробиологии, Минобороны РФ</w:t>
        </w:r>
      </w:hyperlink>
      <w:r w:rsidR="00514ECE" w:rsidRPr="00621ADD">
        <w:rPr>
          <w:rFonts w:ascii="Times New Roman" w:hAnsi="Times New Roman" w:cs="Times New Roman"/>
          <w:color w:val="010101"/>
          <w:shd w:val="clear" w:color="auto" w:fill="FFFFFF"/>
        </w:rPr>
        <w:t xml:space="preserve">, </w:t>
      </w:r>
      <w:hyperlink r:id="rId51" w:tooltip="НИИ средств вычислительной техники (страница отсутствует)" w:history="1">
        <w:r w:rsidRPr="00621ADD">
          <w:rPr>
            <w:rFonts w:ascii="Times New Roman" w:hAnsi="Times New Roman" w:cs="Times New Roman"/>
            <w:color w:val="010101"/>
            <w:shd w:val="clear" w:color="auto" w:fill="FFFFFF"/>
          </w:rPr>
          <w:t>НИИ средств вычислительной техники</w:t>
        </w:r>
      </w:hyperlink>
      <w:r w:rsidRPr="00621ADD">
        <w:rPr>
          <w:rFonts w:ascii="Times New Roman" w:hAnsi="Times New Roman" w:cs="Times New Roman"/>
          <w:color w:val="010101"/>
          <w:shd w:val="clear" w:color="auto" w:fill="FFFFFF"/>
        </w:rPr>
        <w:t>.</w:t>
      </w:r>
    </w:p>
    <w:p w:rsidR="00B006DA" w:rsidRPr="00621ADD" w:rsidRDefault="00B006DA" w:rsidP="00B006DA">
      <w:pPr>
        <w:shd w:val="clear" w:color="auto" w:fill="FFFFFF"/>
        <w:spacing w:before="100" w:beforeAutospacing="1" w:after="24" w:line="240" w:lineRule="auto"/>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Экономика: Экономика области носит промышленный</w:t>
      </w:r>
      <w:r w:rsidR="00B354A9" w:rsidRPr="00621ADD">
        <w:rPr>
          <w:rFonts w:ascii="Times New Roman" w:hAnsi="Times New Roman" w:cs="Times New Roman"/>
          <w:color w:val="010101"/>
          <w:shd w:val="clear" w:color="auto" w:fill="FFFFFF"/>
        </w:rPr>
        <w:t xml:space="preserve"> (</w:t>
      </w:r>
      <w:r w:rsidR="002966DD">
        <w:rPr>
          <w:rFonts w:ascii="Times New Roman" w:hAnsi="Times New Roman" w:cs="Times New Roman"/>
          <w:color w:val="010101"/>
          <w:shd w:val="clear" w:color="auto" w:fill="FFFFFF"/>
        </w:rPr>
        <w:t>31,0</w:t>
      </w:r>
      <w:r w:rsidR="009D23DE" w:rsidRPr="00621ADD">
        <w:rPr>
          <w:rFonts w:ascii="Times New Roman" w:hAnsi="Times New Roman" w:cs="Times New Roman"/>
          <w:color w:val="010101"/>
          <w:shd w:val="clear" w:color="auto" w:fill="FFFFFF"/>
        </w:rPr>
        <w:t>%</w:t>
      </w:r>
      <w:r w:rsidR="00B354A9" w:rsidRPr="00621ADD">
        <w:rPr>
          <w:rFonts w:ascii="Times New Roman" w:hAnsi="Times New Roman" w:cs="Times New Roman"/>
          <w:color w:val="010101"/>
          <w:shd w:val="clear" w:color="auto" w:fill="FFFFFF"/>
        </w:rPr>
        <w:t xml:space="preserve"> ВРП) и торговый</w:t>
      </w:r>
      <w:r w:rsidRPr="00621ADD">
        <w:rPr>
          <w:rFonts w:ascii="Times New Roman" w:hAnsi="Times New Roman" w:cs="Times New Roman"/>
          <w:color w:val="010101"/>
          <w:shd w:val="clear" w:color="auto" w:fill="FFFFFF"/>
        </w:rPr>
        <w:t xml:space="preserve"> характер</w:t>
      </w:r>
      <w:r w:rsidR="00B354A9" w:rsidRPr="00621ADD">
        <w:rPr>
          <w:rFonts w:ascii="Times New Roman" w:hAnsi="Times New Roman" w:cs="Times New Roman"/>
          <w:color w:val="010101"/>
          <w:shd w:val="clear" w:color="auto" w:fill="FFFFFF"/>
        </w:rPr>
        <w:t xml:space="preserve"> (</w:t>
      </w:r>
      <w:r w:rsidR="001954C3">
        <w:rPr>
          <w:rFonts w:ascii="Times New Roman" w:hAnsi="Times New Roman" w:cs="Times New Roman"/>
          <w:color w:val="010101"/>
          <w:shd w:val="clear" w:color="auto" w:fill="FFFFFF"/>
        </w:rPr>
        <w:t>37,</w:t>
      </w:r>
      <w:r w:rsidR="002966DD">
        <w:rPr>
          <w:rFonts w:ascii="Times New Roman" w:hAnsi="Times New Roman" w:cs="Times New Roman"/>
          <w:color w:val="010101"/>
          <w:shd w:val="clear" w:color="auto" w:fill="FFFFFF"/>
        </w:rPr>
        <w:t>0</w:t>
      </w:r>
      <w:r w:rsidR="00B354A9" w:rsidRPr="00621ADD">
        <w:rPr>
          <w:rFonts w:ascii="Times New Roman" w:hAnsi="Times New Roman" w:cs="Times New Roman"/>
          <w:color w:val="010101"/>
          <w:shd w:val="clear" w:color="auto" w:fill="FFFFFF"/>
        </w:rPr>
        <w:t>% ВРП)</w:t>
      </w:r>
      <w:r w:rsidRPr="00621ADD">
        <w:rPr>
          <w:rFonts w:ascii="Times New Roman" w:hAnsi="Times New Roman" w:cs="Times New Roman"/>
          <w:color w:val="010101"/>
          <w:shd w:val="clear" w:color="auto" w:fill="FFFFFF"/>
        </w:rPr>
        <w:t>.</w:t>
      </w:r>
    </w:p>
    <w:p w:rsidR="00E37B88" w:rsidRPr="00621ADD" w:rsidRDefault="002966DD" w:rsidP="00B006DA">
      <w:pPr>
        <w:shd w:val="clear" w:color="auto" w:fill="FFFFFF"/>
        <w:spacing w:before="100" w:beforeAutospacing="1" w:after="24" w:line="240" w:lineRule="auto"/>
        <w:jc w:val="both"/>
        <w:rPr>
          <w:rFonts w:ascii="Times New Roman" w:hAnsi="Times New Roman" w:cs="Times New Roman"/>
          <w:color w:val="010101"/>
          <w:shd w:val="clear" w:color="auto" w:fill="FFFFFF"/>
        </w:rPr>
      </w:pPr>
      <w:r>
        <w:rPr>
          <w:noProof/>
          <w:lang w:eastAsia="ru-RU"/>
        </w:rPr>
        <w:drawing>
          <wp:inline distT="0" distB="0" distL="0" distR="0" wp14:anchorId="48378DF2" wp14:editId="56C78C9E">
            <wp:extent cx="5114925" cy="3028950"/>
            <wp:effectExtent l="0" t="0" r="9525" b="0"/>
            <wp:docPr id="5" name="Диаграмма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C5AD6" w:rsidRPr="00621ADD" w:rsidRDefault="005C5AD6" w:rsidP="001528E0">
      <w:pPr>
        <w:jc w:val="both"/>
        <w:rPr>
          <w:rFonts w:ascii="Times New Roman" w:hAnsi="Times New Roman" w:cs="Times New Roman"/>
          <w:i/>
        </w:rPr>
      </w:pPr>
      <w:r w:rsidRPr="00621ADD">
        <w:rPr>
          <w:rFonts w:ascii="Times New Roman" w:hAnsi="Times New Roman" w:cs="Times New Roman"/>
          <w:i/>
        </w:rPr>
        <w:t>Источник информации: Кировстат</w:t>
      </w:r>
      <w:r w:rsidR="0005172B" w:rsidRPr="00621ADD">
        <w:rPr>
          <w:rStyle w:val="a6"/>
          <w:rFonts w:ascii="Times New Roman" w:hAnsi="Times New Roman" w:cs="Times New Roman"/>
          <w:i/>
        </w:rPr>
        <w:footnoteReference w:id="6"/>
      </w:r>
    </w:p>
    <w:p w:rsidR="009A7F17" w:rsidRPr="00621ADD" w:rsidRDefault="009A7F17" w:rsidP="001528E0">
      <w:pPr>
        <w:jc w:val="both"/>
        <w:rPr>
          <w:rFonts w:ascii="Times New Roman" w:hAnsi="Times New Roman" w:cs="Times New Roman"/>
          <w:color w:val="010101"/>
          <w:shd w:val="clear" w:color="auto" w:fill="FFFFFF"/>
        </w:rPr>
      </w:pPr>
      <w:r w:rsidRPr="00621ADD">
        <w:rPr>
          <w:rFonts w:ascii="Times New Roman" w:hAnsi="Times New Roman" w:cs="Times New Roman"/>
        </w:rPr>
        <w:t>Одно из ведущих и перспективных мест в обрабатывающей отрасли Кировской области з</w:t>
      </w:r>
      <w:r w:rsidRPr="00621ADD">
        <w:rPr>
          <w:rFonts w:ascii="Times New Roman" w:hAnsi="Times New Roman" w:cs="Times New Roman"/>
          <w:color w:val="010101"/>
          <w:shd w:val="clear" w:color="auto" w:fill="FFFFFF"/>
        </w:rPr>
        <w:t>анимает:</w:t>
      </w:r>
    </w:p>
    <w:p w:rsidR="009A7F17" w:rsidRPr="00621ADD" w:rsidRDefault="009A7F17" w:rsidP="00AF0104">
      <w:pPr>
        <w:pStyle w:val="a7"/>
        <w:numPr>
          <w:ilvl w:val="0"/>
          <w:numId w:val="3"/>
        </w:num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химическое производство. Область - один из основных в России производителей минеральных удобрений, монополист по производству отдельных марок фторполимеров и фторированных смазок. В государства СНГ и другие страны поставляются около 30% минеральных удобрений и аммиака синтетического </w:t>
      </w:r>
    </w:p>
    <w:p w:rsidR="009A7F17" w:rsidRPr="00621ADD" w:rsidRDefault="009A7F17" w:rsidP="00AF0104">
      <w:pPr>
        <w:pStyle w:val="a7"/>
        <w:numPr>
          <w:ilvl w:val="0"/>
          <w:numId w:val="3"/>
        </w:num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lastRenderedPageBreak/>
        <w:t>машиностроение представлено предприятиями авиационной, электротехнической, станкостроительной, инструментальной промышленности, подъемно-транспортного и сельскохозяйственного машиностроения</w:t>
      </w:r>
    </w:p>
    <w:p w:rsidR="009A7F17" w:rsidRPr="00621ADD" w:rsidRDefault="00B67EFF" w:rsidP="00B67EF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Л</w:t>
      </w:r>
      <w:r w:rsidR="009A7F17" w:rsidRPr="00621ADD">
        <w:rPr>
          <w:rFonts w:ascii="Times New Roman" w:hAnsi="Times New Roman" w:cs="Times New Roman"/>
          <w:color w:val="010101"/>
          <w:shd w:val="clear" w:color="auto" w:fill="FFFFFF"/>
        </w:rPr>
        <w:t>есопромышленный комплекс – область занимает 8 место в России по объемам заготовки и вывозке деловой древесины, 5 место - по производству пиломатериалов</w:t>
      </w:r>
      <w:r w:rsidR="009A7F17" w:rsidRPr="00621ADD">
        <w:rPr>
          <w:rStyle w:val="a6"/>
          <w:rFonts w:ascii="Times New Roman" w:hAnsi="Times New Roman" w:cs="Times New Roman"/>
          <w:color w:val="010101"/>
          <w:shd w:val="clear" w:color="auto" w:fill="FFFFFF"/>
        </w:rPr>
        <w:footnoteReference w:id="7"/>
      </w:r>
    </w:p>
    <w:p w:rsidR="00B67EFF" w:rsidRPr="00621ADD" w:rsidRDefault="00B67EFF" w:rsidP="00B67EF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Сельское хозяйство -специализацией является животноводство, преимущественно молочно-мясного направления. Основные выращиваемые сельскохозяйственные культуры: зерновые, кормовые культуры, картофель и овощи. В структуре зерновых преобладают рожь, ячмень, пшеница и овес. </w:t>
      </w:r>
    </w:p>
    <w:p w:rsidR="00B67EFF" w:rsidRPr="00621ADD" w:rsidRDefault="00B67EFF" w:rsidP="00B67EF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Крупнейшими и градообразующими предприятиями области являются: </w:t>
      </w:r>
      <w:hyperlink r:id="rId53" w:tooltip="Лепсе (завод)" w:history="1">
        <w:r w:rsidRPr="00621ADD">
          <w:rPr>
            <w:rFonts w:ascii="Times New Roman" w:hAnsi="Times New Roman" w:cs="Times New Roman"/>
            <w:color w:val="010101"/>
            <w:shd w:val="clear" w:color="auto" w:fill="FFFFFF"/>
          </w:rPr>
          <w:t>ОАО «Завод „Лепсе“»</w:t>
        </w:r>
      </w:hyperlink>
      <w:r w:rsidRPr="00621ADD">
        <w:rPr>
          <w:rFonts w:ascii="Times New Roman" w:hAnsi="Times New Roman" w:cs="Times New Roman"/>
          <w:color w:val="010101"/>
          <w:shd w:val="clear" w:color="auto" w:fill="FFFFFF"/>
        </w:rPr>
        <w:t>, ОАО «ВМП „</w:t>
      </w:r>
      <w:hyperlink r:id="rId54" w:tooltip="Авитек" w:history="1">
        <w:r w:rsidRPr="00621ADD">
          <w:rPr>
            <w:rFonts w:ascii="Times New Roman" w:hAnsi="Times New Roman" w:cs="Times New Roman"/>
            <w:color w:val="010101"/>
            <w:shd w:val="clear" w:color="auto" w:fill="FFFFFF"/>
          </w:rPr>
          <w:t>Авитек</w:t>
        </w:r>
      </w:hyperlink>
      <w:r w:rsidRPr="00621ADD">
        <w:rPr>
          <w:rFonts w:ascii="Times New Roman" w:hAnsi="Times New Roman" w:cs="Times New Roman"/>
          <w:color w:val="010101"/>
          <w:shd w:val="clear" w:color="auto" w:fill="FFFFFF"/>
        </w:rPr>
        <w:t>“», ОАО «</w:t>
      </w:r>
      <w:hyperlink r:id="rId55" w:tooltip="Завод " w:history="1">
        <w:r w:rsidRPr="00621ADD">
          <w:rPr>
            <w:rFonts w:ascii="Times New Roman" w:hAnsi="Times New Roman" w:cs="Times New Roman"/>
            <w:color w:val="010101"/>
            <w:shd w:val="clear" w:color="auto" w:fill="FFFFFF"/>
          </w:rPr>
          <w:t>Завод „Сельмаш“</w:t>
        </w:r>
      </w:hyperlink>
      <w:r w:rsidRPr="00621ADD">
        <w:rPr>
          <w:rFonts w:ascii="Times New Roman" w:hAnsi="Times New Roman" w:cs="Times New Roman"/>
          <w:color w:val="010101"/>
          <w:shd w:val="clear" w:color="auto" w:fill="FFFFFF"/>
        </w:rPr>
        <w:t>», ОАО «</w:t>
      </w:r>
      <w:hyperlink r:id="rId56" w:tooltip="Кировский хладокомбинат" w:history="1">
        <w:r w:rsidRPr="00621ADD">
          <w:rPr>
            <w:rFonts w:ascii="Times New Roman" w:hAnsi="Times New Roman" w:cs="Times New Roman"/>
            <w:color w:val="010101"/>
            <w:shd w:val="clear" w:color="auto" w:fill="FFFFFF"/>
          </w:rPr>
          <w:t>Кировский хладокомбинат</w:t>
        </w:r>
      </w:hyperlink>
      <w:r w:rsidRPr="00621ADD">
        <w:rPr>
          <w:rFonts w:ascii="Times New Roman" w:hAnsi="Times New Roman" w:cs="Times New Roman"/>
          <w:color w:val="010101"/>
          <w:shd w:val="clear" w:color="auto" w:fill="FFFFFF"/>
        </w:rPr>
        <w:t>», ОАО «</w:t>
      </w:r>
      <w:hyperlink r:id="rId57" w:tooltip="Кировский завод " w:history="1">
        <w:r w:rsidRPr="00621ADD">
          <w:rPr>
            <w:rFonts w:ascii="Times New Roman" w:hAnsi="Times New Roman" w:cs="Times New Roman"/>
            <w:color w:val="010101"/>
            <w:shd w:val="clear" w:color="auto" w:fill="FFFFFF"/>
          </w:rPr>
          <w:t>Кировский завод «Маяк»</w:t>
        </w:r>
      </w:hyperlink>
      <w:r w:rsidRPr="00621ADD">
        <w:rPr>
          <w:rFonts w:ascii="Times New Roman" w:hAnsi="Times New Roman" w:cs="Times New Roman"/>
          <w:color w:val="010101"/>
          <w:shd w:val="clear" w:color="auto" w:fill="FFFFFF"/>
        </w:rPr>
        <w:t>», ОАО «</w:t>
      </w:r>
      <w:hyperlink r:id="rId58" w:tooltip="Кировский машзавод 1 Мая" w:history="1">
        <w:r w:rsidRPr="00621ADD">
          <w:rPr>
            <w:rFonts w:ascii="Times New Roman" w:hAnsi="Times New Roman" w:cs="Times New Roman"/>
            <w:color w:val="010101"/>
            <w:shd w:val="clear" w:color="auto" w:fill="FFFFFF"/>
          </w:rPr>
          <w:t>Кировский машзавод 1 Мая</w:t>
        </w:r>
      </w:hyperlink>
      <w:r w:rsidRPr="00621ADD">
        <w:rPr>
          <w:rFonts w:ascii="Times New Roman" w:hAnsi="Times New Roman" w:cs="Times New Roman"/>
          <w:color w:val="010101"/>
          <w:shd w:val="clear" w:color="auto" w:fill="FFFFFF"/>
        </w:rPr>
        <w:t>», ОАО «</w:t>
      </w:r>
      <w:hyperlink r:id="rId59" w:tooltip="Кировский шинный завод" w:history="1">
        <w:r w:rsidRPr="00621ADD">
          <w:rPr>
            <w:rFonts w:ascii="Times New Roman" w:hAnsi="Times New Roman" w:cs="Times New Roman"/>
            <w:color w:val="010101"/>
            <w:shd w:val="clear" w:color="auto" w:fill="FFFFFF"/>
          </w:rPr>
          <w:t>Кировский шинный завод</w:t>
        </w:r>
      </w:hyperlink>
      <w:r w:rsidRPr="00621ADD">
        <w:rPr>
          <w:rFonts w:ascii="Times New Roman" w:hAnsi="Times New Roman" w:cs="Times New Roman"/>
          <w:color w:val="010101"/>
          <w:shd w:val="clear" w:color="auto" w:fill="FFFFFF"/>
        </w:rPr>
        <w:t>», ОАО «</w:t>
      </w:r>
      <w:hyperlink r:id="rId60" w:tooltip="Кировский завод по обработке цветных металлов" w:history="1">
        <w:r w:rsidRPr="00621ADD">
          <w:rPr>
            <w:rFonts w:ascii="Times New Roman" w:hAnsi="Times New Roman" w:cs="Times New Roman"/>
            <w:color w:val="010101"/>
            <w:shd w:val="clear" w:color="auto" w:fill="FFFFFF"/>
          </w:rPr>
          <w:t>Кировский завод по обработке цветных металлов</w:t>
        </w:r>
      </w:hyperlink>
      <w:r w:rsidRPr="00621ADD">
        <w:rPr>
          <w:rFonts w:ascii="Times New Roman" w:hAnsi="Times New Roman" w:cs="Times New Roman"/>
          <w:color w:val="010101"/>
          <w:shd w:val="clear" w:color="auto" w:fill="FFFFFF"/>
        </w:rPr>
        <w:t>», ОАО «</w:t>
      </w:r>
      <w:hyperlink r:id="rId61" w:tooltip="Веста (завод)" w:history="1">
        <w:r w:rsidRPr="00621ADD">
          <w:rPr>
            <w:rFonts w:ascii="Times New Roman" w:hAnsi="Times New Roman" w:cs="Times New Roman"/>
            <w:color w:val="010101"/>
            <w:shd w:val="clear" w:color="auto" w:fill="FFFFFF"/>
          </w:rPr>
          <w:t>Веста</w:t>
        </w:r>
      </w:hyperlink>
      <w:r w:rsidRPr="00621ADD">
        <w:rPr>
          <w:rFonts w:ascii="Times New Roman" w:hAnsi="Times New Roman" w:cs="Times New Roman"/>
          <w:color w:val="010101"/>
          <w:shd w:val="clear" w:color="auto" w:fill="FFFFFF"/>
        </w:rPr>
        <w:t>», ОАО «Ремстройгидравлика», ОАО «Электропривод», ОАО «Производственный холдинг „Здрава“» (до 2011 года Кировский маргариновый завод), АО «Кировский мясокомбинат», АО «Кировский молочный комбинат», Кировский Станкостроительный завод, Экспериментальный завод спортивного оборудования «Динамо», Кировский биохимзавод, Кожевенный завод «Артэкс», Кировский комбинат искусственных кож («Искож»).</w:t>
      </w:r>
    </w:p>
    <w:p w:rsidR="007D2C86" w:rsidRPr="00621ADD" w:rsidRDefault="007D2C86" w:rsidP="00B67EF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Таблица</w:t>
      </w:r>
      <w:r w:rsidR="00E46BBE">
        <w:rPr>
          <w:rFonts w:ascii="Times New Roman" w:hAnsi="Times New Roman" w:cs="Times New Roman"/>
          <w:color w:val="010101"/>
          <w:shd w:val="clear" w:color="auto" w:fill="FFFFFF"/>
        </w:rPr>
        <w:t xml:space="preserve"> 3.1</w:t>
      </w:r>
      <w:r w:rsidRPr="00621ADD">
        <w:rPr>
          <w:rFonts w:ascii="Times New Roman" w:hAnsi="Times New Roman" w:cs="Times New Roman"/>
          <w:color w:val="010101"/>
          <w:shd w:val="clear" w:color="auto" w:fill="FFFFFF"/>
        </w:rPr>
        <w:t xml:space="preserve"> – Основные индексы </w:t>
      </w:r>
      <w:r w:rsidR="00CC50E8" w:rsidRPr="00621ADD">
        <w:rPr>
          <w:rFonts w:ascii="Times New Roman" w:hAnsi="Times New Roman" w:cs="Times New Roman"/>
          <w:color w:val="010101"/>
          <w:shd w:val="clear" w:color="auto" w:fill="FFFFFF"/>
        </w:rPr>
        <w:t xml:space="preserve">промышленного </w:t>
      </w:r>
      <w:r w:rsidR="00184409" w:rsidRPr="00621ADD">
        <w:rPr>
          <w:rFonts w:ascii="Times New Roman" w:hAnsi="Times New Roman" w:cs="Times New Roman"/>
          <w:color w:val="010101"/>
          <w:shd w:val="clear" w:color="auto" w:fill="FFFFFF"/>
        </w:rPr>
        <w:t xml:space="preserve">производства </w:t>
      </w:r>
      <w:r w:rsidRPr="00621ADD">
        <w:rPr>
          <w:rFonts w:ascii="Times New Roman" w:hAnsi="Times New Roman" w:cs="Times New Roman"/>
          <w:color w:val="010101"/>
          <w:shd w:val="clear" w:color="auto" w:fill="FFFFFF"/>
        </w:rPr>
        <w:t xml:space="preserve">за </w:t>
      </w:r>
      <w:r w:rsidR="00280263" w:rsidRPr="00621ADD">
        <w:rPr>
          <w:rFonts w:ascii="Times New Roman" w:hAnsi="Times New Roman" w:cs="Times New Roman"/>
          <w:color w:val="010101"/>
          <w:shd w:val="clear" w:color="auto" w:fill="FFFFFF"/>
        </w:rPr>
        <w:t>январь-</w:t>
      </w:r>
      <w:r w:rsidR="002966DD">
        <w:rPr>
          <w:rFonts w:ascii="Times New Roman" w:hAnsi="Times New Roman" w:cs="Times New Roman"/>
          <w:color w:val="010101"/>
          <w:shd w:val="clear" w:color="auto" w:fill="FFFFFF"/>
        </w:rPr>
        <w:t>октябрь</w:t>
      </w:r>
      <w:r w:rsidRPr="00621ADD">
        <w:rPr>
          <w:rFonts w:ascii="Times New Roman" w:hAnsi="Times New Roman" w:cs="Times New Roman"/>
          <w:color w:val="010101"/>
          <w:shd w:val="clear" w:color="auto" w:fill="FFFFFF"/>
        </w:rPr>
        <w:t xml:space="preserve"> 20</w:t>
      </w:r>
      <w:r w:rsidR="00B86841">
        <w:rPr>
          <w:rFonts w:ascii="Times New Roman" w:hAnsi="Times New Roman" w:cs="Times New Roman"/>
          <w:color w:val="010101"/>
          <w:shd w:val="clear" w:color="auto" w:fill="FFFFFF"/>
        </w:rPr>
        <w:t>20</w:t>
      </w:r>
      <w:r w:rsidRPr="00621ADD">
        <w:rPr>
          <w:rFonts w:ascii="Times New Roman" w:hAnsi="Times New Roman" w:cs="Times New Roman"/>
          <w:color w:val="010101"/>
          <w:shd w:val="clear" w:color="auto" w:fill="FFFFFF"/>
        </w:rPr>
        <w:t xml:space="preserve"> г. (Кировская область)</w:t>
      </w:r>
      <w:r w:rsidR="00CC50E8" w:rsidRPr="00621ADD">
        <w:rPr>
          <w:rStyle w:val="a6"/>
          <w:rFonts w:ascii="Times New Roman" w:hAnsi="Times New Roman" w:cs="Times New Roman"/>
          <w:color w:val="010101"/>
          <w:shd w:val="clear" w:color="auto" w:fill="FFFFFF"/>
        </w:rPr>
        <w:footnoteReference w:id="8"/>
      </w:r>
    </w:p>
    <w:p w:rsidR="00916732" w:rsidRPr="00621ADD" w:rsidRDefault="002966DD" w:rsidP="00C337EE">
      <w:pPr>
        <w:jc w:val="both"/>
        <w:rPr>
          <w:rFonts w:ascii="Times New Roman" w:hAnsi="Times New Roman" w:cs="Times New Roman"/>
          <w:i/>
          <w:color w:val="010101"/>
          <w:shd w:val="clear" w:color="auto" w:fill="FFFFFF"/>
        </w:rPr>
      </w:pPr>
      <w:r>
        <w:rPr>
          <w:noProof/>
          <w:lang w:eastAsia="ru-RU"/>
        </w:rPr>
        <w:drawing>
          <wp:inline distT="0" distB="0" distL="0" distR="0" wp14:anchorId="0EFC79FC" wp14:editId="341C7ECD">
            <wp:extent cx="5000625" cy="3286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000625" cy="3286125"/>
                    </a:xfrm>
                    <a:prstGeom prst="rect">
                      <a:avLst/>
                    </a:prstGeom>
                  </pic:spPr>
                </pic:pic>
              </a:graphicData>
            </a:graphic>
          </wp:inline>
        </w:drawing>
      </w:r>
    </w:p>
    <w:p w:rsidR="007D2C86" w:rsidRPr="00621ADD" w:rsidRDefault="00496925" w:rsidP="00916732">
      <w:pPr>
        <w:jc w:val="both"/>
        <w:rPr>
          <w:rFonts w:ascii="Times New Roman" w:hAnsi="Times New Roman" w:cs="Times New Roman"/>
          <w:i/>
          <w:color w:val="010101"/>
          <w:shd w:val="clear" w:color="auto" w:fill="FFFFFF"/>
        </w:rPr>
      </w:pPr>
      <w:r w:rsidRPr="00621ADD">
        <w:rPr>
          <w:rFonts w:ascii="Times New Roman" w:hAnsi="Times New Roman" w:cs="Times New Roman"/>
          <w:i/>
          <w:color w:val="010101"/>
          <w:shd w:val="clear" w:color="auto" w:fill="FFFFFF"/>
        </w:rPr>
        <w:t xml:space="preserve">Источник информации: </w:t>
      </w:r>
      <w:r w:rsidR="00184409" w:rsidRPr="00621ADD">
        <w:rPr>
          <w:rFonts w:ascii="Times New Roman" w:hAnsi="Times New Roman" w:cs="Times New Roman"/>
          <w:i/>
          <w:color w:val="010101"/>
          <w:shd w:val="clear" w:color="auto" w:fill="FFFFFF"/>
        </w:rPr>
        <w:t>Киров</w:t>
      </w:r>
      <w:r w:rsidRPr="00621ADD">
        <w:rPr>
          <w:rFonts w:ascii="Times New Roman" w:hAnsi="Times New Roman" w:cs="Times New Roman"/>
          <w:i/>
          <w:color w:val="010101"/>
          <w:shd w:val="clear" w:color="auto" w:fill="FFFFFF"/>
        </w:rPr>
        <w:t>стат</w:t>
      </w:r>
    </w:p>
    <w:p w:rsidR="00F422A0" w:rsidRPr="00621ADD" w:rsidRDefault="00F422A0">
      <w:pPr>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br w:type="page"/>
      </w:r>
    </w:p>
    <w:p w:rsidR="00496925" w:rsidRPr="00621ADD" w:rsidRDefault="00496925" w:rsidP="00B67EF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lastRenderedPageBreak/>
        <w:t>Таблица</w:t>
      </w:r>
      <w:r w:rsidR="00E46BBE">
        <w:rPr>
          <w:rFonts w:ascii="Times New Roman" w:hAnsi="Times New Roman" w:cs="Times New Roman"/>
          <w:color w:val="010101"/>
          <w:shd w:val="clear" w:color="auto" w:fill="FFFFFF"/>
        </w:rPr>
        <w:t xml:space="preserve"> 3.2</w:t>
      </w:r>
      <w:r w:rsidRPr="00621ADD">
        <w:rPr>
          <w:rFonts w:ascii="Times New Roman" w:hAnsi="Times New Roman" w:cs="Times New Roman"/>
          <w:color w:val="010101"/>
          <w:shd w:val="clear" w:color="auto" w:fill="FFFFFF"/>
        </w:rPr>
        <w:t xml:space="preserve"> – Основные показатели социально-экономического развития</w:t>
      </w:r>
      <w:r w:rsidR="00184409" w:rsidRPr="00621ADD">
        <w:rPr>
          <w:rFonts w:ascii="Times New Roman" w:hAnsi="Times New Roman" w:cs="Times New Roman"/>
          <w:color w:val="010101"/>
          <w:shd w:val="clear" w:color="auto" w:fill="FFFFFF"/>
        </w:rPr>
        <w:t xml:space="preserve"> Кировской области в </w:t>
      </w:r>
      <w:r w:rsidR="002F014D" w:rsidRPr="00621ADD">
        <w:rPr>
          <w:rFonts w:ascii="Times New Roman" w:hAnsi="Times New Roman" w:cs="Times New Roman"/>
          <w:color w:val="010101"/>
          <w:shd w:val="clear" w:color="auto" w:fill="FFFFFF"/>
        </w:rPr>
        <w:t>январе</w:t>
      </w:r>
      <w:r w:rsidR="009E3333">
        <w:rPr>
          <w:rFonts w:ascii="Times New Roman" w:hAnsi="Times New Roman" w:cs="Times New Roman"/>
          <w:color w:val="010101"/>
          <w:shd w:val="clear" w:color="auto" w:fill="FFFFFF"/>
        </w:rPr>
        <w:t>-</w:t>
      </w:r>
      <w:r w:rsidR="001A76A4">
        <w:rPr>
          <w:rFonts w:ascii="Times New Roman" w:hAnsi="Times New Roman" w:cs="Times New Roman"/>
          <w:color w:val="010101"/>
          <w:shd w:val="clear" w:color="auto" w:fill="FFFFFF"/>
        </w:rPr>
        <w:t>сентябре</w:t>
      </w:r>
      <w:r w:rsidR="005041CF">
        <w:rPr>
          <w:rFonts w:ascii="Times New Roman" w:hAnsi="Times New Roman" w:cs="Times New Roman"/>
          <w:color w:val="010101"/>
          <w:shd w:val="clear" w:color="auto" w:fill="FFFFFF"/>
        </w:rPr>
        <w:t xml:space="preserve"> </w:t>
      </w:r>
      <w:r w:rsidRPr="00621ADD">
        <w:rPr>
          <w:rFonts w:ascii="Times New Roman" w:hAnsi="Times New Roman" w:cs="Times New Roman"/>
          <w:color w:val="010101"/>
          <w:shd w:val="clear" w:color="auto" w:fill="FFFFFF"/>
        </w:rPr>
        <w:t>20</w:t>
      </w:r>
      <w:r w:rsidR="00693ECF">
        <w:rPr>
          <w:rFonts w:ascii="Times New Roman" w:hAnsi="Times New Roman" w:cs="Times New Roman"/>
          <w:color w:val="010101"/>
          <w:shd w:val="clear" w:color="auto" w:fill="FFFFFF"/>
        </w:rPr>
        <w:t>20</w:t>
      </w:r>
      <w:r w:rsidR="00CC50E8" w:rsidRPr="00621ADD">
        <w:rPr>
          <w:rFonts w:ascii="Times New Roman" w:hAnsi="Times New Roman" w:cs="Times New Roman"/>
          <w:color w:val="010101"/>
          <w:shd w:val="clear" w:color="auto" w:fill="FFFFFF"/>
        </w:rPr>
        <w:t xml:space="preserve"> г.</w:t>
      </w:r>
      <w:r w:rsidR="00CC50E8" w:rsidRPr="00621ADD">
        <w:rPr>
          <w:rStyle w:val="a6"/>
          <w:rFonts w:ascii="Times New Roman" w:hAnsi="Times New Roman" w:cs="Times New Roman"/>
          <w:color w:val="010101"/>
          <w:shd w:val="clear" w:color="auto" w:fill="FFFFFF"/>
        </w:rPr>
        <w:footnoteReference w:id="9"/>
      </w:r>
    </w:p>
    <w:tbl>
      <w:tblPr>
        <w:tblStyle w:val="a9"/>
        <w:tblW w:w="9493" w:type="dxa"/>
        <w:tblLook w:val="04A0" w:firstRow="1" w:lastRow="0" w:firstColumn="1" w:lastColumn="0" w:noHBand="0" w:noVBand="1"/>
      </w:tblPr>
      <w:tblGrid>
        <w:gridCol w:w="3823"/>
        <w:gridCol w:w="2551"/>
        <w:gridCol w:w="3119"/>
      </w:tblGrid>
      <w:tr w:rsidR="00164FDF" w:rsidRPr="00621ADD" w:rsidTr="001954C3">
        <w:tc>
          <w:tcPr>
            <w:tcW w:w="3823" w:type="dxa"/>
            <w:vAlign w:val="center"/>
          </w:tcPr>
          <w:p w:rsidR="00164FDF" w:rsidRPr="00621ADD" w:rsidRDefault="00164FDF" w:rsidP="00AC546A">
            <w:pPr>
              <w:jc w:val="center"/>
              <w:rPr>
                <w:rFonts w:ascii="Times New Roman" w:hAnsi="Times New Roman" w:cs="Times New Roman"/>
                <w:b/>
                <w:color w:val="010101"/>
                <w:sz w:val="20"/>
                <w:szCs w:val="20"/>
                <w:shd w:val="clear" w:color="auto" w:fill="FFFFFF"/>
              </w:rPr>
            </w:pPr>
            <w:r w:rsidRPr="00621ADD">
              <w:rPr>
                <w:rFonts w:ascii="Times New Roman" w:hAnsi="Times New Roman" w:cs="Times New Roman"/>
                <w:b/>
                <w:color w:val="010101"/>
                <w:sz w:val="20"/>
                <w:szCs w:val="20"/>
                <w:shd w:val="clear" w:color="auto" w:fill="FFFFFF"/>
              </w:rPr>
              <w:t>Показатель</w:t>
            </w:r>
          </w:p>
        </w:tc>
        <w:tc>
          <w:tcPr>
            <w:tcW w:w="2551" w:type="dxa"/>
            <w:vAlign w:val="center"/>
          </w:tcPr>
          <w:p w:rsidR="00164FDF" w:rsidRPr="00621ADD" w:rsidRDefault="00280263" w:rsidP="002966DD">
            <w:pPr>
              <w:jc w:val="center"/>
              <w:rPr>
                <w:rFonts w:ascii="Times New Roman" w:hAnsi="Times New Roman" w:cs="Times New Roman"/>
                <w:b/>
                <w:color w:val="010101"/>
                <w:sz w:val="20"/>
                <w:szCs w:val="20"/>
                <w:shd w:val="clear" w:color="auto" w:fill="FFFFFF"/>
              </w:rPr>
            </w:pPr>
            <w:r w:rsidRPr="00621ADD">
              <w:rPr>
                <w:rFonts w:ascii="Times New Roman" w:hAnsi="Times New Roman" w:cs="Times New Roman"/>
                <w:b/>
                <w:color w:val="010101"/>
                <w:sz w:val="20"/>
                <w:szCs w:val="20"/>
                <w:shd w:val="clear" w:color="auto" w:fill="FFFFFF"/>
              </w:rPr>
              <w:t>Январь</w:t>
            </w:r>
            <w:r w:rsidR="009A487C">
              <w:rPr>
                <w:rFonts w:ascii="Times New Roman" w:hAnsi="Times New Roman" w:cs="Times New Roman"/>
                <w:b/>
                <w:color w:val="010101"/>
                <w:sz w:val="20"/>
                <w:szCs w:val="20"/>
                <w:shd w:val="clear" w:color="auto" w:fill="FFFFFF"/>
              </w:rPr>
              <w:t>-</w:t>
            </w:r>
            <w:r w:rsidR="002966DD">
              <w:rPr>
                <w:rFonts w:ascii="Times New Roman" w:hAnsi="Times New Roman" w:cs="Times New Roman"/>
                <w:b/>
                <w:color w:val="010101"/>
                <w:sz w:val="20"/>
                <w:szCs w:val="20"/>
                <w:shd w:val="clear" w:color="auto" w:fill="FFFFFF"/>
              </w:rPr>
              <w:t>октябрь</w:t>
            </w:r>
            <w:r w:rsidR="00C84C39">
              <w:rPr>
                <w:rFonts w:ascii="Times New Roman" w:hAnsi="Times New Roman" w:cs="Times New Roman"/>
                <w:b/>
                <w:color w:val="010101"/>
                <w:sz w:val="20"/>
                <w:szCs w:val="20"/>
                <w:shd w:val="clear" w:color="auto" w:fill="FFFFFF"/>
              </w:rPr>
              <w:t xml:space="preserve"> </w:t>
            </w:r>
            <w:r w:rsidR="00355F6F">
              <w:rPr>
                <w:rFonts w:ascii="Times New Roman" w:hAnsi="Times New Roman" w:cs="Times New Roman"/>
                <w:b/>
                <w:color w:val="010101"/>
                <w:sz w:val="20"/>
                <w:szCs w:val="20"/>
                <w:shd w:val="clear" w:color="auto" w:fill="FFFFFF"/>
              </w:rPr>
              <w:t>2020 г.</w:t>
            </w:r>
          </w:p>
        </w:tc>
        <w:tc>
          <w:tcPr>
            <w:tcW w:w="3119" w:type="dxa"/>
            <w:vAlign w:val="center"/>
          </w:tcPr>
          <w:p w:rsidR="00164FDF" w:rsidRPr="00621ADD" w:rsidRDefault="00355F6F" w:rsidP="002966DD">
            <w:pPr>
              <w:jc w:val="center"/>
              <w:rPr>
                <w:rFonts w:ascii="Times New Roman" w:hAnsi="Times New Roman" w:cs="Times New Roman"/>
                <w:b/>
                <w:color w:val="010101"/>
                <w:sz w:val="20"/>
                <w:szCs w:val="20"/>
                <w:shd w:val="clear" w:color="auto" w:fill="FFFFFF"/>
              </w:rPr>
            </w:pPr>
            <w:r>
              <w:rPr>
                <w:rFonts w:ascii="Times New Roman" w:hAnsi="Times New Roman" w:cs="Times New Roman"/>
                <w:b/>
                <w:color w:val="010101"/>
                <w:sz w:val="20"/>
                <w:szCs w:val="20"/>
                <w:shd w:val="clear" w:color="auto" w:fill="FFFFFF"/>
              </w:rPr>
              <w:t>В % к январю</w:t>
            </w:r>
            <w:r w:rsidR="009A487C">
              <w:rPr>
                <w:rFonts w:ascii="Times New Roman" w:hAnsi="Times New Roman" w:cs="Times New Roman"/>
                <w:b/>
                <w:color w:val="010101"/>
                <w:sz w:val="20"/>
                <w:szCs w:val="20"/>
                <w:shd w:val="clear" w:color="auto" w:fill="FFFFFF"/>
              </w:rPr>
              <w:t>-</w:t>
            </w:r>
            <w:r w:rsidR="002966DD">
              <w:rPr>
                <w:rFonts w:ascii="Times New Roman" w:hAnsi="Times New Roman" w:cs="Times New Roman"/>
                <w:b/>
                <w:color w:val="010101"/>
                <w:sz w:val="20"/>
                <w:szCs w:val="20"/>
                <w:shd w:val="clear" w:color="auto" w:fill="FFFFFF"/>
              </w:rPr>
              <w:t>октябрю</w:t>
            </w:r>
            <w:r w:rsidR="00D8367E">
              <w:rPr>
                <w:rFonts w:ascii="Times New Roman" w:hAnsi="Times New Roman" w:cs="Times New Roman"/>
                <w:b/>
                <w:color w:val="010101"/>
                <w:sz w:val="20"/>
                <w:szCs w:val="20"/>
                <w:shd w:val="clear" w:color="auto" w:fill="FFFFFF"/>
              </w:rPr>
              <w:t xml:space="preserve"> </w:t>
            </w:r>
            <w:r>
              <w:rPr>
                <w:rFonts w:ascii="Times New Roman" w:hAnsi="Times New Roman" w:cs="Times New Roman"/>
                <w:b/>
                <w:color w:val="010101"/>
                <w:sz w:val="20"/>
                <w:szCs w:val="20"/>
                <w:shd w:val="clear" w:color="auto" w:fill="FFFFFF"/>
              </w:rPr>
              <w:t>20</w:t>
            </w:r>
            <w:r w:rsidR="005041CF">
              <w:rPr>
                <w:rFonts w:ascii="Times New Roman" w:hAnsi="Times New Roman" w:cs="Times New Roman"/>
                <w:b/>
                <w:color w:val="010101"/>
                <w:sz w:val="20"/>
                <w:szCs w:val="20"/>
                <w:shd w:val="clear" w:color="auto" w:fill="FFFFFF"/>
              </w:rPr>
              <w:t xml:space="preserve">19 </w:t>
            </w:r>
            <w:r>
              <w:rPr>
                <w:rFonts w:ascii="Times New Roman" w:hAnsi="Times New Roman" w:cs="Times New Roman"/>
                <w:b/>
                <w:color w:val="010101"/>
                <w:sz w:val="20"/>
                <w:szCs w:val="20"/>
                <w:shd w:val="clear" w:color="auto" w:fill="FFFFFF"/>
              </w:rPr>
              <w:t>г.</w:t>
            </w:r>
          </w:p>
        </w:tc>
      </w:tr>
      <w:tr w:rsidR="00496925" w:rsidRPr="00621ADD" w:rsidTr="003552FC">
        <w:tc>
          <w:tcPr>
            <w:tcW w:w="9493" w:type="dxa"/>
            <w:gridSpan w:val="3"/>
            <w:vAlign w:val="center"/>
          </w:tcPr>
          <w:p w:rsidR="00496925" w:rsidRPr="00621ADD" w:rsidRDefault="00496925" w:rsidP="00496925">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Объем отгруженных товаров собственного производства, выполненных работ и услуг собственными силами</w:t>
            </w:r>
          </w:p>
        </w:tc>
      </w:tr>
      <w:tr w:rsidR="00164FDF" w:rsidRPr="00621ADD" w:rsidTr="001954C3">
        <w:trPr>
          <w:trHeight w:val="357"/>
        </w:trPr>
        <w:tc>
          <w:tcPr>
            <w:tcW w:w="3823" w:type="dxa"/>
            <w:vAlign w:val="center"/>
          </w:tcPr>
          <w:p w:rsidR="00164FDF" w:rsidRPr="00621ADD" w:rsidRDefault="00164FDF" w:rsidP="00AC546A">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Добыча полезных ископаемых</w:t>
            </w:r>
          </w:p>
        </w:tc>
        <w:tc>
          <w:tcPr>
            <w:tcW w:w="2551" w:type="dxa"/>
            <w:vAlign w:val="center"/>
          </w:tcPr>
          <w:p w:rsidR="00164FDF" w:rsidRPr="00621ADD" w:rsidRDefault="002966DD" w:rsidP="00AC546A">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1469,3</w:t>
            </w:r>
          </w:p>
        </w:tc>
        <w:tc>
          <w:tcPr>
            <w:tcW w:w="3119" w:type="dxa"/>
            <w:vAlign w:val="center"/>
          </w:tcPr>
          <w:p w:rsidR="00164FDF" w:rsidRPr="00621ADD" w:rsidRDefault="002966DD" w:rsidP="00AC546A">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82,0</w:t>
            </w:r>
          </w:p>
        </w:tc>
      </w:tr>
      <w:tr w:rsidR="00164FDF" w:rsidRPr="00621ADD" w:rsidTr="001954C3">
        <w:tc>
          <w:tcPr>
            <w:tcW w:w="3823" w:type="dxa"/>
            <w:vAlign w:val="center"/>
          </w:tcPr>
          <w:p w:rsidR="00164FDF" w:rsidRPr="00621ADD" w:rsidRDefault="00164FDF" w:rsidP="00AC546A">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Обрабатывающие производства</w:t>
            </w:r>
          </w:p>
        </w:tc>
        <w:tc>
          <w:tcPr>
            <w:tcW w:w="2551" w:type="dxa"/>
            <w:vAlign w:val="center"/>
          </w:tcPr>
          <w:p w:rsidR="00164FDF" w:rsidRPr="00621ADD" w:rsidRDefault="002966DD" w:rsidP="00AC546A">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203143,3</w:t>
            </w:r>
          </w:p>
        </w:tc>
        <w:tc>
          <w:tcPr>
            <w:tcW w:w="3119" w:type="dxa"/>
            <w:shd w:val="clear" w:color="auto" w:fill="auto"/>
            <w:vAlign w:val="center"/>
          </w:tcPr>
          <w:p w:rsidR="00164FDF" w:rsidRPr="00621ADD" w:rsidRDefault="002966DD" w:rsidP="00623858">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106,1</w:t>
            </w:r>
          </w:p>
        </w:tc>
      </w:tr>
      <w:tr w:rsidR="00164FDF" w:rsidRPr="00621ADD" w:rsidTr="001954C3">
        <w:tc>
          <w:tcPr>
            <w:tcW w:w="3823" w:type="dxa"/>
            <w:vAlign w:val="center"/>
          </w:tcPr>
          <w:p w:rsidR="00164FDF" w:rsidRPr="00621ADD" w:rsidRDefault="00164FDF" w:rsidP="00AC546A">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Обеспечение электрической энергией, газом и паром, кондиционирование воздуха</w:t>
            </w:r>
          </w:p>
        </w:tc>
        <w:tc>
          <w:tcPr>
            <w:tcW w:w="2551" w:type="dxa"/>
            <w:vAlign w:val="center"/>
          </w:tcPr>
          <w:p w:rsidR="00164FDF" w:rsidRPr="00621ADD" w:rsidRDefault="002966DD" w:rsidP="00AC546A">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30358,4</w:t>
            </w:r>
          </w:p>
        </w:tc>
        <w:tc>
          <w:tcPr>
            <w:tcW w:w="3119" w:type="dxa"/>
            <w:vAlign w:val="center"/>
          </w:tcPr>
          <w:p w:rsidR="00164FDF" w:rsidRPr="00621ADD" w:rsidRDefault="001954C3" w:rsidP="00AC546A">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95,6</w:t>
            </w:r>
          </w:p>
        </w:tc>
      </w:tr>
      <w:tr w:rsidR="00164FDF" w:rsidRPr="00621ADD" w:rsidTr="001954C3">
        <w:tc>
          <w:tcPr>
            <w:tcW w:w="3823" w:type="dxa"/>
            <w:vAlign w:val="center"/>
          </w:tcPr>
          <w:p w:rsidR="00164FDF" w:rsidRPr="00621ADD" w:rsidRDefault="00164FDF" w:rsidP="00AC546A">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Водоснабжение, водоотведение, организация сбора и утилизация отходов, деятельность по ликвидации загрязнений</w:t>
            </w:r>
          </w:p>
        </w:tc>
        <w:tc>
          <w:tcPr>
            <w:tcW w:w="2551" w:type="dxa"/>
            <w:vAlign w:val="center"/>
          </w:tcPr>
          <w:p w:rsidR="00164FDF" w:rsidRPr="00621ADD" w:rsidRDefault="002966DD" w:rsidP="00AC546A">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6382,8</w:t>
            </w:r>
          </w:p>
        </w:tc>
        <w:tc>
          <w:tcPr>
            <w:tcW w:w="3119" w:type="dxa"/>
            <w:vAlign w:val="center"/>
          </w:tcPr>
          <w:p w:rsidR="00164FDF" w:rsidRPr="00621ADD" w:rsidRDefault="002966DD" w:rsidP="00AC546A">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106,6</w:t>
            </w:r>
          </w:p>
        </w:tc>
      </w:tr>
      <w:tr w:rsidR="002966DD" w:rsidRPr="00621ADD" w:rsidTr="001954C3">
        <w:tc>
          <w:tcPr>
            <w:tcW w:w="3823" w:type="dxa"/>
            <w:vAlign w:val="center"/>
          </w:tcPr>
          <w:p w:rsidR="002966DD" w:rsidRPr="00621ADD" w:rsidRDefault="002966DD" w:rsidP="002966DD">
            <w:pPr>
              <w:jc w:val="both"/>
              <w:rPr>
                <w:rFonts w:ascii="Times New Roman" w:hAnsi="Times New Roman" w:cs="Times New Roman"/>
                <w:b/>
                <w:color w:val="010101"/>
                <w:sz w:val="20"/>
                <w:szCs w:val="20"/>
                <w:shd w:val="clear" w:color="auto" w:fill="FFFFFF"/>
              </w:rPr>
            </w:pPr>
            <w:r w:rsidRPr="00621ADD">
              <w:rPr>
                <w:rFonts w:ascii="Times New Roman" w:hAnsi="Times New Roman" w:cs="Times New Roman"/>
                <w:b/>
                <w:color w:val="010101"/>
                <w:sz w:val="20"/>
                <w:szCs w:val="20"/>
                <w:shd w:val="clear" w:color="auto" w:fill="FFFFFF"/>
              </w:rPr>
              <w:t>Сельское хозяйство</w:t>
            </w:r>
          </w:p>
        </w:tc>
        <w:tc>
          <w:tcPr>
            <w:tcW w:w="2551" w:type="dxa"/>
            <w:vAlign w:val="center"/>
          </w:tcPr>
          <w:p w:rsidR="002966DD" w:rsidRPr="00621ADD" w:rsidRDefault="002966DD" w:rsidP="002966DD">
            <w:pPr>
              <w:jc w:val="center"/>
              <w:rPr>
                <w:rFonts w:ascii="Times New Roman" w:hAnsi="Times New Roman" w:cs="Times New Roman"/>
                <w:b/>
                <w:color w:val="010101"/>
                <w:sz w:val="20"/>
                <w:szCs w:val="20"/>
                <w:shd w:val="clear" w:color="auto" w:fill="FFFFFF"/>
              </w:rPr>
            </w:pPr>
            <w:r w:rsidRPr="00621ADD">
              <w:rPr>
                <w:rFonts w:ascii="Times New Roman" w:hAnsi="Times New Roman" w:cs="Times New Roman"/>
                <w:b/>
                <w:color w:val="010101"/>
                <w:sz w:val="20"/>
                <w:szCs w:val="20"/>
                <w:shd w:val="clear" w:color="auto" w:fill="FFFFFF"/>
              </w:rPr>
              <w:t>Январь</w:t>
            </w:r>
            <w:r>
              <w:rPr>
                <w:rFonts w:ascii="Times New Roman" w:hAnsi="Times New Roman" w:cs="Times New Roman"/>
                <w:b/>
                <w:color w:val="010101"/>
                <w:sz w:val="20"/>
                <w:szCs w:val="20"/>
                <w:shd w:val="clear" w:color="auto" w:fill="FFFFFF"/>
              </w:rPr>
              <w:t>-октябрь 2020 г.</w:t>
            </w:r>
          </w:p>
        </w:tc>
        <w:tc>
          <w:tcPr>
            <w:tcW w:w="3119" w:type="dxa"/>
            <w:vAlign w:val="center"/>
          </w:tcPr>
          <w:p w:rsidR="002966DD" w:rsidRPr="00621ADD" w:rsidRDefault="002966DD" w:rsidP="002966DD">
            <w:pPr>
              <w:jc w:val="center"/>
              <w:rPr>
                <w:rFonts w:ascii="Times New Roman" w:hAnsi="Times New Roman" w:cs="Times New Roman"/>
                <w:b/>
                <w:color w:val="010101"/>
                <w:sz w:val="20"/>
                <w:szCs w:val="20"/>
                <w:shd w:val="clear" w:color="auto" w:fill="FFFFFF"/>
              </w:rPr>
            </w:pPr>
            <w:r>
              <w:rPr>
                <w:rFonts w:ascii="Times New Roman" w:hAnsi="Times New Roman" w:cs="Times New Roman"/>
                <w:b/>
                <w:color w:val="010101"/>
                <w:sz w:val="20"/>
                <w:szCs w:val="20"/>
                <w:shd w:val="clear" w:color="auto" w:fill="FFFFFF"/>
              </w:rPr>
              <w:t>В % к январю-октябрю 2019 г.</w:t>
            </w:r>
          </w:p>
        </w:tc>
      </w:tr>
      <w:tr w:rsidR="00B93BCB" w:rsidRPr="00621ADD" w:rsidTr="001954C3">
        <w:tc>
          <w:tcPr>
            <w:tcW w:w="3823" w:type="dxa"/>
            <w:vAlign w:val="center"/>
          </w:tcPr>
          <w:p w:rsidR="00B93BCB" w:rsidRPr="00621ADD" w:rsidRDefault="00B93BCB" w:rsidP="00B93BCB">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Зерновые и зернобобовые культуры (в весе после доработки), тысяч тонн</w:t>
            </w:r>
          </w:p>
        </w:tc>
        <w:tc>
          <w:tcPr>
            <w:tcW w:w="2551" w:type="dxa"/>
            <w:vAlign w:val="center"/>
          </w:tcPr>
          <w:p w:rsidR="00B93BCB" w:rsidRPr="00621ADD" w:rsidRDefault="002966DD" w:rsidP="00B93BCB">
            <w:pPr>
              <w:jc w:val="center"/>
              <w:rPr>
                <w:rFonts w:ascii="Times New Roman" w:hAnsi="Times New Roman" w:cs="Times New Roman"/>
                <w:sz w:val="20"/>
                <w:szCs w:val="20"/>
              </w:rPr>
            </w:pPr>
            <w:r>
              <w:rPr>
                <w:rFonts w:ascii="Times New Roman" w:hAnsi="Times New Roman" w:cs="Times New Roman"/>
                <w:sz w:val="20"/>
                <w:szCs w:val="20"/>
                <w:shd w:val="clear" w:color="auto" w:fill="FFFFFF"/>
              </w:rPr>
              <w:t>194537,5</w:t>
            </w:r>
          </w:p>
        </w:tc>
        <w:tc>
          <w:tcPr>
            <w:tcW w:w="3119" w:type="dxa"/>
            <w:vAlign w:val="center"/>
          </w:tcPr>
          <w:p w:rsidR="00B93BCB" w:rsidRPr="00621ADD" w:rsidRDefault="002966DD" w:rsidP="00CE3083">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152,1</w:t>
            </w:r>
          </w:p>
        </w:tc>
      </w:tr>
      <w:tr w:rsidR="00B93BCB" w:rsidRPr="00621ADD" w:rsidTr="001954C3">
        <w:tc>
          <w:tcPr>
            <w:tcW w:w="3823" w:type="dxa"/>
            <w:vAlign w:val="center"/>
          </w:tcPr>
          <w:p w:rsidR="00B93BCB" w:rsidRPr="00621ADD" w:rsidRDefault="00B93BCB" w:rsidP="00B93BCB">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Картофель, тысяч тонн</w:t>
            </w:r>
          </w:p>
        </w:tc>
        <w:tc>
          <w:tcPr>
            <w:tcW w:w="2551" w:type="dxa"/>
            <w:vAlign w:val="center"/>
          </w:tcPr>
          <w:p w:rsidR="00B93BCB" w:rsidRPr="00621ADD" w:rsidRDefault="002966DD" w:rsidP="00B93BCB">
            <w:pPr>
              <w:jc w:val="center"/>
              <w:rPr>
                <w:rFonts w:ascii="Times New Roman" w:hAnsi="Times New Roman" w:cs="Times New Roman"/>
                <w:sz w:val="20"/>
                <w:szCs w:val="20"/>
              </w:rPr>
            </w:pPr>
            <w:r>
              <w:rPr>
                <w:rFonts w:ascii="Times New Roman" w:hAnsi="Times New Roman" w:cs="Times New Roman"/>
                <w:sz w:val="20"/>
                <w:szCs w:val="20"/>
                <w:shd w:val="clear" w:color="auto" w:fill="FFFFFF"/>
              </w:rPr>
              <w:t>10354,9</w:t>
            </w:r>
          </w:p>
        </w:tc>
        <w:tc>
          <w:tcPr>
            <w:tcW w:w="3119" w:type="dxa"/>
            <w:vAlign w:val="center"/>
          </w:tcPr>
          <w:p w:rsidR="00B93BCB" w:rsidRPr="00621ADD" w:rsidRDefault="002966DD" w:rsidP="00C84C39">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75,6</w:t>
            </w:r>
          </w:p>
        </w:tc>
      </w:tr>
      <w:tr w:rsidR="00B93BCB" w:rsidRPr="00621ADD" w:rsidTr="001954C3">
        <w:tc>
          <w:tcPr>
            <w:tcW w:w="3823" w:type="dxa"/>
            <w:vAlign w:val="center"/>
          </w:tcPr>
          <w:p w:rsidR="00B93BCB" w:rsidRPr="00621ADD" w:rsidRDefault="00B93BCB" w:rsidP="00AC6EAC">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Овощи, тысяч тонн</w:t>
            </w:r>
          </w:p>
        </w:tc>
        <w:tc>
          <w:tcPr>
            <w:tcW w:w="2551" w:type="dxa"/>
            <w:vAlign w:val="center"/>
          </w:tcPr>
          <w:p w:rsidR="00B93BCB" w:rsidRPr="00621ADD" w:rsidRDefault="002966DD" w:rsidP="002F014D">
            <w:pPr>
              <w:jc w:val="center"/>
              <w:rPr>
                <w:rFonts w:ascii="Times New Roman" w:hAnsi="Times New Roman" w:cs="Times New Roman"/>
                <w:sz w:val="20"/>
                <w:szCs w:val="20"/>
              </w:rPr>
            </w:pPr>
            <w:r>
              <w:rPr>
                <w:rFonts w:ascii="Times New Roman" w:hAnsi="Times New Roman" w:cs="Times New Roman"/>
                <w:sz w:val="20"/>
                <w:szCs w:val="20"/>
                <w:shd w:val="clear" w:color="auto" w:fill="FFFFFF"/>
              </w:rPr>
              <w:t>1730,4</w:t>
            </w:r>
          </w:p>
        </w:tc>
        <w:tc>
          <w:tcPr>
            <w:tcW w:w="3119" w:type="dxa"/>
            <w:vAlign w:val="center"/>
          </w:tcPr>
          <w:p w:rsidR="00B93BCB" w:rsidRPr="00621ADD" w:rsidRDefault="002966DD" w:rsidP="003552FC">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54,7</w:t>
            </w:r>
          </w:p>
        </w:tc>
      </w:tr>
      <w:tr w:rsidR="00B93BCB" w:rsidRPr="00621ADD" w:rsidTr="001954C3">
        <w:tc>
          <w:tcPr>
            <w:tcW w:w="3823" w:type="dxa"/>
            <w:vAlign w:val="center"/>
          </w:tcPr>
          <w:p w:rsidR="00B93BCB" w:rsidRPr="00621ADD" w:rsidRDefault="00B93BCB" w:rsidP="00B93BCB">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Скот и пт</w:t>
            </w:r>
            <w:r w:rsidR="00623858" w:rsidRPr="00621ADD">
              <w:rPr>
                <w:rFonts w:ascii="Times New Roman" w:hAnsi="Times New Roman" w:cs="Times New Roman"/>
                <w:color w:val="010101"/>
                <w:sz w:val="20"/>
                <w:szCs w:val="20"/>
                <w:shd w:val="clear" w:color="auto" w:fill="FFFFFF"/>
              </w:rPr>
              <w:t>ица</w:t>
            </w:r>
            <w:r w:rsidRPr="00621ADD">
              <w:rPr>
                <w:rFonts w:ascii="Times New Roman" w:hAnsi="Times New Roman" w:cs="Times New Roman"/>
                <w:color w:val="010101"/>
                <w:sz w:val="20"/>
                <w:szCs w:val="20"/>
                <w:shd w:val="clear" w:color="auto" w:fill="FFFFFF"/>
              </w:rPr>
              <w:t xml:space="preserve"> (в живом весе), тонн</w:t>
            </w:r>
          </w:p>
        </w:tc>
        <w:tc>
          <w:tcPr>
            <w:tcW w:w="2551" w:type="dxa"/>
            <w:vAlign w:val="center"/>
          </w:tcPr>
          <w:p w:rsidR="00B93BCB" w:rsidRPr="00621ADD" w:rsidRDefault="002966DD" w:rsidP="00355F6F">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61051,4</w:t>
            </w:r>
          </w:p>
        </w:tc>
        <w:tc>
          <w:tcPr>
            <w:tcW w:w="3119" w:type="dxa"/>
            <w:vAlign w:val="center"/>
          </w:tcPr>
          <w:p w:rsidR="00B93BCB" w:rsidRPr="00621ADD" w:rsidRDefault="002966DD" w:rsidP="00B93BCB">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105,7</w:t>
            </w:r>
          </w:p>
        </w:tc>
      </w:tr>
      <w:tr w:rsidR="00B93BCB" w:rsidRPr="00621ADD" w:rsidTr="001954C3">
        <w:tc>
          <w:tcPr>
            <w:tcW w:w="3823" w:type="dxa"/>
            <w:vAlign w:val="center"/>
          </w:tcPr>
          <w:p w:rsidR="00B93BCB" w:rsidRPr="00621ADD" w:rsidRDefault="00B93BCB" w:rsidP="00B93BCB">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Молоко, тонн</w:t>
            </w:r>
          </w:p>
        </w:tc>
        <w:tc>
          <w:tcPr>
            <w:tcW w:w="2551" w:type="dxa"/>
            <w:vAlign w:val="center"/>
          </w:tcPr>
          <w:p w:rsidR="00B93BCB" w:rsidRPr="00621ADD" w:rsidRDefault="002966DD" w:rsidP="00B93BCB">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594706,5</w:t>
            </w:r>
          </w:p>
        </w:tc>
        <w:tc>
          <w:tcPr>
            <w:tcW w:w="3119" w:type="dxa"/>
            <w:vAlign w:val="center"/>
          </w:tcPr>
          <w:p w:rsidR="00B93BCB" w:rsidRPr="00621ADD" w:rsidRDefault="002966DD" w:rsidP="00B93BCB">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106,1</w:t>
            </w:r>
          </w:p>
        </w:tc>
      </w:tr>
      <w:tr w:rsidR="00B93BCB" w:rsidRPr="00621ADD" w:rsidTr="001954C3">
        <w:tc>
          <w:tcPr>
            <w:tcW w:w="3823" w:type="dxa"/>
            <w:vAlign w:val="center"/>
          </w:tcPr>
          <w:p w:rsidR="00B93BCB" w:rsidRPr="00621ADD" w:rsidRDefault="00B93BCB" w:rsidP="007A7CAC">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 xml:space="preserve">Яйца, </w:t>
            </w:r>
            <w:r w:rsidR="007A7CAC" w:rsidRPr="00621ADD">
              <w:rPr>
                <w:rFonts w:ascii="Times New Roman" w:hAnsi="Times New Roman" w:cs="Times New Roman"/>
                <w:color w:val="010101"/>
                <w:sz w:val="20"/>
                <w:szCs w:val="20"/>
                <w:shd w:val="clear" w:color="auto" w:fill="FFFFFF"/>
              </w:rPr>
              <w:t>млн</w:t>
            </w:r>
            <w:r w:rsidRPr="00621ADD">
              <w:rPr>
                <w:rFonts w:ascii="Times New Roman" w:hAnsi="Times New Roman" w:cs="Times New Roman"/>
                <w:color w:val="010101"/>
                <w:sz w:val="20"/>
                <w:szCs w:val="20"/>
                <w:shd w:val="clear" w:color="auto" w:fill="FFFFFF"/>
              </w:rPr>
              <w:t>.штук</w:t>
            </w:r>
          </w:p>
        </w:tc>
        <w:tc>
          <w:tcPr>
            <w:tcW w:w="2551" w:type="dxa"/>
            <w:vAlign w:val="center"/>
          </w:tcPr>
          <w:p w:rsidR="00B93BCB" w:rsidRPr="00621ADD" w:rsidRDefault="002966DD" w:rsidP="00B93BCB">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474,6</w:t>
            </w:r>
          </w:p>
        </w:tc>
        <w:tc>
          <w:tcPr>
            <w:tcW w:w="3119" w:type="dxa"/>
            <w:vAlign w:val="center"/>
          </w:tcPr>
          <w:p w:rsidR="00B93BCB" w:rsidRPr="00621ADD" w:rsidRDefault="002966DD" w:rsidP="00CC50E8">
            <w:pPr>
              <w:jc w:val="center"/>
              <w:rPr>
                <w:rFonts w:ascii="Times New Roman" w:hAnsi="Times New Roman" w:cs="Times New Roman"/>
                <w:sz w:val="20"/>
                <w:szCs w:val="20"/>
              </w:rPr>
            </w:pPr>
            <w:r>
              <w:rPr>
                <w:rFonts w:ascii="Times New Roman" w:hAnsi="Times New Roman" w:cs="Times New Roman"/>
                <w:color w:val="010101"/>
                <w:sz w:val="20"/>
                <w:szCs w:val="20"/>
                <w:shd w:val="clear" w:color="auto" w:fill="FFFFFF"/>
              </w:rPr>
              <w:t>119,2</w:t>
            </w:r>
          </w:p>
        </w:tc>
      </w:tr>
      <w:tr w:rsidR="002966DD" w:rsidRPr="00621ADD" w:rsidTr="001954C3">
        <w:tc>
          <w:tcPr>
            <w:tcW w:w="3823" w:type="dxa"/>
            <w:vAlign w:val="center"/>
          </w:tcPr>
          <w:p w:rsidR="002966DD" w:rsidRPr="00621ADD" w:rsidRDefault="002966DD" w:rsidP="002966DD">
            <w:pPr>
              <w:jc w:val="both"/>
              <w:rPr>
                <w:rFonts w:ascii="Times New Roman" w:hAnsi="Times New Roman" w:cs="Times New Roman"/>
                <w:b/>
                <w:color w:val="010101"/>
                <w:sz w:val="20"/>
                <w:szCs w:val="20"/>
                <w:shd w:val="clear" w:color="auto" w:fill="FFFFFF"/>
              </w:rPr>
            </w:pPr>
            <w:r w:rsidRPr="00621ADD">
              <w:rPr>
                <w:rFonts w:ascii="Times New Roman" w:hAnsi="Times New Roman" w:cs="Times New Roman"/>
                <w:b/>
                <w:color w:val="010101"/>
                <w:sz w:val="20"/>
                <w:szCs w:val="20"/>
                <w:shd w:val="clear" w:color="auto" w:fill="FFFFFF"/>
              </w:rPr>
              <w:t>Прочие показатели</w:t>
            </w:r>
          </w:p>
        </w:tc>
        <w:tc>
          <w:tcPr>
            <w:tcW w:w="2551" w:type="dxa"/>
            <w:vAlign w:val="center"/>
          </w:tcPr>
          <w:p w:rsidR="002966DD" w:rsidRPr="00621ADD" w:rsidRDefault="002966DD" w:rsidP="002966DD">
            <w:pPr>
              <w:jc w:val="center"/>
              <w:rPr>
                <w:rFonts w:ascii="Times New Roman" w:hAnsi="Times New Roman" w:cs="Times New Roman"/>
                <w:b/>
                <w:color w:val="010101"/>
                <w:sz w:val="20"/>
                <w:szCs w:val="20"/>
                <w:shd w:val="clear" w:color="auto" w:fill="FFFFFF"/>
              </w:rPr>
            </w:pPr>
            <w:r w:rsidRPr="00621ADD">
              <w:rPr>
                <w:rFonts w:ascii="Times New Roman" w:hAnsi="Times New Roman" w:cs="Times New Roman"/>
                <w:b/>
                <w:color w:val="010101"/>
                <w:sz w:val="20"/>
                <w:szCs w:val="20"/>
                <w:shd w:val="clear" w:color="auto" w:fill="FFFFFF"/>
              </w:rPr>
              <w:t>Январь</w:t>
            </w:r>
            <w:r>
              <w:rPr>
                <w:rFonts w:ascii="Times New Roman" w:hAnsi="Times New Roman" w:cs="Times New Roman"/>
                <w:b/>
                <w:color w:val="010101"/>
                <w:sz w:val="20"/>
                <w:szCs w:val="20"/>
                <w:shd w:val="clear" w:color="auto" w:fill="FFFFFF"/>
              </w:rPr>
              <w:t>-октябрь 2020 г.</w:t>
            </w:r>
          </w:p>
        </w:tc>
        <w:tc>
          <w:tcPr>
            <w:tcW w:w="3119" w:type="dxa"/>
            <w:vAlign w:val="center"/>
          </w:tcPr>
          <w:p w:rsidR="002966DD" w:rsidRPr="00621ADD" w:rsidRDefault="002966DD" w:rsidP="002966DD">
            <w:pPr>
              <w:jc w:val="center"/>
              <w:rPr>
                <w:rFonts w:ascii="Times New Roman" w:hAnsi="Times New Roman" w:cs="Times New Roman"/>
                <w:b/>
                <w:color w:val="010101"/>
                <w:sz w:val="20"/>
                <w:szCs w:val="20"/>
                <w:shd w:val="clear" w:color="auto" w:fill="FFFFFF"/>
              </w:rPr>
            </w:pPr>
            <w:r>
              <w:rPr>
                <w:rFonts w:ascii="Times New Roman" w:hAnsi="Times New Roman" w:cs="Times New Roman"/>
                <w:b/>
                <w:color w:val="010101"/>
                <w:sz w:val="20"/>
                <w:szCs w:val="20"/>
                <w:shd w:val="clear" w:color="auto" w:fill="FFFFFF"/>
              </w:rPr>
              <w:t>В % к январю-октябрю 2019 г.</w:t>
            </w:r>
          </w:p>
        </w:tc>
      </w:tr>
      <w:tr w:rsidR="00164FDF" w:rsidRPr="00621ADD" w:rsidTr="001954C3">
        <w:tc>
          <w:tcPr>
            <w:tcW w:w="3823" w:type="dxa"/>
            <w:vAlign w:val="center"/>
          </w:tcPr>
          <w:p w:rsidR="00164FDF" w:rsidRPr="00621ADD" w:rsidRDefault="00164FDF" w:rsidP="00496925">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Оборот розничной торговли</w:t>
            </w:r>
          </w:p>
        </w:tc>
        <w:tc>
          <w:tcPr>
            <w:tcW w:w="2551" w:type="dxa"/>
            <w:vAlign w:val="center"/>
          </w:tcPr>
          <w:p w:rsidR="00164FDF" w:rsidRPr="00621ADD" w:rsidRDefault="002966DD" w:rsidP="00496925">
            <w:pPr>
              <w:jc w:val="center"/>
              <w:rPr>
                <w:rFonts w:ascii="Times New Roman" w:hAnsi="Times New Roman" w:cs="Times New Roman"/>
                <w:color w:val="010101"/>
                <w:sz w:val="20"/>
                <w:szCs w:val="20"/>
                <w:shd w:val="clear" w:color="auto" w:fill="FFFFFF"/>
              </w:rPr>
            </w:pPr>
            <w:r>
              <w:rPr>
                <w:rFonts w:ascii="Times New Roman" w:hAnsi="Times New Roman" w:cs="Times New Roman"/>
                <w:color w:val="010101"/>
                <w:sz w:val="20"/>
                <w:szCs w:val="20"/>
                <w:shd w:val="clear" w:color="auto" w:fill="FFFFFF"/>
              </w:rPr>
              <w:t>167242,1</w:t>
            </w:r>
          </w:p>
        </w:tc>
        <w:tc>
          <w:tcPr>
            <w:tcW w:w="3119" w:type="dxa"/>
            <w:vAlign w:val="center"/>
          </w:tcPr>
          <w:p w:rsidR="00164FDF" w:rsidRPr="00621ADD" w:rsidRDefault="001A76A4" w:rsidP="002966DD">
            <w:pPr>
              <w:jc w:val="center"/>
              <w:rPr>
                <w:rFonts w:ascii="Times New Roman" w:hAnsi="Times New Roman" w:cs="Times New Roman"/>
                <w:color w:val="010101"/>
                <w:sz w:val="20"/>
                <w:szCs w:val="20"/>
                <w:shd w:val="clear" w:color="auto" w:fill="FFFFFF"/>
              </w:rPr>
            </w:pPr>
            <w:r>
              <w:rPr>
                <w:rFonts w:ascii="Times New Roman" w:hAnsi="Times New Roman" w:cs="Times New Roman"/>
                <w:color w:val="010101"/>
                <w:sz w:val="20"/>
                <w:szCs w:val="20"/>
                <w:shd w:val="clear" w:color="auto" w:fill="FFFFFF"/>
              </w:rPr>
              <w:t>95,</w:t>
            </w:r>
            <w:r w:rsidR="002966DD">
              <w:rPr>
                <w:rFonts w:ascii="Times New Roman" w:hAnsi="Times New Roman" w:cs="Times New Roman"/>
                <w:color w:val="010101"/>
                <w:sz w:val="20"/>
                <w:szCs w:val="20"/>
                <w:shd w:val="clear" w:color="auto" w:fill="FFFFFF"/>
              </w:rPr>
              <w:t>4</w:t>
            </w:r>
          </w:p>
        </w:tc>
      </w:tr>
      <w:tr w:rsidR="00164FDF" w:rsidRPr="00621ADD" w:rsidTr="001954C3">
        <w:tc>
          <w:tcPr>
            <w:tcW w:w="3823" w:type="dxa"/>
            <w:vAlign w:val="center"/>
          </w:tcPr>
          <w:p w:rsidR="00164FDF" w:rsidRPr="00621ADD" w:rsidRDefault="00164FDF" w:rsidP="00FD6432">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Оборот общественного питания</w:t>
            </w:r>
            <w:r w:rsidR="00FD6432" w:rsidRPr="00621ADD">
              <w:rPr>
                <w:rFonts w:ascii="Times New Roman" w:hAnsi="Times New Roman" w:cs="Times New Roman"/>
                <w:color w:val="010101"/>
                <w:sz w:val="20"/>
                <w:szCs w:val="20"/>
                <w:shd w:val="clear" w:color="auto" w:fill="FFFFFF"/>
              </w:rPr>
              <w:t xml:space="preserve"> </w:t>
            </w:r>
          </w:p>
        </w:tc>
        <w:tc>
          <w:tcPr>
            <w:tcW w:w="2551" w:type="dxa"/>
            <w:vAlign w:val="center"/>
          </w:tcPr>
          <w:p w:rsidR="00164FDF" w:rsidRPr="00621ADD" w:rsidRDefault="00024153" w:rsidP="00BB12DB">
            <w:pPr>
              <w:jc w:val="center"/>
              <w:rPr>
                <w:rFonts w:ascii="Times New Roman" w:hAnsi="Times New Roman" w:cs="Times New Roman"/>
                <w:color w:val="010101"/>
                <w:sz w:val="20"/>
                <w:szCs w:val="20"/>
                <w:shd w:val="clear" w:color="auto" w:fill="FFFFFF"/>
              </w:rPr>
            </w:pPr>
            <w:r>
              <w:rPr>
                <w:rFonts w:ascii="Times New Roman" w:hAnsi="Times New Roman" w:cs="Times New Roman"/>
                <w:color w:val="010101"/>
                <w:sz w:val="20"/>
                <w:szCs w:val="20"/>
                <w:shd w:val="clear" w:color="auto" w:fill="FFFFFF"/>
              </w:rPr>
              <w:t>7588,5</w:t>
            </w:r>
          </w:p>
        </w:tc>
        <w:tc>
          <w:tcPr>
            <w:tcW w:w="3119" w:type="dxa"/>
            <w:vAlign w:val="center"/>
          </w:tcPr>
          <w:p w:rsidR="00164FDF" w:rsidRPr="00621ADD" w:rsidRDefault="00024153" w:rsidP="00024153">
            <w:pPr>
              <w:jc w:val="center"/>
              <w:rPr>
                <w:rFonts w:ascii="Times New Roman" w:hAnsi="Times New Roman" w:cs="Times New Roman"/>
                <w:color w:val="010101"/>
                <w:sz w:val="20"/>
                <w:szCs w:val="20"/>
                <w:shd w:val="clear" w:color="auto" w:fill="FFFFFF"/>
              </w:rPr>
            </w:pPr>
            <w:r>
              <w:rPr>
                <w:rFonts w:ascii="Times New Roman" w:hAnsi="Times New Roman" w:cs="Times New Roman"/>
                <w:color w:val="010101"/>
                <w:sz w:val="20"/>
                <w:szCs w:val="20"/>
                <w:shd w:val="clear" w:color="auto" w:fill="FFFFFF"/>
              </w:rPr>
              <w:t>76,0</w:t>
            </w:r>
          </w:p>
        </w:tc>
      </w:tr>
      <w:tr w:rsidR="00164FDF" w:rsidRPr="00621ADD" w:rsidTr="001954C3">
        <w:tc>
          <w:tcPr>
            <w:tcW w:w="3823" w:type="dxa"/>
            <w:vAlign w:val="center"/>
          </w:tcPr>
          <w:p w:rsidR="00164FDF" w:rsidRPr="00621ADD" w:rsidRDefault="00164FDF" w:rsidP="00496925">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Объем платных услуг населению</w:t>
            </w:r>
            <w:r w:rsidR="00FD6432" w:rsidRPr="00621ADD">
              <w:rPr>
                <w:rFonts w:ascii="Times New Roman" w:hAnsi="Times New Roman" w:cs="Times New Roman"/>
                <w:color w:val="010101"/>
                <w:sz w:val="20"/>
                <w:szCs w:val="20"/>
                <w:shd w:val="clear" w:color="auto" w:fill="FFFFFF"/>
              </w:rPr>
              <w:t xml:space="preserve"> </w:t>
            </w:r>
          </w:p>
        </w:tc>
        <w:tc>
          <w:tcPr>
            <w:tcW w:w="2551" w:type="dxa"/>
            <w:vAlign w:val="center"/>
          </w:tcPr>
          <w:p w:rsidR="00164FDF" w:rsidRPr="00621ADD" w:rsidRDefault="00024153" w:rsidP="00BB12DB">
            <w:pPr>
              <w:jc w:val="center"/>
              <w:rPr>
                <w:rFonts w:ascii="Times New Roman" w:hAnsi="Times New Roman" w:cs="Times New Roman"/>
                <w:color w:val="FF0000"/>
                <w:sz w:val="20"/>
                <w:szCs w:val="20"/>
                <w:shd w:val="clear" w:color="auto" w:fill="FFFFFF"/>
              </w:rPr>
            </w:pPr>
            <w:r>
              <w:rPr>
                <w:rFonts w:ascii="Times New Roman" w:hAnsi="Times New Roman" w:cs="Times New Roman"/>
                <w:sz w:val="20"/>
                <w:szCs w:val="20"/>
                <w:shd w:val="clear" w:color="auto" w:fill="FFFFFF"/>
              </w:rPr>
              <w:t>44858,0</w:t>
            </w:r>
          </w:p>
        </w:tc>
        <w:tc>
          <w:tcPr>
            <w:tcW w:w="3119" w:type="dxa"/>
            <w:vAlign w:val="center"/>
          </w:tcPr>
          <w:p w:rsidR="00164FDF" w:rsidRPr="00621ADD" w:rsidRDefault="00024153" w:rsidP="00496925">
            <w:pPr>
              <w:jc w:val="center"/>
              <w:rPr>
                <w:rFonts w:ascii="Times New Roman" w:hAnsi="Times New Roman" w:cs="Times New Roman"/>
                <w:color w:val="010101"/>
                <w:sz w:val="20"/>
                <w:szCs w:val="20"/>
                <w:shd w:val="clear" w:color="auto" w:fill="FFFFFF"/>
              </w:rPr>
            </w:pPr>
            <w:r>
              <w:rPr>
                <w:rFonts w:ascii="Times New Roman" w:hAnsi="Times New Roman" w:cs="Times New Roman"/>
                <w:color w:val="010101"/>
                <w:sz w:val="20"/>
                <w:szCs w:val="20"/>
                <w:shd w:val="clear" w:color="auto" w:fill="FFFFFF"/>
              </w:rPr>
              <w:t>88,3</w:t>
            </w:r>
          </w:p>
        </w:tc>
      </w:tr>
      <w:tr w:rsidR="00164FDF" w:rsidRPr="00621ADD" w:rsidTr="001954C3">
        <w:tc>
          <w:tcPr>
            <w:tcW w:w="3823" w:type="dxa"/>
            <w:vAlign w:val="center"/>
          </w:tcPr>
          <w:p w:rsidR="00164FDF" w:rsidRPr="00621ADD" w:rsidRDefault="00164FDF" w:rsidP="00496925">
            <w:pPr>
              <w:jc w:val="both"/>
              <w:rPr>
                <w:rFonts w:ascii="Times New Roman" w:hAnsi="Times New Roman" w:cs="Times New Roman"/>
                <w:color w:val="010101"/>
                <w:sz w:val="20"/>
                <w:szCs w:val="20"/>
                <w:shd w:val="clear" w:color="auto" w:fill="FFFFFF"/>
              </w:rPr>
            </w:pPr>
            <w:r w:rsidRPr="00621ADD">
              <w:rPr>
                <w:rFonts w:ascii="Times New Roman" w:hAnsi="Times New Roman" w:cs="Times New Roman"/>
                <w:color w:val="010101"/>
                <w:sz w:val="20"/>
                <w:szCs w:val="20"/>
                <w:shd w:val="clear" w:color="auto" w:fill="FFFFFF"/>
              </w:rPr>
              <w:t>Оборот оптовой торговли организаций оптовой торговли</w:t>
            </w:r>
          </w:p>
        </w:tc>
        <w:tc>
          <w:tcPr>
            <w:tcW w:w="2551" w:type="dxa"/>
            <w:vAlign w:val="center"/>
          </w:tcPr>
          <w:p w:rsidR="00164FDF" w:rsidRPr="00621ADD" w:rsidRDefault="00024153" w:rsidP="00BB12DB">
            <w:pPr>
              <w:jc w:val="center"/>
              <w:rPr>
                <w:rFonts w:ascii="Times New Roman" w:hAnsi="Times New Roman" w:cs="Times New Roman"/>
                <w:color w:val="FF0000"/>
                <w:sz w:val="20"/>
                <w:szCs w:val="20"/>
                <w:shd w:val="clear" w:color="auto" w:fill="FFFFFF"/>
              </w:rPr>
            </w:pPr>
            <w:r>
              <w:rPr>
                <w:rFonts w:ascii="Times New Roman" w:hAnsi="Times New Roman" w:cs="Times New Roman"/>
                <w:sz w:val="20"/>
                <w:szCs w:val="20"/>
                <w:shd w:val="clear" w:color="auto" w:fill="FFFFFF"/>
              </w:rPr>
              <w:t>183153,2</w:t>
            </w:r>
          </w:p>
        </w:tc>
        <w:tc>
          <w:tcPr>
            <w:tcW w:w="3119" w:type="dxa"/>
            <w:vAlign w:val="center"/>
          </w:tcPr>
          <w:p w:rsidR="00164FDF" w:rsidRPr="00621ADD" w:rsidRDefault="00024153" w:rsidP="00496925">
            <w:pPr>
              <w:jc w:val="center"/>
              <w:rPr>
                <w:rFonts w:ascii="Times New Roman" w:hAnsi="Times New Roman" w:cs="Times New Roman"/>
                <w:color w:val="010101"/>
                <w:sz w:val="20"/>
                <w:szCs w:val="20"/>
                <w:shd w:val="clear" w:color="auto" w:fill="FFFFFF"/>
              </w:rPr>
            </w:pPr>
            <w:r>
              <w:rPr>
                <w:rFonts w:ascii="Times New Roman" w:hAnsi="Times New Roman" w:cs="Times New Roman"/>
                <w:color w:val="010101"/>
                <w:sz w:val="20"/>
                <w:szCs w:val="20"/>
                <w:shd w:val="clear" w:color="auto" w:fill="FFFFFF"/>
              </w:rPr>
              <w:t>106,1</w:t>
            </w:r>
          </w:p>
        </w:tc>
      </w:tr>
    </w:tbl>
    <w:p w:rsidR="00496925" w:rsidRPr="00621ADD" w:rsidRDefault="00346A4E" w:rsidP="00496925">
      <w:pPr>
        <w:jc w:val="both"/>
        <w:rPr>
          <w:rFonts w:ascii="Times New Roman" w:hAnsi="Times New Roman" w:cs="Times New Roman"/>
          <w:i/>
          <w:color w:val="010101"/>
          <w:shd w:val="clear" w:color="auto" w:fill="FFFFFF"/>
        </w:rPr>
      </w:pPr>
      <w:r w:rsidRPr="00621ADD">
        <w:rPr>
          <w:rFonts w:ascii="Times New Roman" w:hAnsi="Times New Roman" w:cs="Times New Roman"/>
          <w:i/>
          <w:color w:val="010101"/>
          <w:shd w:val="clear" w:color="auto" w:fill="FFFFFF"/>
        </w:rPr>
        <w:t xml:space="preserve">Источник информации: Кировстат «Социально-экономическое положение Кировской области в </w:t>
      </w:r>
      <w:r w:rsidR="002F014D" w:rsidRPr="00621ADD">
        <w:rPr>
          <w:rFonts w:ascii="Times New Roman" w:hAnsi="Times New Roman" w:cs="Times New Roman"/>
          <w:i/>
          <w:color w:val="010101"/>
          <w:shd w:val="clear" w:color="auto" w:fill="FFFFFF"/>
        </w:rPr>
        <w:t>январе-</w:t>
      </w:r>
      <w:r w:rsidR="002966DD">
        <w:rPr>
          <w:rFonts w:ascii="Times New Roman" w:hAnsi="Times New Roman" w:cs="Times New Roman"/>
          <w:i/>
          <w:color w:val="010101"/>
          <w:shd w:val="clear" w:color="auto" w:fill="FFFFFF"/>
        </w:rPr>
        <w:t>октябр</w:t>
      </w:r>
      <w:r w:rsidR="001A76A4">
        <w:rPr>
          <w:rFonts w:ascii="Times New Roman" w:hAnsi="Times New Roman" w:cs="Times New Roman"/>
          <w:i/>
          <w:color w:val="010101"/>
          <w:shd w:val="clear" w:color="auto" w:fill="FFFFFF"/>
        </w:rPr>
        <w:t xml:space="preserve">е </w:t>
      </w:r>
      <w:r w:rsidR="00B93BCB" w:rsidRPr="00621ADD">
        <w:rPr>
          <w:rFonts w:ascii="Times New Roman" w:hAnsi="Times New Roman" w:cs="Times New Roman"/>
          <w:i/>
          <w:color w:val="010101"/>
          <w:shd w:val="clear" w:color="auto" w:fill="FFFFFF"/>
        </w:rPr>
        <w:t>20</w:t>
      </w:r>
      <w:r w:rsidR="00575350">
        <w:rPr>
          <w:rFonts w:ascii="Times New Roman" w:hAnsi="Times New Roman" w:cs="Times New Roman"/>
          <w:i/>
          <w:color w:val="010101"/>
          <w:shd w:val="clear" w:color="auto" w:fill="FFFFFF"/>
        </w:rPr>
        <w:t>20</w:t>
      </w:r>
      <w:r w:rsidRPr="00621ADD">
        <w:rPr>
          <w:rFonts w:ascii="Times New Roman" w:hAnsi="Times New Roman" w:cs="Times New Roman"/>
          <w:i/>
          <w:color w:val="010101"/>
          <w:shd w:val="clear" w:color="auto" w:fill="FFFFFF"/>
        </w:rPr>
        <w:t xml:space="preserve"> г.»</w:t>
      </w:r>
    </w:p>
    <w:p w:rsidR="00221509" w:rsidRPr="00621ADD" w:rsidRDefault="00221509" w:rsidP="00B67EF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 xml:space="preserve">Таблица </w:t>
      </w:r>
      <w:r w:rsidR="00E46BBE">
        <w:rPr>
          <w:rFonts w:ascii="Times New Roman" w:hAnsi="Times New Roman" w:cs="Times New Roman"/>
          <w:color w:val="010101"/>
          <w:shd w:val="clear" w:color="auto" w:fill="FFFFFF"/>
        </w:rPr>
        <w:t xml:space="preserve">3.3 </w:t>
      </w:r>
      <w:r w:rsidRPr="00621ADD">
        <w:rPr>
          <w:rFonts w:ascii="Times New Roman" w:hAnsi="Times New Roman" w:cs="Times New Roman"/>
          <w:color w:val="010101"/>
          <w:shd w:val="clear" w:color="auto" w:fill="FFFFFF"/>
        </w:rPr>
        <w:t>– Наличие и движение основных фондов крупных и средних коммерческих организаций Кировской области в 201</w:t>
      </w:r>
      <w:r w:rsidR="009D690A">
        <w:rPr>
          <w:rFonts w:ascii="Times New Roman" w:hAnsi="Times New Roman" w:cs="Times New Roman"/>
          <w:color w:val="010101"/>
          <w:shd w:val="clear" w:color="auto" w:fill="FFFFFF"/>
        </w:rPr>
        <w:t>9</w:t>
      </w:r>
      <w:r w:rsidRPr="00621ADD">
        <w:rPr>
          <w:rFonts w:ascii="Times New Roman" w:hAnsi="Times New Roman" w:cs="Times New Roman"/>
          <w:color w:val="010101"/>
          <w:shd w:val="clear" w:color="auto" w:fill="FFFFFF"/>
        </w:rPr>
        <w:t xml:space="preserve"> году (млн.руб.)</w:t>
      </w:r>
      <w:r w:rsidR="009821AE" w:rsidRPr="00621ADD">
        <w:rPr>
          <w:rStyle w:val="a6"/>
          <w:rFonts w:ascii="Times New Roman" w:hAnsi="Times New Roman" w:cs="Times New Roman"/>
          <w:color w:val="010101"/>
          <w:shd w:val="clear" w:color="auto" w:fill="FFFFFF"/>
        </w:rPr>
        <w:footnoteReference w:id="10"/>
      </w:r>
    </w:p>
    <w:p w:rsidR="00221509" w:rsidRPr="00621ADD" w:rsidRDefault="009D690A" w:rsidP="00B67EFF">
      <w:pPr>
        <w:jc w:val="both"/>
        <w:rPr>
          <w:rFonts w:ascii="Times New Roman" w:hAnsi="Times New Roman" w:cs="Times New Roman"/>
          <w:noProof/>
          <w:lang w:eastAsia="ru-RU"/>
        </w:rPr>
      </w:pPr>
      <w:r>
        <w:rPr>
          <w:noProof/>
          <w:lang w:eastAsia="ru-RU"/>
        </w:rPr>
        <w:drawing>
          <wp:inline distT="0" distB="0" distL="0" distR="0" wp14:anchorId="6B3FE448" wp14:editId="31B1F330">
            <wp:extent cx="5810250" cy="212276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815247" cy="2124592"/>
                    </a:xfrm>
                    <a:prstGeom prst="rect">
                      <a:avLst/>
                    </a:prstGeom>
                  </pic:spPr>
                </pic:pic>
              </a:graphicData>
            </a:graphic>
          </wp:inline>
        </w:drawing>
      </w:r>
      <w:r w:rsidR="00221509" w:rsidRPr="00621ADD">
        <w:rPr>
          <w:rFonts w:ascii="Times New Roman" w:hAnsi="Times New Roman" w:cs="Times New Roman"/>
          <w:noProof/>
          <w:lang w:eastAsia="ru-RU"/>
        </w:rPr>
        <w:t xml:space="preserve"> </w:t>
      </w:r>
    </w:p>
    <w:p w:rsidR="00221509" w:rsidRPr="00621ADD" w:rsidRDefault="00221509" w:rsidP="00B67EFF">
      <w:pPr>
        <w:jc w:val="both"/>
        <w:rPr>
          <w:rFonts w:ascii="Times New Roman" w:hAnsi="Times New Roman" w:cs="Times New Roman"/>
          <w:i/>
          <w:color w:val="010101"/>
          <w:shd w:val="clear" w:color="auto" w:fill="FFFFFF"/>
        </w:rPr>
      </w:pPr>
      <w:r w:rsidRPr="00621ADD">
        <w:rPr>
          <w:rFonts w:ascii="Times New Roman" w:hAnsi="Times New Roman" w:cs="Times New Roman"/>
          <w:i/>
          <w:noProof/>
          <w:lang w:eastAsia="ru-RU"/>
        </w:rPr>
        <w:t>Источник информации: Кировстат</w:t>
      </w:r>
    </w:p>
    <w:p w:rsidR="00B73D72" w:rsidRPr="00621ADD" w:rsidRDefault="009156E2" w:rsidP="00B67EFF">
      <w:pPr>
        <w:jc w:val="both"/>
        <w:rPr>
          <w:rFonts w:ascii="Times New Roman" w:hAnsi="Times New Roman" w:cs="Times New Roman"/>
          <w:color w:val="010101"/>
          <w:shd w:val="clear" w:color="auto" w:fill="FFFFFF"/>
        </w:rPr>
      </w:pPr>
      <w:r w:rsidRPr="00621ADD">
        <w:rPr>
          <w:rFonts w:ascii="Times New Roman" w:hAnsi="Times New Roman" w:cs="Times New Roman"/>
          <w:color w:val="010101"/>
          <w:shd w:val="clear" w:color="auto" w:fill="FFFFFF"/>
        </w:rPr>
        <w:t>Финансовый сектор: Помимо многочисленных филиалов и отделений федеральных банков, в Кирове действуют местные Норвик-банк (до 2015 года — Вятка-банк), банк «Хлынов» и Первый Дортрансбанк.</w:t>
      </w:r>
    </w:p>
    <w:p w:rsidR="004C40EA" w:rsidRPr="00621ADD" w:rsidRDefault="004C40EA" w:rsidP="008470FD">
      <w:pPr>
        <w:pStyle w:val="a8"/>
        <w:shd w:val="clear" w:color="auto" w:fill="FFFFFF"/>
        <w:spacing w:before="0" w:before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lastRenderedPageBreak/>
        <w:t xml:space="preserve">В первом полугодии ситуация на кредитном рынке Кировской области характеризовалась ростом активности заемщиков. Объем выданных кредитов по сравнению с аналогичным периодом прошлого года увеличился на </w:t>
      </w:r>
      <w:r w:rsidR="00DF22CA">
        <w:rPr>
          <w:rFonts w:eastAsiaTheme="minorHAnsi"/>
          <w:color w:val="010101"/>
          <w:sz w:val="22"/>
          <w:szCs w:val="22"/>
          <w:shd w:val="clear" w:color="auto" w:fill="FFFFFF"/>
          <w:lang w:eastAsia="en-US"/>
        </w:rPr>
        <w:t>5,2</w:t>
      </w:r>
      <w:r w:rsidRPr="00621ADD">
        <w:rPr>
          <w:rFonts w:eastAsiaTheme="minorHAnsi"/>
          <w:color w:val="010101"/>
          <w:sz w:val="22"/>
          <w:szCs w:val="22"/>
          <w:shd w:val="clear" w:color="auto" w:fill="FFFFFF"/>
          <w:lang w:eastAsia="en-US"/>
        </w:rPr>
        <w:t xml:space="preserve">% и составил </w:t>
      </w:r>
      <w:r w:rsidR="00AC00E3" w:rsidRPr="00621ADD">
        <w:rPr>
          <w:rFonts w:eastAsiaTheme="minorHAnsi"/>
          <w:color w:val="010101"/>
          <w:sz w:val="22"/>
          <w:szCs w:val="22"/>
          <w:shd w:val="clear" w:color="auto" w:fill="FFFFFF"/>
          <w:lang w:eastAsia="en-US"/>
        </w:rPr>
        <w:t>на 01.</w:t>
      </w:r>
      <w:r w:rsidR="004A1837" w:rsidRPr="00621ADD">
        <w:rPr>
          <w:rFonts w:eastAsiaTheme="minorHAnsi"/>
          <w:color w:val="010101"/>
          <w:sz w:val="22"/>
          <w:szCs w:val="22"/>
          <w:shd w:val="clear" w:color="auto" w:fill="FFFFFF"/>
          <w:lang w:eastAsia="en-US"/>
        </w:rPr>
        <w:t>01</w:t>
      </w:r>
      <w:r w:rsidR="00DF22CA">
        <w:rPr>
          <w:rFonts w:eastAsiaTheme="minorHAnsi"/>
          <w:color w:val="010101"/>
          <w:sz w:val="22"/>
          <w:szCs w:val="22"/>
          <w:shd w:val="clear" w:color="auto" w:fill="FFFFFF"/>
          <w:lang w:eastAsia="en-US"/>
        </w:rPr>
        <w:t>.2020</w:t>
      </w:r>
      <w:r w:rsidR="00AC00E3" w:rsidRPr="00621ADD">
        <w:rPr>
          <w:rFonts w:eastAsiaTheme="minorHAnsi"/>
          <w:color w:val="010101"/>
          <w:sz w:val="22"/>
          <w:szCs w:val="22"/>
          <w:shd w:val="clear" w:color="auto" w:fill="FFFFFF"/>
          <w:lang w:eastAsia="en-US"/>
        </w:rPr>
        <w:t xml:space="preserve"> г. </w:t>
      </w:r>
      <w:r w:rsidR="00091012" w:rsidRPr="00621ADD">
        <w:rPr>
          <w:rFonts w:eastAsiaTheme="minorHAnsi"/>
          <w:color w:val="010101"/>
          <w:sz w:val="22"/>
          <w:szCs w:val="22"/>
          <w:shd w:val="clear" w:color="auto" w:fill="FFFFFF"/>
          <w:lang w:eastAsia="en-US"/>
        </w:rPr>
        <w:t>–</w:t>
      </w:r>
      <w:r w:rsidR="00AC00E3" w:rsidRPr="00621ADD">
        <w:rPr>
          <w:rFonts w:eastAsiaTheme="minorHAnsi"/>
          <w:color w:val="010101"/>
          <w:sz w:val="22"/>
          <w:szCs w:val="22"/>
          <w:shd w:val="clear" w:color="auto" w:fill="FFFFFF"/>
          <w:lang w:eastAsia="en-US"/>
        </w:rPr>
        <w:t xml:space="preserve"> </w:t>
      </w:r>
      <w:r w:rsidR="00DF22CA">
        <w:rPr>
          <w:rFonts w:eastAsiaTheme="minorHAnsi"/>
          <w:color w:val="010101"/>
          <w:sz w:val="22"/>
          <w:szCs w:val="22"/>
          <w:shd w:val="clear" w:color="auto" w:fill="FFFFFF"/>
          <w:lang w:eastAsia="en-US"/>
        </w:rPr>
        <w:t>171,401</w:t>
      </w:r>
      <w:r w:rsidRPr="00621ADD">
        <w:rPr>
          <w:rFonts w:eastAsiaTheme="minorHAnsi"/>
          <w:color w:val="010101"/>
          <w:sz w:val="22"/>
          <w:szCs w:val="22"/>
          <w:shd w:val="clear" w:color="auto" w:fill="FFFFFF"/>
          <w:lang w:eastAsia="en-US"/>
        </w:rPr>
        <w:t xml:space="preserve"> млрд рублей.</w:t>
      </w:r>
    </w:p>
    <w:p w:rsidR="008470FD" w:rsidRPr="00621ADD" w:rsidRDefault="008470FD" w:rsidP="008470FD">
      <w:pPr>
        <w:pStyle w:val="a8"/>
        <w:shd w:val="clear" w:color="auto" w:fill="FFFFFF"/>
        <w:spacing w:before="0" w:before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При этом объем выданных кредитов юридическим лицам и индивидуальным предпринимателям вырос </w:t>
      </w:r>
      <w:r w:rsidR="00AC00E3" w:rsidRPr="00621ADD">
        <w:rPr>
          <w:rFonts w:eastAsiaTheme="minorHAnsi"/>
          <w:color w:val="010101"/>
          <w:sz w:val="22"/>
          <w:szCs w:val="22"/>
          <w:shd w:val="clear" w:color="auto" w:fill="FFFFFF"/>
          <w:lang w:eastAsia="en-US"/>
        </w:rPr>
        <w:t xml:space="preserve">по сравнению с аналогичным периодом прошлого года увеличился на </w:t>
      </w:r>
      <w:r w:rsidR="00DF22CA">
        <w:rPr>
          <w:rFonts w:eastAsiaTheme="minorHAnsi"/>
          <w:color w:val="010101"/>
          <w:sz w:val="22"/>
          <w:szCs w:val="22"/>
          <w:shd w:val="clear" w:color="auto" w:fill="FFFFFF"/>
          <w:lang w:eastAsia="en-US"/>
        </w:rPr>
        <w:t>2,2% и составил на 01.01.2020 г. – 75,672</w:t>
      </w:r>
      <w:r w:rsidR="00AC00E3" w:rsidRPr="00621ADD">
        <w:rPr>
          <w:rFonts w:eastAsiaTheme="minorHAnsi"/>
          <w:color w:val="010101"/>
          <w:sz w:val="22"/>
          <w:szCs w:val="22"/>
          <w:shd w:val="clear" w:color="auto" w:fill="FFFFFF"/>
          <w:lang w:eastAsia="en-US"/>
        </w:rPr>
        <w:t xml:space="preserve"> млрд рублей</w:t>
      </w:r>
      <w:r w:rsidR="00DF22CA">
        <w:rPr>
          <w:rFonts w:eastAsiaTheme="minorHAnsi"/>
          <w:color w:val="010101"/>
          <w:sz w:val="22"/>
          <w:szCs w:val="22"/>
          <w:shd w:val="clear" w:color="auto" w:fill="FFFFFF"/>
          <w:lang w:eastAsia="en-US"/>
        </w:rPr>
        <w:t>.</w:t>
      </w:r>
    </w:p>
    <w:p w:rsidR="00AC00E3" w:rsidRPr="00621ADD" w:rsidRDefault="00B04F18" w:rsidP="008470FD">
      <w:pPr>
        <w:pStyle w:val="a8"/>
        <w:shd w:val="clear" w:color="auto" w:fill="FFFFFF"/>
        <w:spacing w:before="0" w:before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О</w:t>
      </w:r>
      <w:r w:rsidR="00AC00E3" w:rsidRPr="00621ADD">
        <w:rPr>
          <w:rFonts w:eastAsiaTheme="minorHAnsi"/>
          <w:color w:val="010101"/>
          <w:sz w:val="22"/>
          <w:szCs w:val="22"/>
          <w:shd w:val="clear" w:color="auto" w:fill="FFFFFF"/>
          <w:lang w:eastAsia="en-US"/>
        </w:rPr>
        <w:t xml:space="preserve">бъем выданных кредитов физическим лицам вырос по сравнению с аналогичным периодом прошлого года увеличился на </w:t>
      </w:r>
      <w:r w:rsidR="00DF22CA">
        <w:rPr>
          <w:rFonts w:eastAsiaTheme="minorHAnsi"/>
          <w:color w:val="010101"/>
          <w:sz w:val="22"/>
          <w:szCs w:val="22"/>
          <w:shd w:val="clear" w:color="auto" w:fill="FFFFFF"/>
          <w:lang w:eastAsia="en-US"/>
        </w:rPr>
        <w:t>7,6</w:t>
      </w:r>
      <w:r w:rsidR="00AC00E3" w:rsidRPr="00621ADD">
        <w:rPr>
          <w:rFonts w:eastAsiaTheme="minorHAnsi"/>
          <w:color w:val="010101"/>
          <w:sz w:val="22"/>
          <w:szCs w:val="22"/>
          <w:shd w:val="clear" w:color="auto" w:fill="FFFFFF"/>
          <w:lang w:eastAsia="en-US"/>
        </w:rPr>
        <w:t>% и составил на 01.</w:t>
      </w:r>
      <w:r w:rsidRPr="00621ADD">
        <w:rPr>
          <w:rFonts w:eastAsiaTheme="minorHAnsi"/>
          <w:color w:val="010101"/>
          <w:sz w:val="22"/>
          <w:szCs w:val="22"/>
          <w:shd w:val="clear" w:color="auto" w:fill="FFFFFF"/>
          <w:lang w:eastAsia="en-US"/>
        </w:rPr>
        <w:t>01</w:t>
      </w:r>
      <w:r w:rsidR="00DF22CA">
        <w:rPr>
          <w:rFonts w:eastAsiaTheme="minorHAnsi"/>
          <w:color w:val="010101"/>
          <w:sz w:val="22"/>
          <w:szCs w:val="22"/>
          <w:shd w:val="clear" w:color="auto" w:fill="FFFFFF"/>
          <w:lang w:eastAsia="en-US"/>
        </w:rPr>
        <w:t>.2020</w:t>
      </w:r>
      <w:r w:rsidR="00AC00E3" w:rsidRPr="00621ADD">
        <w:rPr>
          <w:rFonts w:eastAsiaTheme="minorHAnsi"/>
          <w:color w:val="010101"/>
          <w:sz w:val="22"/>
          <w:szCs w:val="22"/>
          <w:shd w:val="clear" w:color="auto" w:fill="FFFFFF"/>
          <w:lang w:eastAsia="en-US"/>
        </w:rPr>
        <w:t xml:space="preserve"> г. – </w:t>
      </w:r>
      <w:r w:rsidR="00DF22CA">
        <w:rPr>
          <w:rFonts w:eastAsiaTheme="minorHAnsi"/>
          <w:color w:val="010101"/>
          <w:sz w:val="22"/>
          <w:szCs w:val="22"/>
          <w:shd w:val="clear" w:color="auto" w:fill="FFFFFF"/>
          <w:lang w:eastAsia="en-US"/>
        </w:rPr>
        <w:t>95,729</w:t>
      </w:r>
      <w:r w:rsidR="00AC00E3" w:rsidRPr="00621ADD">
        <w:rPr>
          <w:rFonts w:eastAsiaTheme="minorHAnsi"/>
          <w:color w:val="010101"/>
          <w:sz w:val="22"/>
          <w:szCs w:val="22"/>
          <w:shd w:val="clear" w:color="auto" w:fill="FFFFFF"/>
          <w:lang w:eastAsia="en-US"/>
        </w:rPr>
        <w:t xml:space="preserve"> млрд рублей</w:t>
      </w:r>
      <w:r w:rsidR="00AC00E3" w:rsidRPr="00621ADD">
        <w:rPr>
          <w:rStyle w:val="a6"/>
          <w:rFonts w:eastAsiaTheme="minorHAnsi"/>
          <w:color w:val="010101"/>
          <w:sz w:val="22"/>
          <w:szCs w:val="22"/>
          <w:shd w:val="clear" w:color="auto" w:fill="FFFFFF"/>
          <w:lang w:eastAsia="en-US"/>
        </w:rPr>
        <w:footnoteReference w:id="11"/>
      </w:r>
    </w:p>
    <w:p w:rsidR="008470FD" w:rsidRPr="00621ADD" w:rsidRDefault="008470FD" w:rsidP="008470FD">
      <w:pPr>
        <w:pStyle w:val="a8"/>
        <w:shd w:val="clear" w:color="auto" w:fill="FFFFFF"/>
        <w:spacing w:before="0" w:before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Средневзвешенные ставки по рублевым кредитам населению</w:t>
      </w:r>
      <w:r w:rsidR="00BA566F" w:rsidRPr="00621ADD">
        <w:rPr>
          <w:rFonts w:eastAsiaTheme="minorHAnsi"/>
          <w:color w:val="010101"/>
          <w:sz w:val="22"/>
          <w:szCs w:val="22"/>
          <w:shd w:val="clear" w:color="auto" w:fill="FFFFFF"/>
          <w:lang w:eastAsia="en-US"/>
        </w:rPr>
        <w:t xml:space="preserve"> (срок погашения кредита свыше 1 года)</w:t>
      </w:r>
      <w:r w:rsidRPr="00621ADD">
        <w:rPr>
          <w:rFonts w:eastAsiaTheme="minorHAnsi"/>
          <w:color w:val="010101"/>
          <w:sz w:val="22"/>
          <w:szCs w:val="22"/>
          <w:shd w:val="clear" w:color="auto" w:fill="FFFFFF"/>
          <w:lang w:eastAsia="en-US"/>
        </w:rPr>
        <w:t xml:space="preserve"> </w:t>
      </w:r>
      <w:r w:rsidR="002F6FAB" w:rsidRPr="00621ADD">
        <w:rPr>
          <w:rFonts w:eastAsiaTheme="minorHAnsi"/>
          <w:color w:val="010101"/>
          <w:sz w:val="22"/>
          <w:szCs w:val="22"/>
          <w:shd w:val="clear" w:color="auto" w:fill="FFFFFF"/>
          <w:lang w:eastAsia="en-US"/>
        </w:rPr>
        <w:t xml:space="preserve">в </w:t>
      </w:r>
      <w:r w:rsidR="002C656F">
        <w:rPr>
          <w:rFonts w:eastAsiaTheme="minorHAnsi"/>
          <w:color w:val="010101"/>
          <w:sz w:val="22"/>
          <w:szCs w:val="22"/>
          <w:shd w:val="clear" w:color="auto" w:fill="FFFFFF"/>
          <w:lang w:eastAsia="en-US"/>
        </w:rPr>
        <w:t>сентябре</w:t>
      </w:r>
      <w:r w:rsidR="00DF22CA">
        <w:rPr>
          <w:rFonts w:eastAsiaTheme="minorHAnsi"/>
          <w:color w:val="010101"/>
          <w:sz w:val="22"/>
          <w:szCs w:val="22"/>
          <w:shd w:val="clear" w:color="auto" w:fill="FFFFFF"/>
          <w:lang w:eastAsia="en-US"/>
        </w:rPr>
        <w:t xml:space="preserve"> 2020</w:t>
      </w:r>
      <w:r w:rsidR="004A1985" w:rsidRPr="00621ADD">
        <w:rPr>
          <w:rFonts w:eastAsiaTheme="minorHAnsi"/>
          <w:color w:val="010101"/>
          <w:sz w:val="22"/>
          <w:szCs w:val="22"/>
          <w:shd w:val="clear" w:color="auto" w:fill="FFFFFF"/>
          <w:lang w:eastAsia="en-US"/>
        </w:rPr>
        <w:t xml:space="preserve"> года </w:t>
      </w:r>
      <w:r w:rsidRPr="00621ADD">
        <w:rPr>
          <w:rFonts w:eastAsiaTheme="minorHAnsi"/>
          <w:color w:val="010101"/>
          <w:sz w:val="22"/>
          <w:szCs w:val="22"/>
          <w:shd w:val="clear" w:color="auto" w:fill="FFFFFF"/>
          <w:lang w:eastAsia="en-US"/>
        </w:rPr>
        <w:t xml:space="preserve">сложились на уровне </w:t>
      </w:r>
      <w:r w:rsidR="004A1985" w:rsidRPr="00621ADD">
        <w:rPr>
          <w:rFonts w:eastAsiaTheme="minorHAnsi"/>
          <w:color w:val="010101"/>
          <w:sz w:val="22"/>
          <w:szCs w:val="22"/>
          <w:shd w:val="clear" w:color="auto" w:fill="FFFFFF"/>
          <w:lang w:eastAsia="en-US"/>
        </w:rPr>
        <w:t>–</w:t>
      </w:r>
      <w:r w:rsidRPr="00621ADD">
        <w:rPr>
          <w:rFonts w:eastAsiaTheme="minorHAnsi"/>
          <w:color w:val="010101"/>
          <w:sz w:val="22"/>
          <w:szCs w:val="22"/>
          <w:shd w:val="clear" w:color="auto" w:fill="FFFFFF"/>
          <w:lang w:eastAsia="en-US"/>
        </w:rPr>
        <w:t xml:space="preserve"> </w:t>
      </w:r>
      <w:r w:rsidR="005A5175">
        <w:rPr>
          <w:rFonts w:eastAsiaTheme="minorHAnsi"/>
          <w:color w:val="010101"/>
          <w:sz w:val="22"/>
          <w:szCs w:val="22"/>
          <w:shd w:val="clear" w:color="auto" w:fill="FFFFFF"/>
          <w:lang w:eastAsia="en-US"/>
        </w:rPr>
        <w:t>10</w:t>
      </w:r>
      <w:r w:rsidR="002C656F">
        <w:rPr>
          <w:rFonts w:eastAsiaTheme="minorHAnsi"/>
          <w:color w:val="010101"/>
          <w:sz w:val="22"/>
          <w:szCs w:val="22"/>
          <w:shd w:val="clear" w:color="auto" w:fill="FFFFFF"/>
          <w:lang w:eastAsia="en-US"/>
        </w:rPr>
        <w:t>,16</w:t>
      </w:r>
      <w:r w:rsidRPr="00621ADD">
        <w:rPr>
          <w:rFonts w:eastAsiaTheme="minorHAnsi"/>
          <w:color w:val="010101"/>
          <w:sz w:val="22"/>
          <w:szCs w:val="22"/>
          <w:shd w:val="clear" w:color="auto" w:fill="FFFFFF"/>
          <w:lang w:eastAsia="en-US"/>
        </w:rPr>
        <w:t>%</w:t>
      </w:r>
      <w:r w:rsidR="00BA566F" w:rsidRPr="00621ADD">
        <w:rPr>
          <w:rStyle w:val="a6"/>
          <w:rFonts w:eastAsiaTheme="minorHAnsi"/>
          <w:color w:val="010101"/>
          <w:sz w:val="22"/>
          <w:szCs w:val="22"/>
          <w:shd w:val="clear" w:color="auto" w:fill="FFFFFF"/>
          <w:lang w:eastAsia="en-US"/>
        </w:rPr>
        <w:footnoteReference w:id="12"/>
      </w:r>
      <w:r w:rsidR="00DF22CA">
        <w:rPr>
          <w:rFonts w:eastAsiaTheme="minorHAnsi"/>
          <w:color w:val="010101"/>
          <w:sz w:val="22"/>
          <w:szCs w:val="22"/>
          <w:shd w:val="clear" w:color="auto" w:fill="FFFFFF"/>
          <w:lang w:eastAsia="en-US"/>
        </w:rPr>
        <w:t>.</w:t>
      </w:r>
    </w:p>
    <w:p w:rsidR="004C40EA" w:rsidRPr="00621ADD" w:rsidRDefault="004C40EA" w:rsidP="004C40EA">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sz w:val="22"/>
          <w:szCs w:val="22"/>
        </w:rPr>
        <w:t xml:space="preserve">Строительный </w:t>
      </w:r>
      <w:r w:rsidRPr="00621ADD">
        <w:rPr>
          <w:rFonts w:eastAsiaTheme="minorHAnsi"/>
          <w:color w:val="010101"/>
          <w:sz w:val="22"/>
          <w:szCs w:val="22"/>
          <w:shd w:val="clear" w:color="auto" w:fill="FFFFFF"/>
          <w:lang w:eastAsia="en-US"/>
        </w:rPr>
        <w:t>сектор: Существующие производственные мощности по выпуску строительных материалов, изделий и конструкций позволяют покрыть потребности области в следующей продукции: бетонные и железобетонные изделия, изделия для крупнопанельного домостроения, силикатный кирпич, керамический кирпич, газосиликатные строительные</w:t>
      </w:r>
      <w:r w:rsidR="00DA6001" w:rsidRPr="00621ADD">
        <w:rPr>
          <w:rFonts w:eastAsiaTheme="minorHAnsi"/>
          <w:color w:val="010101"/>
          <w:sz w:val="22"/>
          <w:szCs w:val="22"/>
          <w:shd w:val="clear" w:color="auto" w:fill="FFFFFF"/>
          <w:lang w:eastAsia="en-US"/>
        </w:rPr>
        <w:t xml:space="preserve"> материалы, нерудные материалы </w:t>
      </w:r>
      <w:r w:rsidRPr="00621ADD">
        <w:rPr>
          <w:rFonts w:eastAsiaTheme="minorHAnsi"/>
          <w:color w:val="010101"/>
          <w:sz w:val="22"/>
          <w:szCs w:val="22"/>
          <w:shd w:val="clear" w:color="auto" w:fill="FFFFFF"/>
          <w:lang w:eastAsia="en-US"/>
        </w:rPr>
        <w:t>из природных песчано-гравийных смесей для бетонов, бетонных и железобетонных изделий, песка для строительных растворов. Существенно дополняет возможности строительного комплекса области деревообработка</w:t>
      </w:r>
      <w:r w:rsidR="00DA6001" w:rsidRPr="00621ADD">
        <w:rPr>
          <w:rStyle w:val="a6"/>
          <w:rFonts w:eastAsiaTheme="minorHAnsi"/>
          <w:color w:val="010101"/>
          <w:sz w:val="22"/>
          <w:szCs w:val="22"/>
          <w:shd w:val="clear" w:color="auto" w:fill="FFFFFF"/>
          <w:lang w:eastAsia="en-US"/>
        </w:rPr>
        <w:footnoteReference w:id="13"/>
      </w:r>
      <w:r w:rsidRPr="00621ADD">
        <w:rPr>
          <w:rFonts w:eastAsiaTheme="minorHAnsi"/>
          <w:color w:val="010101"/>
          <w:sz w:val="22"/>
          <w:szCs w:val="22"/>
          <w:shd w:val="clear" w:color="auto" w:fill="FFFFFF"/>
          <w:lang w:eastAsia="en-US"/>
        </w:rPr>
        <w:t>.</w:t>
      </w:r>
    </w:p>
    <w:p w:rsidR="00DA6001" w:rsidRPr="00621ADD" w:rsidRDefault="00DA6001" w:rsidP="004C40EA">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Основные предприятия по производству строительных материалов: ОАО «Кирово-Чепецкий кирпичный завод», Кировский кирпичный завод, АО «Кировгазосиликат», АО «Кировский ССК», Кировский завод железобетонных изделий, песчано-гравийный карьер Корал, АО «Чимбулатский карьер» и другие.</w:t>
      </w:r>
    </w:p>
    <w:p w:rsidR="00DA6001" w:rsidRPr="00621ADD" w:rsidRDefault="00DA6001" w:rsidP="004C40EA">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Крупнейшие строительные организации Кировской области: Фирма Маяковская, АО «Кировспецмонтаж», фирма «СТЭН», АО «Кировский ССК», Компания «Железно».</w:t>
      </w:r>
    </w:p>
    <w:p w:rsidR="00DA6001" w:rsidRPr="00621ADD" w:rsidRDefault="0011121F" w:rsidP="004C40EA">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В </w:t>
      </w:r>
      <w:r w:rsidR="002F6FAB" w:rsidRPr="00621ADD">
        <w:rPr>
          <w:rFonts w:eastAsiaTheme="minorHAnsi"/>
          <w:color w:val="010101"/>
          <w:sz w:val="22"/>
          <w:szCs w:val="22"/>
          <w:shd w:val="clear" w:color="auto" w:fill="FFFFFF"/>
          <w:lang w:eastAsia="en-US"/>
        </w:rPr>
        <w:t xml:space="preserve">ноябре </w:t>
      </w:r>
      <w:r w:rsidRPr="00621ADD">
        <w:rPr>
          <w:rFonts w:eastAsiaTheme="minorHAnsi"/>
          <w:color w:val="010101"/>
          <w:sz w:val="22"/>
          <w:szCs w:val="22"/>
          <w:shd w:val="clear" w:color="auto" w:fill="FFFFFF"/>
          <w:lang w:eastAsia="en-US"/>
        </w:rPr>
        <w:t>2018 год</w:t>
      </w:r>
      <w:r w:rsidR="002F6FAB" w:rsidRPr="00621ADD">
        <w:rPr>
          <w:rFonts w:eastAsiaTheme="minorHAnsi"/>
          <w:color w:val="010101"/>
          <w:sz w:val="22"/>
          <w:szCs w:val="22"/>
          <w:shd w:val="clear" w:color="auto" w:fill="FFFFFF"/>
          <w:lang w:eastAsia="en-US"/>
        </w:rPr>
        <w:t>а</w:t>
      </w:r>
      <w:r w:rsidR="00DA6001" w:rsidRPr="00621ADD">
        <w:rPr>
          <w:rFonts w:eastAsiaTheme="minorHAnsi"/>
          <w:color w:val="010101"/>
          <w:sz w:val="22"/>
          <w:szCs w:val="22"/>
          <w:shd w:val="clear" w:color="auto" w:fill="FFFFFF"/>
          <w:lang w:eastAsia="en-US"/>
        </w:rPr>
        <w:t xml:space="preserve"> </w:t>
      </w:r>
      <w:r w:rsidR="002F6FAB" w:rsidRPr="00621ADD">
        <w:rPr>
          <w:rFonts w:eastAsiaTheme="minorHAnsi"/>
          <w:color w:val="010101"/>
          <w:sz w:val="22"/>
          <w:szCs w:val="22"/>
          <w:shd w:val="clear" w:color="auto" w:fill="FFFFFF"/>
          <w:lang w:eastAsia="en-US"/>
        </w:rPr>
        <w:t>сдан</w:t>
      </w:r>
      <w:r w:rsidR="00DA6001" w:rsidRPr="00621ADD">
        <w:rPr>
          <w:rFonts w:eastAsiaTheme="minorHAnsi"/>
          <w:color w:val="010101"/>
          <w:sz w:val="22"/>
          <w:szCs w:val="22"/>
          <w:shd w:val="clear" w:color="auto" w:fill="FFFFFF"/>
          <w:lang w:eastAsia="en-US"/>
        </w:rPr>
        <w:t xml:space="preserve"> </w:t>
      </w:r>
      <w:r w:rsidR="00102064" w:rsidRPr="00621ADD">
        <w:rPr>
          <w:rFonts w:eastAsiaTheme="minorHAnsi"/>
          <w:color w:val="010101"/>
          <w:sz w:val="22"/>
          <w:szCs w:val="22"/>
          <w:shd w:val="clear" w:color="auto" w:fill="FFFFFF"/>
          <w:lang w:eastAsia="en-US"/>
        </w:rPr>
        <w:t>ЖК «Алые паруса»</w:t>
      </w:r>
      <w:r w:rsidRPr="00621ADD">
        <w:rPr>
          <w:rFonts w:eastAsiaTheme="minorHAnsi"/>
          <w:color w:val="010101"/>
          <w:sz w:val="22"/>
          <w:szCs w:val="22"/>
          <w:shd w:val="clear" w:color="auto" w:fill="FFFFFF"/>
          <w:lang w:eastAsia="en-US"/>
        </w:rPr>
        <w:t xml:space="preserve">, </w:t>
      </w:r>
      <w:r w:rsidR="00346A4E" w:rsidRPr="00621ADD">
        <w:rPr>
          <w:rFonts w:eastAsiaTheme="minorHAnsi"/>
          <w:color w:val="010101"/>
          <w:sz w:val="22"/>
          <w:szCs w:val="22"/>
          <w:shd w:val="clear" w:color="auto" w:fill="FFFFFF"/>
          <w:lang w:eastAsia="en-US"/>
        </w:rPr>
        <w:t>произошло</w:t>
      </w:r>
      <w:r w:rsidRPr="00621ADD">
        <w:rPr>
          <w:rFonts w:eastAsiaTheme="minorHAnsi"/>
          <w:color w:val="010101"/>
          <w:sz w:val="22"/>
          <w:szCs w:val="22"/>
          <w:shd w:val="clear" w:color="auto" w:fill="FFFFFF"/>
          <w:lang w:eastAsia="en-US"/>
        </w:rPr>
        <w:t xml:space="preserve"> открытие федерального ТЦ Макси на ул.Московская 102/1</w:t>
      </w:r>
      <w:r w:rsidR="00173D68">
        <w:rPr>
          <w:rFonts w:eastAsiaTheme="minorHAnsi"/>
          <w:color w:val="010101"/>
          <w:sz w:val="22"/>
          <w:szCs w:val="22"/>
          <w:shd w:val="clear" w:color="auto" w:fill="FFFFFF"/>
          <w:lang w:eastAsia="en-US"/>
        </w:rPr>
        <w:t xml:space="preserve"> и в мае 2020 на ул. Ивана Попова 83.</w:t>
      </w:r>
    </w:p>
    <w:p w:rsidR="00102064" w:rsidRPr="00621ADD" w:rsidRDefault="00102064" w:rsidP="004C40EA">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Таблица</w:t>
      </w:r>
      <w:r w:rsidR="000541CE">
        <w:rPr>
          <w:rFonts w:eastAsiaTheme="minorHAnsi"/>
          <w:color w:val="010101"/>
          <w:sz w:val="22"/>
          <w:szCs w:val="22"/>
          <w:shd w:val="clear" w:color="auto" w:fill="FFFFFF"/>
          <w:lang w:eastAsia="en-US"/>
        </w:rPr>
        <w:t xml:space="preserve"> 3.4</w:t>
      </w:r>
      <w:r w:rsidRPr="00621ADD">
        <w:rPr>
          <w:rFonts w:eastAsiaTheme="minorHAnsi"/>
          <w:color w:val="010101"/>
          <w:sz w:val="22"/>
          <w:szCs w:val="22"/>
          <w:shd w:val="clear" w:color="auto" w:fill="FFFFFF"/>
          <w:lang w:eastAsia="en-US"/>
        </w:rPr>
        <w:t xml:space="preserve"> – Динамика развития строительной деятельности в Кировской области </w:t>
      </w:r>
      <w:r w:rsidR="007A7CAC" w:rsidRPr="00621ADD">
        <w:rPr>
          <w:rFonts w:eastAsiaTheme="minorHAnsi"/>
          <w:color w:val="010101"/>
          <w:sz w:val="22"/>
          <w:szCs w:val="22"/>
          <w:shd w:val="clear" w:color="auto" w:fill="FFFFFF"/>
          <w:lang w:eastAsia="en-US"/>
        </w:rPr>
        <w:t>в январе</w:t>
      </w:r>
      <w:r w:rsidR="004E4E64">
        <w:rPr>
          <w:rFonts w:eastAsiaTheme="minorHAnsi"/>
          <w:color w:val="010101"/>
          <w:sz w:val="22"/>
          <w:szCs w:val="22"/>
          <w:shd w:val="clear" w:color="auto" w:fill="FFFFFF"/>
          <w:lang w:eastAsia="en-US"/>
        </w:rPr>
        <w:t>-</w:t>
      </w:r>
      <w:r w:rsidR="002C656F">
        <w:rPr>
          <w:rFonts w:eastAsiaTheme="minorHAnsi"/>
          <w:color w:val="010101"/>
          <w:sz w:val="22"/>
          <w:szCs w:val="22"/>
          <w:shd w:val="clear" w:color="auto" w:fill="FFFFFF"/>
          <w:lang w:eastAsia="en-US"/>
        </w:rPr>
        <w:t>октябре</w:t>
      </w:r>
      <w:r w:rsidR="008E75BB" w:rsidRPr="00621ADD">
        <w:rPr>
          <w:rFonts w:eastAsiaTheme="minorHAnsi"/>
          <w:color w:val="010101"/>
          <w:sz w:val="22"/>
          <w:szCs w:val="22"/>
          <w:shd w:val="clear" w:color="auto" w:fill="FFFFFF"/>
          <w:lang w:eastAsia="en-US"/>
        </w:rPr>
        <w:t xml:space="preserve"> </w:t>
      </w:r>
      <w:r w:rsidR="000541CE">
        <w:rPr>
          <w:rFonts w:eastAsiaTheme="minorHAnsi"/>
          <w:color w:val="010101"/>
          <w:sz w:val="22"/>
          <w:szCs w:val="22"/>
          <w:shd w:val="clear" w:color="auto" w:fill="FFFFFF"/>
          <w:lang w:eastAsia="en-US"/>
        </w:rPr>
        <w:t>2020</w:t>
      </w:r>
      <w:r w:rsidRPr="00621ADD">
        <w:rPr>
          <w:rFonts w:eastAsiaTheme="minorHAnsi"/>
          <w:color w:val="010101"/>
          <w:sz w:val="22"/>
          <w:szCs w:val="22"/>
          <w:shd w:val="clear" w:color="auto" w:fill="FFFFFF"/>
          <w:lang w:eastAsia="en-US"/>
        </w:rPr>
        <w:t xml:space="preserve"> г.</w:t>
      </w:r>
      <w:r w:rsidR="00FD6432" w:rsidRPr="00621ADD">
        <w:rPr>
          <w:rStyle w:val="a6"/>
          <w:rFonts w:eastAsiaTheme="minorHAnsi"/>
          <w:color w:val="010101"/>
          <w:sz w:val="22"/>
          <w:szCs w:val="22"/>
          <w:shd w:val="clear" w:color="auto" w:fill="FFFFFF"/>
          <w:lang w:eastAsia="en-US"/>
        </w:rPr>
        <w:footnoteReference w:id="14"/>
      </w:r>
    </w:p>
    <w:p w:rsidR="00102064" w:rsidRPr="00621ADD" w:rsidRDefault="002C656F" w:rsidP="006A0D0C">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Pr>
          <w:noProof/>
        </w:rPr>
        <w:drawing>
          <wp:inline distT="0" distB="0" distL="0" distR="0" wp14:anchorId="0A1C7462" wp14:editId="03E64DF9">
            <wp:extent cx="4876800" cy="2343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4876800" cy="2343150"/>
                    </a:xfrm>
                    <a:prstGeom prst="rect">
                      <a:avLst/>
                    </a:prstGeom>
                  </pic:spPr>
                </pic:pic>
              </a:graphicData>
            </a:graphic>
          </wp:inline>
        </w:drawing>
      </w:r>
    </w:p>
    <w:p w:rsidR="00102064" w:rsidRPr="00621ADD" w:rsidRDefault="00102064" w:rsidP="004C40EA">
      <w:pPr>
        <w:pStyle w:val="a8"/>
        <w:shd w:val="clear" w:color="auto" w:fill="FFFFFF"/>
        <w:spacing w:before="150" w:beforeAutospacing="0" w:after="150" w:afterAutospacing="0"/>
        <w:jc w:val="both"/>
        <w:rPr>
          <w:rFonts w:eastAsiaTheme="minorHAnsi"/>
          <w:i/>
          <w:color w:val="010101"/>
          <w:sz w:val="22"/>
          <w:szCs w:val="22"/>
          <w:shd w:val="clear" w:color="auto" w:fill="FFFFFF"/>
          <w:lang w:eastAsia="en-US"/>
        </w:rPr>
      </w:pPr>
      <w:r w:rsidRPr="00621ADD">
        <w:rPr>
          <w:rFonts w:eastAsiaTheme="minorHAnsi"/>
          <w:i/>
          <w:color w:val="010101"/>
          <w:sz w:val="22"/>
          <w:szCs w:val="22"/>
          <w:shd w:val="clear" w:color="auto" w:fill="FFFFFF"/>
          <w:lang w:eastAsia="en-US"/>
        </w:rPr>
        <w:t>Источник информации: Кировстат</w:t>
      </w:r>
    </w:p>
    <w:p w:rsidR="00102064" w:rsidRPr="00621ADD" w:rsidRDefault="00102064" w:rsidP="00102064">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lastRenderedPageBreak/>
        <w:t xml:space="preserve">Таблица </w:t>
      </w:r>
      <w:r w:rsidR="000541CE">
        <w:rPr>
          <w:rFonts w:eastAsiaTheme="minorHAnsi"/>
          <w:color w:val="010101"/>
          <w:sz w:val="22"/>
          <w:szCs w:val="22"/>
          <w:shd w:val="clear" w:color="auto" w:fill="FFFFFF"/>
          <w:lang w:eastAsia="en-US"/>
        </w:rPr>
        <w:t xml:space="preserve">3.5 </w:t>
      </w:r>
      <w:r w:rsidRPr="00621ADD">
        <w:rPr>
          <w:rFonts w:eastAsiaTheme="minorHAnsi"/>
          <w:color w:val="010101"/>
          <w:sz w:val="22"/>
          <w:szCs w:val="22"/>
          <w:shd w:val="clear" w:color="auto" w:fill="FFFFFF"/>
          <w:lang w:eastAsia="en-US"/>
        </w:rPr>
        <w:t xml:space="preserve">– Динамика развития жилищного строительства в Кировской области </w:t>
      </w:r>
      <w:r w:rsidR="007A7CAC" w:rsidRPr="00621ADD">
        <w:rPr>
          <w:rFonts w:eastAsiaTheme="minorHAnsi"/>
          <w:color w:val="010101"/>
          <w:sz w:val="22"/>
          <w:szCs w:val="22"/>
          <w:shd w:val="clear" w:color="auto" w:fill="FFFFFF"/>
          <w:lang w:eastAsia="en-US"/>
        </w:rPr>
        <w:t>в</w:t>
      </w:r>
      <w:r w:rsidRPr="00621ADD">
        <w:rPr>
          <w:rFonts w:eastAsiaTheme="minorHAnsi"/>
          <w:color w:val="010101"/>
          <w:sz w:val="22"/>
          <w:szCs w:val="22"/>
          <w:shd w:val="clear" w:color="auto" w:fill="FFFFFF"/>
          <w:lang w:eastAsia="en-US"/>
        </w:rPr>
        <w:t xml:space="preserve"> январ</w:t>
      </w:r>
      <w:r w:rsidR="007A7CAC" w:rsidRPr="00621ADD">
        <w:rPr>
          <w:rFonts w:eastAsiaTheme="minorHAnsi"/>
          <w:color w:val="010101"/>
          <w:sz w:val="22"/>
          <w:szCs w:val="22"/>
          <w:shd w:val="clear" w:color="auto" w:fill="FFFFFF"/>
          <w:lang w:eastAsia="en-US"/>
        </w:rPr>
        <w:t>е</w:t>
      </w:r>
      <w:r w:rsidR="00AD1837" w:rsidRPr="00621ADD">
        <w:rPr>
          <w:rFonts w:eastAsiaTheme="minorHAnsi"/>
          <w:color w:val="010101"/>
          <w:sz w:val="22"/>
          <w:szCs w:val="22"/>
          <w:shd w:val="clear" w:color="auto" w:fill="FFFFFF"/>
          <w:lang w:eastAsia="en-US"/>
        </w:rPr>
        <w:t>-</w:t>
      </w:r>
      <w:r w:rsidR="002C656F">
        <w:rPr>
          <w:rFonts w:eastAsiaTheme="minorHAnsi"/>
          <w:color w:val="010101"/>
          <w:sz w:val="22"/>
          <w:szCs w:val="22"/>
          <w:shd w:val="clear" w:color="auto" w:fill="FFFFFF"/>
          <w:lang w:eastAsia="en-US"/>
        </w:rPr>
        <w:t>октябре</w:t>
      </w:r>
      <w:r w:rsidR="005041CF">
        <w:rPr>
          <w:rFonts w:eastAsiaTheme="minorHAnsi"/>
          <w:color w:val="010101"/>
          <w:sz w:val="22"/>
          <w:szCs w:val="22"/>
          <w:shd w:val="clear" w:color="auto" w:fill="FFFFFF"/>
          <w:lang w:eastAsia="en-US"/>
        </w:rPr>
        <w:t xml:space="preserve"> 2020</w:t>
      </w:r>
      <w:r w:rsidRPr="00621ADD">
        <w:rPr>
          <w:rFonts w:eastAsiaTheme="minorHAnsi"/>
          <w:color w:val="010101"/>
          <w:sz w:val="22"/>
          <w:szCs w:val="22"/>
          <w:shd w:val="clear" w:color="auto" w:fill="FFFFFF"/>
          <w:lang w:eastAsia="en-US"/>
        </w:rPr>
        <w:t xml:space="preserve"> г.</w:t>
      </w:r>
      <w:r w:rsidR="00FD6432" w:rsidRPr="00621ADD">
        <w:rPr>
          <w:rStyle w:val="a6"/>
          <w:rFonts w:eastAsiaTheme="minorHAnsi"/>
          <w:color w:val="010101"/>
          <w:sz w:val="22"/>
          <w:szCs w:val="22"/>
          <w:shd w:val="clear" w:color="auto" w:fill="FFFFFF"/>
          <w:lang w:eastAsia="en-US"/>
        </w:rPr>
        <w:footnoteReference w:id="15"/>
      </w:r>
    </w:p>
    <w:p w:rsidR="00780C89" w:rsidRPr="00621ADD" w:rsidRDefault="002C656F" w:rsidP="006A0D0C">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Pr>
          <w:noProof/>
        </w:rPr>
        <w:drawing>
          <wp:inline distT="0" distB="0" distL="0" distR="0" wp14:anchorId="00907A28" wp14:editId="428C0967">
            <wp:extent cx="4800600" cy="3248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800600" cy="3248025"/>
                    </a:xfrm>
                    <a:prstGeom prst="rect">
                      <a:avLst/>
                    </a:prstGeom>
                  </pic:spPr>
                </pic:pic>
              </a:graphicData>
            </a:graphic>
          </wp:inline>
        </w:drawing>
      </w:r>
    </w:p>
    <w:p w:rsidR="00346A4E" w:rsidRPr="00621ADD" w:rsidRDefault="00346A4E" w:rsidP="00346A4E">
      <w:pPr>
        <w:jc w:val="both"/>
        <w:rPr>
          <w:rFonts w:ascii="Times New Roman" w:hAnsi="Times New Roman" w:cs="Times New Roman"/>
          <w:i/>
          <w:color w:val="010101"/>
          <w:shd w:val="clear" w:color="auto" w:fill="FFFFFF"/>
        </w:rPr>
      </w:pPr>
      <w:r w:rsidRPr="00621ADD">
        <w:rPr>
          <w:rFonts w:ascii="Times New Roman" w:hAnsi="Times New Roman" w:cs="Times New Roman"/>
          <w:i/>
          <w:color w:val="010101"/>
          <w:shd w:val="clear" w:color="auto" w:fill="FFFFFF"/>
        </w:rPr>
        <w:t xml:space="preserve">Источник информации: Кировстат </w:t>
      </w:r>
    </w:p>
    <w:p w:rsidR="00AC558B" w:rsidRPr="00621ADD" w:rsidRDefault="00AC558B" w:rsidP="00AC558B">
      <w:pPr>
        <w:spacing w:after="60" w:line="240" w:lineRule="auto"/>
        <w:jc w:val="both"/>
        <w:rPr>
          <w:rFonts w:ascii="Times New Roman" w:hAnsi="Times New Roman" w:cs="Times New Roman"/>
          <w:color w:val="000000"/>
        </w:rPr>
      </w:pPr>
      <w:r w:rsidRPr="00621ADD">
        <w:rPr>
          <w:rFonts w:ascii="Times New Roman" w:hAnsi="Times New Roman" w:cs="Times New Roman"/>
          <w:color w:val="000000"/>
        </w:rPr>
        <w:t>Инвестиционный рейтинг Кировской области.</w:t>
      </w:r>
    </w:p>
    <w:p w:rsidR="00AC558B" w:rsidRPr="00621ADD" w:rsidRDefault="00AC558B" w:rsidP="00AC558B">
      <w:pPr>
        <w:spacing w:after="60" w:line="240" w:lineRule="auto"/>
        <w:jc w:val="both"/>
        <w:rPr>
          <w:rFonts w:ascii="Times New Roman" w:hAnsi="Times New Roman" w:cs="Times New Roman"/>
          <w:color w:val="000000"/>
        </w:rPr>
      </w:pPr>
      <w:r w:rsidRPr="00621ADD">
        <w:rPr>
          <w:rFonts w:ascii="Times New Roman" w:hAnsi="Times New Roman" w:cs="Times New Roman"/>
          <w:color w:val="000000"/>
        </w:rPr>
        <w:t>По результатам рейтинга инвестиционной привлекательности российских регионов в 2011-201</w:t>
      </w:r>
      <w:r w:rsidR="00DF22CA">
        <w:rPr>
          <w:rFonts w:ascii="Times New Roman" w:hAnsi="Times New Roman" w:cs="Times New Roman"/>
          <w:color w:val="000000"/>
        </w:rPr>
        <w:t>9</w:t>
      </w:r>
      <w:r w:rsidRPr="00621ADD">
        <w:rPr>
          <w:rFonts w:ascii="Times New Roman" w:hAnsi="Times New Roman" w:cs="Times New Roman"/>
          <w:color w:val="000000"/>
        </w:rPr>
        <w:t xml:space="preserve"> году, ежегодно проводимого рейтинговым агентством Эксперт-РА</w:t>
      </w:r>
      <w:r w:rsidR="001749D9" w:rsidRPr="00621ADD">
        <w:rPr>
          <w:rStyle w:val="a6"/>
          <w:rFonts w:ascii="Times New Roman" w:hAnsi="Times New Roman" w:cs="Times New Roman"/>
          <w:color w:val="000000"/>
        </w:rPr>
        <w:footnoteReference w:id="16"/>
      </w:r>
      <w:r w:rsidRPr="00621ADD">
        <w:rPr>
          <w:rFonts w:ascii="Times New Roman" w:hAnsi="Times New Roman" w:cs="Times New Roman"/>
          <w:color w:val="000000"/>
        </w:rPr>
        <w:t>, Кировская область вошла в группу регионов с пониженным потенциалом и умеренным риском (3В1).</w:t>
      </w:r>
    </w:p>
    <w:p w:rsidR="00AC558B" w:rsidRPr="00621ADD" w:rsidRDefault="00AC558B" w:rsidP="00AC558B">
      <w:pPr>
        <w:pStyle w:val="a8"/>
        <w:shd w:val="clear" w:color="auto" w:fill="FFFFFF"/>
        <w:spacing w:before="60" w:after="0"/>
        <w:jc w:val="both"/>
        <w:rPr>
          <w:color w:val="000000"/>
          <w:sz w:val="22"/>
          <w:szCs w:val="22"/>
        </w:rPr>
      </w:pPr>
      <w:r w:rsidRPr="00621ADD">
        <w:rPr>
          <w:color w:val="000000"/>
          <w:sz w:val="22"/>
          <w:szCs w:val="22"/>
        </w:rPr>
        <w:t xml:space="preserve">Таблица </w:t>
      </w:r>
      <w:r w:rsidR="000541CE">
        <w:rPr>
          <w:color w:val="000000"/>
          <w:sz w:val="22"/>
          <w:szCs w:val="22"/>
        </w:rPr>
        <w:t xml:space="preserve">3.6 </w:t>
      </w:r>
      <w:r w:rsidRPr="00621ADD">
        <w:rPr>
          <w:color w:val="000000"/>
          <w:sz w:val="22"/>
          <w:szCs w:val="22"/>
        </w:rPr>
        <w:t>-</w:t>
      </w:r>
      <w:r w:rsidR="000541CE">
        <w:rPr>
          <w:color w:val="000000"/>
          <w:sz w:val="22"/>
          <w:szCs w:val="22"/>
        </w:rPr>
        <w:t xml:space="preserve"> </w:t>
      </w:r>
      <w:r w:rsidRPr="00621ADD">
        <w:rPr>
          <w:color w:val="000000"/>
          <w:sz w:val="22"/>
          <w:szCs w:val="22"/>
        </w:rPr>
        <w:t>Динамика рейтинга составляющих инвестиционного климата Кировской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6"/>
      </w:tblGrid>
      <w:tr w:rsidR="00AC558B" w:rsidRPr="00621ADD" w:rsidTr="00AF0104">
        <w:tc>
          <w:tcPr>
            <w:tcW w:w="2336" w:type="dxa"/>
            <w:vAlign w:val="center"/>
          </w:tcPr>
          <w:p w:rsidR="00AC558B" w:rsidRPr="00621ADD" w:rsidRDefault="00AC558B" w:rsidP="00AF0104">
            <w:pPr>
              <w:pStyle w:val="a8"/>
              <w:spacing w:before="60" w:after="0"/>
              <w:jc w:val="center"/>
              <w:rPr>
                <w:b/>
                <w:color w:val="000000"/>
                <w:sz w:val="20"/>
                <w:szCs w:val="22"/>
              </w:rPr>
            </w:pPr>
            <w:r w:rsidRPr="00621ADD">
              <w:rPr>
                <w:b/>
                <w:color w:val="000000"/>
                <w:sz w:val="20"/>
                <w:szCs w:val="22"/>
              </w:rPr>
              <w:t>Год</w:t>
            </w:r>
          </w:p>
        </w:tc>
        <w:tc>
          <w:tcPr>
            <w:tcW w:w="2336" w:type="dxa"/>
            <w:vAlign w:val="center"/>
          </w:tcPr>
          <w:p w:rsidR="00AC558B" w:rsidRPr="00621ADD" w:rsidRDefault="00AC558B" w:rsidP="00AF0104">
            <w:pPr>
              <w:pStyle w:val="a8"/>
              <w:spacing w:before="60" w:after="0"/>
              <w:jc w:val="center"/>
              <w:rPr>
                <w:b/>
                <w:color w:val="000000"/>
                <w:sz w:val="20"/>
                <w:szCs w:val="22"/>
              </w:rPr>
            </w:pPr>
            <w:r w:rsidRPr="00621ADD">
              <w:rPr>
                <w:b/>
                <w:color w:val="000000"/>
                <w:sz w:val="20"/>
                <w:szCs w:val="22"/>
              </w:rPr>
              <w:t>Ранг потенциала</w:t>
            </w:r>
          </w:p>
        </w:tc>
        <w:tc>
          <w:tcPr>
            <w:tcW w:w="2336" w:type="dxa"/>
            <w:vAlign w:val="center"/>
          </w:tcPr>
          <w:p w:rsidR="00AC558B" w:rsidRPr="00621ADD" w:rsidRDefault="00AC558B" w:rsidP="00AF0104">
            <w:pPr>
              <w:pStyle w:val="a8"/>
              <w:spacing w:before="60" w:after="0"/>
              <w:jc w:val="center"/>
              <w:rPr>
                <w:b/>
                <w:color w:val="000000"/>
                <w:sz w:val="20"/>
                <w:szCs w:val="22"/>
              </w:rPr>
            </w:pPr>
            <w:r w:rsidRPr="00621ADD">
              <w:rPr>
                <w:b/>
                <w:color w:val="000000"/>
                <w:sz w:val="20"/>
                <w:szCs w:val="22"/>
              </w:rPr>
              <w:t>Ранг риска</w:t>
            </w:r>
          </w:p>
        </w:tc>
        <w:tc>
          <w:tcPr>
            <w:tcW w:w="2336" w:type="dxa"/>
            <w:vAlign w:val="center"/>
          </w:tcPr>
          <w:p w:rsidR="00AC558B" w:rsidRPr="00621ADD" w:rsidRDefault="00AC558B" w:rsidP="00AF0104">
            <w:pPr>
              <w:pStyle w:val="a8"/>
              <w:spacing w:before="60" w:after="0"/>
              <w:jc w:val="center"/>
              <w:rPr>
                <w:b/>
                <w:color w:val="000000"/>
                <w:sz w:val="20"/>
                <w:szCs w:val="22"/>
              </w:rPr>
            </w:pPr>
            <w:r w:rsidRPr="00621ADD">
              <w:rPr>
                <w:b/>
                <w:color w:val="000000"/>
                <w:sz w:val="20"/>
                <w:szCs w:val="22"/>
              </w:rPr>
              <w:t>Средневзвешенный индекс риска (Россия =1)</w:t>
            </w:r>
          </w:p>
        </w:tc>
      </w:tr>
      <w:tr w:rsidR="00DF22CA" w:rsidRPr="00621ADD" w:rsidTr="00AF0104">
        <w:tc>
          <w:tcPr>
            <w:tcW w:w="2336" w:type="dxa"/>
            <w:vAlign w:val="center"/>
          </w:tcPr>
          <w:p w:rsidR="00DF22CA" w:rsidRPr="00DF22CA" w:rsidRDefault="00DF22CA" w:rsidP="00AF0104">
            <w:pPr>
              <w:pStyle w:val="a8"/>
              <w:spacing w:before="60" w:after="0"/>
              <w:jc w:val="center"/>
              <w:rPr>
                <w:color w:val="000000"/>
                <w:sz w:val="20"/>
                <w:szCs w:val="22"/>
              </w:rPr>
            </w:pPr>
            <w:r w:rsidRPr="00DF22CA">
              <w:rPr>
                <w:color w:val="000000"/>
                <w:sz w:val="20"/>
                <w:szCs w:val="22"/>
              </w:rPr>
              <w:t>2019</w:t>
            </w:r>
          </w:p>
        </w:tc>
        <w:tc>
          <w:tcPr>
            <w:tcW w:w="2336" w:type="dxa"/>
            <w:vAlign w:val="center"/>
          </w:tcPr>
          <w:p w:rsidR="00DF22CA" w:rsidRPr="00DF22CA" w:rsidRDefault="00DF22CA" w:rsidP="00AF0104">
            <w:pPr>
              <w:pStyle w:val="a8"/>
              <w:spacing w:before="60" w:after="0"/>
              <w:jc w:val="center"/>
              <w:rPr>
                <w:color w:val="000000"/>
                <w:sz w:val="20"/>
                <w:szCs w:val="22"/>
              </w:rPr>
            </w:pPr>
            <w:r>
              <w:rPr>
                <w:color w:val="000000"/>
                <w:sz w:val="20"/>
                <w:szCs w:val="22"/>
              </w:rPr>
              <w:t>61</w:t>
            </w:r>
          </w:p>
        </w:tc>
        <w:tc>
          <w:tcPr>
            <w:tcW w:w="2336" w:type="dxa"/>
            <w:vAlign w:val="center"/>
          </w:tcPr>
          <w:p w:rsidR="00DF22CA" w:rsidRPr="00DF22CA" w:rsidRDefault="00DF22CA" w:rsidP="00AF0104">
            <w:pPr>
              <w:pStyle w:val="a8"/>
              <w:spacing w:before="60" w:after="0"/>
              <w:jc w:val="center"/>
              <w:rPr>
                <w:color w:val="000000"/>
                <w:sz w:val="20"/>
                <w:szCs w:val="22"/>
              </w:rPr>
            </w:pPr>
            <w:r>
              <w:rPr>
                <w:color w:val="000000"/>
                <w:sz w:val="20"/>
                <w:szCs w:val="22"/>
              </w:rPr>
              <w:t>45</w:t>
            </w:r>
          </w:p>
        </w:tc>
        <w:tc>
          <w:tcPr>
            <w:tcW w:w="2336" w:type="dxa"/>
            <w:vAlign w:val="center"/>
          </w:tcPr>
          <w:p w:rsidR="00DF22CA" w:rsidRPr="00DF22CA" w:rsidRDefault="00DF22CA" w:rsidP="00AF0104">
            <w:pPr>
              <w:pStyle w:val="a8"/>
              <w:spacing w:before="60" w:after="0"/>
              <w:jc w:val="center"/>
              <w:rPr>
                <w:color w:val="000000"/>
                <w:sz w:val="20"/>
                <w:szCs w:val="22"/>
              </w:rPr>
            </w:pPr>
            <w:r>
              <w:rPr>
                <w:color w:val="000000"/>
                <w:sz w:val="20"/>
                <w:szCs w:val="22"/>
              </w:rPr>
              <w:t>0,248</w:t>
            </w:r>
          </w:p>
        </w:tc>
      </w:tr>
      <w:tr w:rsidR="001749D9" w:rsidRPr="00621ADD" w:rsidTr="00AF0104">
        <w:tc>
          <w:tcPr>
            <w:tcW w:w="2336" w:type="dxa"/>
            <w:vAlign w:val="center"/>
          </w:tcPr>
          <w:p w:rsidR="001749D9" w:rsidRPr="00621ADD" w:rsidRDefault="00F66026" w:rsidP="001749D9">
            <w:pPr>
              <w:pStyle w:val="a8"/>
              <w:spacing w:before="60" w:after="0"/>
              <w:jc w:val="center"/>
              <w:rPr>
                <w:color w:val="000000"/>
                <w:sz w:val="20"/>
                <w:szCs w:val="22"/>
              </w:rPr>
            </w:pPr>
            <w:r w:rsidRPr="00621ADD">
              <w:rPr>
                <w:color w:val="000000"/>
                <w:sz w:val="20"/>
                <w:szCs w:val="22"/>
              </w:rPr>
              <w:t>2018</w:t>
            </w:r>
          </w:p>
        </w:tc>
        <w:tc>
          <w:tcPr>
            <w:tcW w:w="2336" w:type="dxa"/>
            <w:vAlign w:val="center"/>
          </w:tcPr>
          <w:p w:rsidR="001749D9" w:rsidRPr="00621ADD" w:rsidRDefault="001749D9" w:rsidP="001749D9">
            <w:pPr>
              <w:pStyle w:val="a8"/>
              <w:spacing w:before="60" w:after="0"/>
              <w:jc w:val="center"/>
              <w:rPr>
                <w:color w:val="000000"/>
                <w:sz w:val="20"/>
                <w:szCs w:val="22"/>
              </w:rPr>
            </w:pPr>
            <w:r w:rsidRPr="00621ADD">
              <w:rPr>
                <w:color w:val="000000"/>
                <w:sz w:val="20"/>
                <w:szCs w:val="22"/>
              </w:rPr>
              <w:t>61</w:t>
            </w:r>
          </w:p>
        </w:tc>
        <w:tc>
          <w:tcPr>
            <w:tcW w:w="2336" w:type="dxa"/>
            <w:vAlign w:val="center"/>
          </w:tcPr>
          <w:p w:rsidR="001749D9" w:rsidRPr="00621ADD" w:rsidRDefault="001749D9" w:rsidP="001749D9">
            <w:pPr>
              <w:pStyle w:val="a8"/>
              <w:spacing w:before="60" w:after="0"/>
              <w:jc w:val="center"/>
              <w:rPr>
                <w:color w:val="000000"/>
                <w:sz w:val="20"/>
                <w:szCs w:val="22"/>
              </w:rPr>
            </w:pPr>
            <w:r w:rsidRPr="00621ADD">
              <w:rPr>
                <w:color w:val="000000"/>
                <w:sz w:val="20"/>
                <w:szCs w:val="22"/>
              </w:rPr>
              <w:t>41</w:t>
            </w:r>
          </w:p>
        </w:tc>
        <w:tc>
          <w:tcPr>
            <w:tcW w:w="2336" w:type="dxa"/>
            <w:vAlign w:val="center"/>
          </w:tcPr>
          <w:p w:rsidR="001749D9" w:rsidRPr="00621ADD" w:rsidRDefault="001749D9" w:rsidP="001749D9">
            <w:pPr>
              <w:pStyle w:val="a8"/>
              <w:spacing w:before="60" w:after="0"/>
              <w:jc w:val="center"/>
              <w:rPr>
                <w:color w:val="000000"/>
                <w:sz w:val="20"/>
                <w:szCs w:val="22"/>
              </w:rPr>
            </w:pPr>
            <w:r w:rsidRPr="00621ADD">
              <w:rPr>
                <w:color w:val="000000"/>
                <w:sz w:val="20"/>
                <w:szCs w:val="22"/>
              </w:rPr>
              <w:t>0,234</w:t>
            </w:r>
          </w:p>
        </w:tc>
      </w:tr>
      <w:tr w:rsidR="00AC558B" w:rsidRPr="00621ADD" w:rsidTr="00AF0104">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2017</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59</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44</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0,241</w:t>
            </w:r>
          </w:p>
        </w:tc>
      </w:tr>
      <w:tr w:rsidR="00AC558B" w:rsidRPr="00621ADD" w:rsidTr="00AF0104">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2016</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60</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42</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0,260</w:t>
            </w:r>
          </w:p>
        </w:tc>
      </w:tr>
      <w:tr w:rsidR="00AC558B" w:rsidRPr="00621ADD" w:rsidTr="00AF0104">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2015</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59</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40</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0,266</w:t>
            </w:r>
          </w:p>
        </w:tc>
      </w:tr>
      <w:tr w:rsidR="00AC558B" w:rsidRPr="00621ADD" w:rsidTr="00AF0104">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2014</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59</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61</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0,298</w:t>
            </w:r>
          </w:p>
        </w:tc>
      </w:tr>
      <w:tr w:rsidR="00AC558B" w:rsidRPr="00621ADD" w:rsidTr="00AF0104">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2013</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58</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64</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0,318</w:t>
            </w:r>
          </w:p>
        </w:tc>
      </w:tr>
      <w:tr w:rsidR="00AC558B" w:rsidRPr="00621ADD" w:rsidTr="00AF0104">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2012</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58</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58</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0,321</w:t>
            </w:r>
          </w:p>
        </w:tc>
      </w:tr>
      <w:tr w:rsidR="00AC558B" w:rsidRPr="00621ADD" w:rsidTr="00AF0104">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2011</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58</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55</w:t>
            </w:r>
          </w:p>
        </w:tc>
        <w:tc>
          <w:tcPr>
            <w:tcW w:w="2336" w:type="dxa"/>
            <w:vAlign w:val="center"/>
          </w:tcPr>
          <w:p w:rsidR="00AC558B" w:rsidRPr="00621ADD" w:rsidRDefault="00AC558B" w:rsidP="00AF0104">
            <w:pPr>
              <w:pStyle w:val="a8"/>
              <w:spacing w:before="60" w:after="0"/>
              <w:jc w:val="center"/>
              <w:rPr>
                <w:color w:val="000000"/>
                <w:sz w:val="20"/>
                <w:szCs w:val="22"/>
              </w:rPr>
            </w:pPr>
            <w:r w:rsidRPr="00621ADD">
              <w:rPr>
                <w:color w:val="000000"/>
                <w:sz w:val="20"/>
                <w:szCs w:val="22"/>
              </w:rPr>
              <w:t>0,319</w:t>
            </w:r>
          </w:p>
        </w:tc>
      </w:tr>
    </w:tbl>
    <w:p w:rsidR="00AC558B" w:rsidRPr="00621ADD" w:rsidRDefault="00AC558B" w:rsidP="00AC558B">
      <w:pPr>
        <w:pStyle w:val="a8"/>
        <w:shd w:val="clear" w:color="auto" w:fill="FFFFFF"/>
        <w:spacing w:before="60" w:after="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По результатам рейтингов инвестиционного климата, Кировская область относится в группе регионов с пониженным инвестиционным потенциалом и умеренным риском.</w:t>
      </w:r>
    </w:p>
    <w:p w:rsidR="00AC558B" w:rsidRDefault="00AC558B" w:rsidP="00AC558B">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Начиная с 2011 года средневзвешенный индекс риска для Кировской области уменьшался и по результатам 201</w:t>
      </w:r>
      <w:r w:rsidR="009D690A">
        <w:rPr>
          <w:rFonts w:eastAsiaTheme="minorHAnsi"/>
          <w:color w:val="010101"/>
          <w:sz w:val="22"/>
          <w:szCs w:val="22"/>
          <w:shd w:val="clear" w:color="auto" w:fill="FFFFFF"/>
          <w:lang w:eastAsia="en-US"/>
        </w:rPr>
        <w:t>9</w:t>
      </w:r>
      <w:r w:rsidRPr="00621ADD">
        <w:rPr>
          <w:rFonts w:eastAsiaTheme="minorHAnsi"/>
          <w:color w:val="010101"/>
          <w:sz w:val="22"/>
          <w:szCs w:val="22"/>
          <w:shd w:val="clear" w:color="auto" w:fill="FFFFFF"/>
          <w:lang w:eastAsia="en-US"/>
        </w:rPr>
        <w:t xml:space="preserve"> года составил 0,2</w:t>
      </w:r>
      <w:r w:rsidR="009D690A">
        <w:rPr>
          <w:rFonts w:eastAsiaTheme="minorHAnsi"/>
          <w:color w:val="010101"/>
          <w:sz w:val="22"/>
          <w:szCs w:val="22"/>
          <w:shd w:val="clear" w:color="auto" w:fill="FFFFFF"/>
          <w:lang w:eastAsia="en-US"/>
        </w:rPr>
        <w:t>48</w:t>
      </w:r>
      <w:r w:rsidRPr="00621ADD">
        <w:rPr>
          <w:rFonts w:eastAsiaTheme="minorHAnsi"/>
          <w:color w:val="010101"/>
          <w:sz w:val="22"/>
          <w:szCs w:val="22"/>
          <w:shd w:val="clear" w:color="auto" w:fill="FFFFFF"/>
          <w:lang w:eastAsia="en-US"/>
        </w:rPr>
        <w:t>.</w:t>
      </w:r>
    </w:p>
    <w:p w:rsidR="003D72B1" w:rsidRPr="00621ADD" w:rsidRDefault="003D72B1"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Таблица </w:t>
      </w:r>
      <w:r w:rsidR="000541CE">
        <w:rPr>
          <w:rFonts w:eastAsiaTheme="minorHAnsi"/>
          <w:color w:val="010101"/>
          <w:sz w:val="22"/>
          <w:szCs w:val="22"/>
          <w:shd w:val="clear" w:color="auto" w:fill="FFFFFF"/>
          <w:lang w:eastAsia="en-US"/>
        </w:rPr>
        <w:t xml:space="preserve">3.7 </w:t>
      </w:r>
      <w:r w:rsidRPr="00621ADD">
        <w:rPr>
          <w:rFonts w:eastAsiaTheme="minorHAnsi"/>
          <w:color w:val="010101"/>
          <w:sz w:val="22"/>
          <w:szCs w:val="22"/>
          <w:shd w:val="clear" w:color="auto" w:fill="FFFFFF"/>
          <w:lang w:eastAsia="en-US"/>
        </w:rPr>
        <w:t>– Инвестиции в основной капитал в Кировской области за январь-</w:t>
      </w:r>
      <w:r w:rsidR="002C656F">
        <w:rPr>
          <w:rFonts w:eastAsiaTheme="minorHAnsi"/>
          <w:color w:val="010101"/>
          <w:sz w:val="22"/>
          <w:szCs w:val="22"/>
          <w:shd w:val="clear" w:color="auto" w:fill="FFFFFF"/>
          <w:lang w:eastAsia="en-US"/>
        </w:rPr>
        <w:t>сентябрь</w:t>
      </w:r>
      <w:r w:rsidR="000B58EB" w:rsidRPr="00621ADD">
        <w:rPr>
          <w:rFonts w:eastAsiaTheme="minorHAnsi"/>
          <w:color w:val="010101"/>
          <w:sz w:val="22"/>
          <w:szCs w:val="22"/>
          <w:shd w:val="clear" w:color="auto" w:fill="FFFFFF"/>
          <w:lang w:eastAsia="en-US"/>
        </w:rPr>
        <w:t xml:space="preserve"> </w:t>
      </w:r>
      <w:r w:rsidR="00225BC3" w:rsidRPr="00621ADD">
        <w:rPr>
          <w:rFonts w:eastAsiaTheme="minorHAnsi"/>
          <w:color w:val="010101"/>
          <w:sz w:val="22"/>
          <w:szCs w:val="22"/>
          <w:shd w:val="clear" w:color="auto" w:fill="FFFFFF"/>
          <w:lang w:eastAsia="en-US"/>
        </w:rPr>
        <w:t>20</w:t>
      </w:r>
      <w:r w:rsidR="002028F2">
        <w:rPr>
          <w:rFonts w:eastAsiaTheme="minorHAnsi"/>
          <w:color w:val="010101"/>
          <w:sz w:val="22"/>
          <w:szCs w:val="22"/>
          <w:shd w:val="clear" w:color="auto" w:fill="FFFFFF"/>
          <w:lang w:eastAsia="en-US"/>
        </w:rPr>
        <w:t xml:space="preserve">20 </w:t>
      </w:r>
      <w:r w:rsidRPr="00621ADD">
        <w:rPr>
          <w:rFonts w:eastAsiaTheme="minorHAnsi"/>
          <w:color w:val="010101"/>
          <w:sz w:val="22"/>
          <w:szCs w:val="22"/>
          <w:shd w:val="clear" w:color="auto" w:fill="FFFFFF"/>
          <w:lang w:eastAsia="en-US"/>
        </w:rPr>
        <w:t>г.</w:t>
      </w:r>
      <w:r w:rsidR="0069233E" w:rsidRPr="00621ADD">
        <w:rPr>
          <w:rStyle w:val="a6"/>
          <w:rFonts w:eastAsiaTheme="minorHAnsi"/>
          <w:color w:val="010101"/>
          <w:sz w:val="22"/>
          <w:szCs w:val="22"/>
          <w:shd w:val="clear" w:color="auto" w:fill="FFFFFF"/>
          <w:lang w:eastAsia="en-US"/>
        </w:rPr>
        <w:footnoteReference w:id="17"/>
      </w:r>
    </w:p>
    <w:p w:rsidR="003D72B1" w:rsidRPr="00621ADD" w:rsidRDefault="002C656F"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Pr>
          <w:noProof/>
        </w:rPr>
        <w:lastRenderedPageBreak/>
        <w:drawing>
          <wp:inline distT="0" distB="0" distL="0" distR="0" wp14:anchorId="1D7EB9E9" wp14:editId="4B397A2F">
            <wp:extent cx="5105400" cy="1200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5105400" cy="1200150"/>
                    </a:xfrm>
                    <a:prstGeom prst="rect">
                      <a:avLst/>
                    </a:prstGeom>
                  </pic:spPr>
                </pic:pic>
              </a:graphicData>
            </a:graphic>
          </wp:inline>
        </w:drawing>
      </w:r>
    </w:p>
    <w:p w:rsidR="001749D9" w:rsidRPr="00621ADD" w:rsidRDefault="001749D9" w:rsidP="001749D9">
      <w:pPr>
        <w:jc w:val="both"/>
        <w:rPr>
          <w:rFonts w:ascii="Times New Roman" w:hAnsi="Times New Roman" w:cs="Times New Roman"/>
          <w:i/>
          <w:color w:val="010101"/>
          <w:shd w:val="clear" w:color="auto" w:fill="FFFFFF"/>
        </w:rPr>
      </w:pPr>
      <w:r w:rsidRPr="00621ADD">
        <w:rPr>
          <w:rFonts w:ascii="Times New Roman" w:hAnsi="Times New Roman" w:cs="Times New Roman"/>
          <w:i/>
          <w:color w:val="010101"/>
          <w:shd w:val="clear" w:color="auto" w:fill="FFFFFF"/>
        </w:rPr>
        <w:t xml:space="preserve">Источник информации: Кировстат </w:t>
      </w:r>
    </w:p>
    <w:p w:rsidR="00A04CA1" w:rsidRPr="00621ADD" w:rsidRDefault="00D264BB" w:rsidP="00A04CA1">
      <w:pPr>
        <w:pStyle w:val="ac"/>
        <w:spacing w:before="0" w:line="240" w:lineRule="auto"/>
        <w:ind w:firstLine="0"/>
        <w:rPr>
          <w:rFonts w:eastAsiaTheme="minorHAnsi"/>
          <w:color w:val="010101"/>
          <w:sz w:val="22"/>
          <w:szCs w:val="22"/>
          <w:shd w:val="clear" w:color="auto" w:fill="FFFFFF"/>
          <w:lang w:val="ru-RU" w:eastAsia="en-US"/>
        </w:rPr>
      </w:pPr>
      <w:r>
        <w:rPr>
          <w:rFonts w:eastAsiaTheme="minorHAnsi"/>
          <w:color w:val="010101"/>
          <w:sz w:val="22"/>
          <w:szCs w:val="22"/>
          <w:shd w:val="clear" w:color="auto" w:fill="FFFFFF"/>
          <w:lang w:val="ru-RU" w:eastAsia="en-US"/>
        </w:rPr>
        <w:t>Произведенные в 2</w:t>
      </w:r>
      <w:r w:rsidR="00A04CA1" w:rsidRPr="00621ADD">
        <w:rPr>
          <w:rFonts w:eastAsiaTheme="minorHAnsi"/>
          <w:color w:val="010101"/>
          <w:sz w:val="22"/>
          <w:szCs w:val="22"/>
          <w:shd w:val="clear" w:color="auto" w:fill="FFFFFF"/>
          <w:lang w:val="ru-RU" w:eastAsia="en-US"/>
        </w:rPr>
        <w:t xml:space="preserve"> квартале 20</w:t>
      </w:r>
      <w:r w:rsidR="002028F2">
        <w:rPr>
          <w:rFonts w:eastAsiaTheme="minorHAnsi"/>
          <w:color w:val="010101"/>
          <w:sz w:val="22"/>
          <w:szCs w:val="22"/>
          <w:shd w:val="clear" w:color="auto" w:fill="FFFFFF"/>
          <w:lang w:val="ru-RU" w:eastAsia="en-US"/>
        </w:rPr>
        <w:t>20</w:t>
      </w:r>
      <w:r w:rsidR="00A04CA1" w:rsidRPr="00621ADD">
        <w:rPr>
          <w:rFonts w:eastAsiaTheme="minorHAnsi"/>
          <w:color w:val="010101"/>
          <w:sz w:val="22"/>
          <w:szCs w:val="22"/>
          <w:shd w:val="clear" w:color="auto" w:fill="FFFFFF"/>
          <w:lang w:val="ru-RU" w:eastAsia="en-US"/>
        </w:rPr>
        <w:t xml:space="preserve"> года инвестиции вложены в:</w:t>
      </w:r>
    </w:p>
    <w:p w:rsidR="00A04CA1" w:rsidRPr="00621ADD" w:rsidRDefault="00A04CA1" w:rsidP="00A04CA1">
      <w:pPr>
        <w:pStyle w:val="ac"/>
        <w:spacing w:before="0" w:line="240" w:lineRule="auto"/>
        <w:ind w:firstLine="0"/>
        <w:rPr>
          <w:rFonts w:eastAsiaTheme="minorHAnsi"/>
          <w:color w:val="010101"/>
          <w:sz w:val="22"/>
          <w:szCs w:val="22"/>
          <w:shd w:val="clear" w:color="auto" w:fill="FFFFFF"/>
          <w:lang w:val="ru-RU" w:eastAsia="en-US"/>
        </w:rPr>
      </w:pPr>
      <w:r w:rsidRPr="00621ADD">
        <w:rPr>
          <w:rFonts w:eastAsiaTheme="minorHAnsi"/>
          <w:color w:val="010101"/>
          <w:sz w:val="22"/>
          <w:szCs w:val="22"/>
          <w:shd w:val="clear" w:color="auto" w:fill="FFFFFF"/>
          <w:lang w:val="ru-RU" w:eastAsia="en-US"/>
        </w:rPr>
        <w:t xml:space="preserve">машины и оборудование, включая хозяйственный инвентарь (2,6 млрд. рублей и 46,3% в общем объеме инвестиций). Наибольшие инвестиционные вложения у обрабатывающих производств – 55,9%; </w:t>
      </w:r>
    </w:p>
    <w:p w:rsidR="00A04CA1" w:rsidRPr="00621ADD" w:rsidRDefault="00A04CA1" w:rsidP="00A04CA1">
      <w:pPr>
        <w:pStyle w:val="ac"/>
        <w:spacing w:before="0" w:line="240" w:lineRule="auto"/>
        <w:ind w:firstLine="0"/>
        <w:rPr>
          <w:rFonts w:eastAsiaTheme="minorHAnsi"/>
          <w:color w:val="010101"/>
          <w:sz w:val="22"/>
          <w:szCs w:val="22"/>
          <w:shd w:val="clear" w:color="auto" w:fill="FFFFFF"/>
          <w:lang w:val="ru-RU" w:eastAsia="en-US"/>
        </w:rPr>
      </w:pPr>
      <w:r w:rsidRPr="00621ADD">
        <w:rPr>
          <w:rFonts w:eastAsiaTheme="minorHAnsi"/>
          <w:color w:val="010101"/>
          <w:sz w:val="22"/>
          <w:szCs w:val="22"/>
          <w:shd w:val="clear" w:color="auto" w:fill="FFFFFF"/>
          <w:lang w:val="ru-RU" w:eastAsia="en-US"/>
        </w:rPr>
        <w:t>здания (кроме жилых) и сооружения (1,6 млрд. рублей и 29,0%). Наибольшие инвестиционные вложения также у обрабатывающих производств – 30,3%;</w:t>
      </w:r>
    </w:p>
    <w:p w:rsidR="00A04CA1" w:rsidRPr="00621ADD" w:rsidRDefault="00A04CA1" w:rsidP="00A04CA1">
      <w:pPr>
        <w:pStyle w:val="ac"/>
        <w:spacing w:before="0" w:line="240" w:lineRule="auto"/>
        <w:ind w:firstLine="0"/>
        <w:rPr>
          <w:rFonts w:eastAsiaTheme="minorHAnsi"/>
          <w:color w:val="010101"/>
          <w:sz w:val="22"/>
          <w:szCs w:val="22"/>
          <w:shd w:val="clear" w:color="auto" w:fill="FFFFFF"/>
          <w:lang w:val="ru-RU" w:eastAsia="en-US"/>
        </w:rPr>
      </w:pPr>
      <w:r w:rsidRPr="00621ADD">
        <w:rPr>
          <w:rFonts w:eastAsiaTheme="minorHAnsi"/>
          <w:color w:val="010101"/>
          <w:sz w:val="22"/>
          <w:szCs w:val="22"/>
          <w:shd w:val="clear" w:color="auto" w:fill="FFFFFF"/>
          <w:lang w:val="ru-RU" w:eastAsia="en-US"/>
        </w:rPr>
        <w:t xml:space="preserve">жилые здания и помещения (0,8 млрд. рублей и 14,7%).  </w:t>
      </w:r>
    </w:p>
    <w:p w:rsidR="00221509" w:rsidRPr="00621ADD" w:rsidRDefault="00521A55"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Уровень жизни населения: </w:t>
      </w:r>
    </w:p>
    <w:p w:rsidR="00521A55" w:rsidRPr="00621ADD" w:rsidRDefault="00521A55"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Таблица </w:t>
      </w:r>
      <w:r w:rsidR="000541CE">
        <w:rPr>
          <w:rFonts w:eastAsiaTheme="minorHAnsi"/>
          <w:color w:val="010101"/>
          <w:sz w:val="22"/>
          <w:szCs w:val="22"/>
          <w:shd w:val="clear" w:color="auto" w:fill="FFFFFF"/>
          <w:lang w:eastAsia="en-US"/>
        </w:rPr>
        <w:t xml:space="preserve">3.8 </w:t>
      </w:r>
      <w:r w:rsidRPr="00621ADD">
        <w:rPr>
          <w:rFonts w:eastAsiaTheme="minorHAnsi"/>
          <w:color w:val="010101"/>
          <w:sz w:val="22"/>
          <w:szCs w:val="22"/>
          <w:shd w:val="clear" w:color="auto" w:fill="FFFFFF"/>
          <w:lang w:eastAsia="en-US"/>
        </w:rPr>
        <w:t>- Среднемесячная номинальная начисленная заработная плата работников </w:t>
      </w:r>
      <w:r w:rsidRPr="00621ADD">
        <w:rPr>
          <w:rFonts w:eastAsiaTheme="minorHAnsi"/>
          <w:color w:val="010101"/>
          <w:sz w:val="22"/>
          <w:szCs w:val="22"/>
          <w:shd w:val="clear" w:color="auto" w:fill="FFFFFF"/>
          <w:lang w:eastAsia="en-US"/>
        </w:rPr>
        <w:br/>
        <w:t>организаций Кировской области за январь</w:t>
      </w:r>
      <w:r w:rsidR="005041CF">
        <w:rPr>
          <w:rFonts w:eastAsiaTheme="minorHAnsi"/>
          <w:color w:val="010101"/>
          <w:sz w:val="22"/>
          <w:szCs w:val="22"/>
          <w:shd w:val="clear" w:color="auto" w:fill="FFFFFF"/>
          <w:lang w:eastAsia="en-US"/>
        </w:rPr>
        <w:t>-</w:t>
      </w:r>
      <w:r w:rsidR="002C656F">
        <w:rPr>
          <w:rFonts w:eastAsiaTheme="minorHAnsi"/>
          <w:color w:val="010101"/>
          <w:sz w:val="22"/>
          <w:szCs w:val="22"/>
          <w:shd w:val="clear" w:color="auto" w:fill="FFFFFF"/>
          <w:lang w:eastAsia="en-US"/>
        </w:rPr>
        <w:t>сентябрь</w:t>
      </w:r>
      <w:r w:rsidR="0047470F" w:rsidRPr="00621ADD">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20</w:t>
      </w:r>
      <w:r w:rsidR="004A7C5E">
        <w:rPr>
          <w:rFonts w:eastAsiaTheme="minorHAnsi"/>
          <w:color w:val="010101"/>
          <w:sz w:val="22"/>
          <w:szCs w:val="22"/>
          <w:shd w:val="clear" w:color="auto" w:fill="FFFFFF"/>
          <w:lang w:eastAsia="en-US"/>
        </w:rPr>
        <w:t>20</w:t>
      </w:r>
      <w:r w:rsidRPr="00621ADD">
        <w:rPr>
          <w:rFonts w:eastAsiaTheme="minorHAnsi"/>
          <w:color w:val="010101"/>
          <w:sz w:val="22"/>
          <w:szCs w:val="22"/>
          <w:shd w:val="clear" w:color="auto" w:fill="FFFFFF"/>
          <w:lang w:eastAsia="en-US"/>
        </w:rPr>
        <w:t xml:space="preserve"> г.</w:t>
      </w:r>
      <w:r w:rsidR="0069233E" w:rsidRPr="00621ADD">
        <w:rPr>
          <w:rStyle w:val="a6"/>
          <w:rFonts w:eastAsiaTheme="minorHAnsi"/>
          <w:color w:val="010101"/>
          <w:sz w:val="22"/>
          <w:szCs w:val="22"/>
          <w:shd w:val="clear" w:color="auto" w:fill="FFFFFF"/>
          <w:lang w:eastAsia="en-US"/>
        </w:rPr>
        <w:footnoteReference w:id="18"/>
      </w:r>
    </w:p>
    <w:p w:rsidR="00521A55" w:rsidRPr="00621ADD" w:rsidRDefault="002C656F"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Pr>
          <w:noProof/>
        </w:rPr>
        <w:drawing>
          <wp:inline distT="0" distB="0" distL="0" distR="0" wp14:anchorId="5352CEA3" wp14:editId="43D49121">
            <wp:extent cx="5438775" cy="14668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438775" cy="1466850"/>
                    </a:xfrm>
                    <a:prstGeom prst="rect">
                      <a:avLst/>
                    </a:prstGeom>
                  </pic:spPr>
                </pic:pic>
              </a:graphicData>
            </a:graphic>
          </wp:inline>
        </w:drawing>
      </w:r>
    </w:p>
    <w:p w:rsidR="00521A55" w:rsidRPr="00621ADD" w:rsidRDefault="00521A55" w:rsidP="003D72B1">
      <w:pPr>
        <w:pStyle w:val="a8"/>
        <w:shd w:val="clear" w:color="auto" w:fill="FFFFFF"/>
        <w:spacing w:before="150" w:beforeAutospacing="0" w:after="150" w:afterAutospacing="0"/>
        <w:jc w:val="both"/>
        <w:rPr>
          <w:rFonts w:eastAsiaTheme="minorHAnsi"/>
          <w:i/>
          <w:color w:val="010101"/>
          <w:sz w:val="22"/>
          <w:szCs w:val="22"/>
          <w:shd w:val="clear" w:color="auto" w:fill="FFFFFF"/>
          <w:lang w:eastAsia="en-US"/>
        </w:rPr>
      </w:pPr>
      <w:r w:rsidRPr="00621ADD">
        <w:rPr>
          <w:rFonts w:eastAsiaTheme="minorHAnsi"/>
          <w:i/>
          <w:color w:val="010101"/>
          <w:sz w:val="22"/>
          <w:szCs w:val="22"/>
          <w:shd w:val="clear" w:color="auto" w:fill="FFFFFF"/>
          <w:lang w:eastAsia="en-US"/>
        </w:rPr>
        <w:t>Источник информации: Кировстат</w:t>
      </w:r>
    </w:p>
    <w:p w:rsidR="00DA1607" w:rsidRPr="00621ADD" w:rsidRDefault="00DA1607" w:rsidP="00DA1607">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Индекс потребительских цен на товары и услуги </w:t>
      </w:r>
      <w:r w:rsidR="0047470F" w:rsidRPr="00621ADD">
        <w:rPr>
          <w:rFonts w:eastAsiaTheme="minorHAnsi"/>
          <w:color w:val="010101"/>
          <w:sz w:val="22"/>
          <w:szCs w:val="22"/>
          <w:shd w:val="clear" w:color="auto" w:fill="FFFFFF"/>
          <w:lang w:eastAsia="en-US"/>
        </w:rPr>
        <w:t xml:space="preserve">за </w:t>
      </w:r>
      <w:r w:rsidR="001A76A4">
        <w:rPr>
          <w:rFonts w:eastAsiaTheme="minorHAnsi"/>
          <w:color w:val="010101"/>
          <w:sz w:val="22"/>
          <w:szCs w:val="22"/>
          <w:shd w:val="clear" w:color="auto" w:fill="FFFFFF"/>
          <w:lang w:eastAsia="en-US"/>
        </w:rPr>
        <w:t>октябрь</w:t>
      </w:r>
      <w:r w:rsidR="000541CE">
        <w:rPr>
          <w:rFonts w:eastAsiaTheme="minorHAnsi"/>
          <w:color w:val="010101"/>
          <w:sz w:val="22"/>
          <w:szCs w:val="22"/>
          <w:shd w:val="clear" w:color="auto" w:fill="FFFFFF"/>
          <w:lang w:eastAsia="en-US"/>
        </w:rPr>
        <w:t xml:space="preserve"> 2020</w:t>
      </w:r>
      <w:r w:rsidRPr="00621ADD">
        <w:rPr>
          <w:rFonts w:eastAsiaTheme="minorHAnsi"/>
          <w:color w:val="010101"/>
          <w:sz w:val="22"/>
          <w:szCs w:val="22"/>
          <w:shd w:val="clear" w:color="auto" w:fill="FFFFFF"/>
          <w:lang w:eastAsia="en-US"/>
        </w:rPr>
        <w:t xml:space="preserve"> года по сравн</w:t>
      </w:r>
      <w:r w:rsidR="000541CE">
        <w:rPr>
          <w:rFonts w:eastAsiaTheme="minorHAnsi"/>
          <w:color w:val="010101"/>
          <w:sz w:val="22"/>
          <w:szCs w:val="22"/>
          <w:shd w:val="clear" w:color="auto" w:fill="FFFFFF"/>
          <w:lang w:eastAsia="en-US"/>
        </w:rPr>
        <w:t>ению с аналогичным периодом 2019</w:t>
      </w:r>
      <w:r w:rsidRPr="00621ADD">
        <w:rPr>
          <w:rFonts w:eastAsiaTheme="minorHAnsi"/>
          <w:color w:val="010101"/>
          <w:sz w:val="22"/>
          <w:szCs w:val="22"/>
          <w:shd w:val="clear" w:color="auto" w:fill="FFFFFF"/>
          <w:lang w:eastAsia="en-US"/>
        </w:rPr>
        <w:t xml:space="preserve"> года составил </w:t>
      </w:r>
      <w:r w:rsidR="001A76A4">
        <w:rPr>
          <w:rFonts w:eastAsiaTheme="minorHAnsi"/>
          <w:color w:val="010101"/>
          <w:sz w:val="22"/>
          <w:szCs w:val="22"/>
          <w:shd w:val="clear" w:color="auto" w:fill="FFFFFF"/>
          <w:lang w:eastAsia="en-US"/>
        </w:rPr>
        <w:t>104,5</w:t>
      </w:r>
      <w:r w:rsidRPr="00621ADD">
        <w:rPr>
          <w:rFonts w:eastAsiaTheme="minorHAnsi"/>
          <w:color w:val="010101"/>
          <w:sz w:val="22"/>
          <w:szCs w:val="22"/>
          <w:shd w:val="clear" w:color="auto" w:fill="FFFFFF"/>
          <w:lang w:eastAsia="en-US"/>
        </w:rPr>
        <w:t xml:space="preserve">%, </w:t>
      </w:r>
      <w:r w:rsidR="0069233E" w:rsidRPr="00621ADD">
        <w:rPr>
          <w:rFonts w:eastAsiaTheme="minorHAnsi"/>
          <w:color w:val="010101"/>
          <w:sz w:val="22"/>
          <w:szCs w:val="22"/>
          <w:shd w:val="clear" w:color="auto" w:fill="FFFFFF"/>
          <w:lang w:eastAsia="en-US"/>
        </w:rPr>
        <w:t>в</w:t>
      </w:r>
      <w:r w:rsidRPr="00621ADD">
        <w:rPr>
          <w:rFonts w:eastAsiaTheme="minorHAnsi"/>
          <w:color w:val="010101"/>
          <w:sz w:val="22"/>
          <w:szCs w:val="22"/>
          <w:shd w:val="clear" w:color="auto" w:fill="FFFFFF"/>
          <w:lang w:eastAsia="en-US"/>
        </w:rPr>
        <w:t xml:space="preserve"> том числе на продовольственные товары –</w:t>
      </w:r>
      <w:r w:rsidR="001A76A4">
        <w:rPr>
          <w:rFonts w:eastAsiaTheme="minorHAnsi"/>
          <w:color w:val="010101"/>
          <w:sz w:val="22"/>
          <w:szCs w:val="22"/>
          <w:shd w:val="clear" w:color="auto" w:fill="FFFFFF"/>
          <w:lang w:eastAsia="en-US"/>
        </w:rPr>
        <w:t>105,7</w:t>
      </w:r>
      <w:r w:rsidRPr="00621ADD">
        <w:rPr>
          <w:rFonts w:eastAsiaTheme="minorHAnsi"/>
          <w:color w:val="010101"/>
          <w:sz w:val="22"/>
          <w:szCs w:val="22"/>
          <w:shd w:val="clear" w:color="auto" w:fill="FFFFFF"/>
          <w:lang w:eastAsia="en-US"/>
        </w:rPr>
        <w:t xml:space="preserve">%, на непродовольственные товары – </w:t>
      </w:r>
      <w:r w:rsidR="000541CE">
        <w:rPr>
          <w:rFonts w:eastAsiaTheme="minorHAnsi"/>
          <w:color w:val="010101"/>
          <w:sz w:val="22"/>
          <w:szCs w:val="22"/>
          <w:shd w:val="clear" w:color="auto" w:fill="FFFFFF"/>
          <w:lang w:eastAsia="en-US"/>
        </w:rPr>
        <w:t>10</w:t>
      </w:r>
      <w:r w:rsidR="001A76A4">
        <w:rPr>
          <w:rFonts w:eastAsiaTheme="minorHAnsi"/>
          <w:color w:val="010101"/>
          <w:sz w:val="22"/>
          <w:szCs w:val="22"/>
          <w:shd w:val="clear" w:color="auto" w:fill="FFFFFF"/>
          <w:lang w:eastAsia="en-US"/>
        </w:rPr>
        <w:t>4,3</w:t>
      </w:r>
      <w:r w:rsidRPr="00621ADD">
        <w:rPr>
          <w:rFonts w:eastAsiaTheme="minorHAnsi"/>
          <w:color w:val="010101"/>
          <w:sz w:val="22"/>
          <w:szCs w:val="22"/>
          <w:shd w:val="clear" w:color="auto" w:fill="FFFFFF"/>
          <w:lang w:eastAsia="en-US"/>
        </w:rPr>
        <w:t>%, на услуги – 10</w:t>
      </w:r>
      <w:r w:rsidR="0069233E" w:rsidRPr="00621ADD">
        <w:rPr>
          <w:rFonts w:eastAsiaTheme="minorHAnsi"/>
          <w:color w:val="010101"/>
          <w:sz w:val="22"/>
          <w:szCs w:val="22"/>
          <w:shd w:val="clear" w:color="auto" w:fill="FFFFFF"/>
          <w:lang w:eastAsia="en-US"/>
        </w:rPr>
        <w:t>3,</w:t>
      </w:r>
      <w:r w:rsidR="001A76A4">
        <w:rPr>
          <w:rFonts w:eastAsiaTheme="minorHAnsi"/>
          <w:color w:val="010101"/>
          <w:sz w:val="22"/>
          <w:szCs w:val="22"/>
          <w:shd w:val="clear" w:color="auto" w:fill="FFFFFF"/>
          <w:lang w:eastAsia="en-US"/>
        </w:rPr>
        <w:t>1</w:t>
      </w:r>
      <w:r w:rsidRPr="00621ADD">
        <w:rPr>
          <w:rFonts w:eastAsiaTheme="minorHAnsi"/>
          <w:color w:val="010101"/>
          <w:sz w:val="22"/>
          <w:szCs w:val="22"/>
          <w:shd w:val="clear" w:color="auto" w:fill="FFFFFF"/>
          <w:lang w:eastAsia="en-US"/>
        </w:rPr>
        <w:t>%.</w:t>
      </w:r>
    </w:p>
    <w:p w:rsidR="00DA1607" w:rsidRPr="00621ADD" w:rsidRDefault="00DA1607" w:rsidP="00DA1607">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В </w:t>
      </w:r>
      <w:r w:rsidR="001A76A4">
        <w:rPr>
          <w:rFonts w:eastAsiaTheme="minorHAnsi"/>
          <w:color w:val="010101"/>
          <w:sz w:val="22"/>
          <w:szCs w:val="22"/>
          <w:shd w:val="clear" w:color="auto" w:fill="FFFFFF"/>
          <w:lang w:eastAsia="en-US"/>
        </w:rPr>
        <w:t>октябре</w:t>
      </w:r>
      <w:r w:rsidR="000541CE">
        <w:rPr>
          <w:rFonts w:eastAsiaTheme="minorHAnsi"/>
          <w:color w:val="010101"/>
          <w:sz w:val="22"/>
          <w:szCs w:val="22"/>
          <w:shd w:val="clear" w:color="auto" w:fill="FFFFFF"/>
          <w:lang w:eastAsia="en-US"/>
        </w:rPr>
        <w:t xml:space="preserve"> 2020</w:t>
      </w:r>
      <w:r w:rsidRPr="00621ADD">
        <w:rPr>
          <w:rFonts w:eastAsiaTheme="minorHAnsi"/>
          <w:color w:val="010101"/>
          <w:sz w:val="22"/>
          <w:szCs w:val="22"/>
          <w:shd w:val="clear" w:color="auto" w:fill="FFFFFF"/>
          <w:lang w:eastAsia="en-US"/>
        </w:rPr>
        <w:t xml:space="preserve"> года по сравнению с </w:t>
      </w:r>
      <w:r w:rsidR="001A76A4">
        <w:rPr>
          <w:rFonts w:eastAsiaTheme="minorHAnsi"/>
          <w:color w:val="010101"/>
          <w:sz w:val="22"/>
          <w:szCs w:val="22"/>
          <w:shd w:val="clear" w:color="auto" w:fill="FFFFFF"/>
          <w:lang w:eastAsia="en-US"/>
        </w:rPr>
        <w:t>сентябрем</w:t>
      </w:r>
      <w:r w:rsidR="000541CE">
        <w:rPr>
          <w:rFonts w:eastAsiaTheme="minorHAnsi"/>
          <w:color w:val="010101"/>
          <w:sz w:val="22"/>
          <w:szCs w:val="22"/>
          <w:shd w:val="clear" w:color="auto" w:fill="FFFFFF"/>
          <w:lang w:eastAsia="en-US"/>
        </w:rPr>
        <w:t xml:space="preserve"> 2020</w:t>
      </w:r>
      <w:r w:rsidR="005A5175">
        <w:rPr>
          <w:rFonts w:eastAsiaTheme="minorHAnsi"/>
          <w:color w:val="010101"/>
          <w:sz w:val="22"/>
          <w:szCs w:val="22"/>
          <w:shd w:val="clear" w:color="auto" w:fill="FFFFFF"/>
          <w:lang w:eastAsia="en-US"/>
        </w:rPr>
        <w:t xml:space="preserve"> года цены на товары</w:t>
      </w:r>
      <w:r w:rsidR="005A5175">
        <w:rPr>
          <w:rFonts w:eastAsiaTheme="minorHAnsi"/>
          <w:color w:val="010101"/>
          <w:sz w:val="22"/>
          <w:szCs w:val="22"/>
          <w:shd w:val="clear" w:color="auto" w:fill="FFFFFF"/>
          <w:lang w:eastAsia="en-US"/>
        </w:rPr>
        <w:br/>
        <w:t xml:space="preserve">и услуги </w:t>
      </w:r>
      <w:r w:rsidR="001A76A4">
        <w:rPr>
          <w:rFonts w:eastAsiaTheme="minorHAnsi"/>
          <w:color w:val="010101"/>
          <w:sz w:val="22"/>
          <w:szCs w:val="22"/>
          <w:shd w:val="clear" w:color="auto" w:fill="FFFFFF"/>
          <w:lang w:eastAsia="en-US"/>
        </w:rPr>
        <w:t>увеличились</w:t>
      </w:r>
      <w:r w:rsidRPr="00621ADD">
        <w:rPr>
          <w:rFonts w:eastAsiaTheme="minorHAnsi"/>
          <w:color w:val="010101"/>
          <w:sz w:val="22"/>
          <w:szCs w:val="22"/>
          <w:shd w:val="clear" w:color="auto" w:fill="FFFFFF"/>
          <w:lang w:eastAsia="en-US"/>
        </w:rPr>
        <w:t xml:space="preserve"> на </w:t>
      </w:r>
      <w:r w:rsidR="001A76A4">
        <w:rPr>
          <w:rFonts w:eastAsiaTheme="minorHAnsi"/>
          <w:color w:val="010101"/>
          <w:sz w:val="22"/>
          <w:szCs w:val="22"/>
          <w:shd w:val="clear" w:color="auto" w:fill="FFFFFF"/>
          <w:lang w:eastAsia="en-US"/>
        </w:rPr>
        <w:t>100,5</w:t>
      </w:r>
      <w:r w:rsidRPr="00621ADD">
        <w:rPr>
          <w:rFonts w:eastAsiaTheme="minorHAnsi"/>
          <w:color w:val="010101"/>
          <w:sz w:val="22"/>
          <w:szCs w:val="22"/>
          <w:shd w:val="clear" w:color="auto" w:fill="FFFFFF"/>
          <w:lang w:eastAsia="en-US"/>
        </w:rPr>
        <w:t>%.</w:t>
      </w:r>
    </w:p>
    <w:p w:rsidR="00DC0044" w:rsidRPr="00621ADD" w:rsidRDefault="0069233E" w:rsidP="00DA1607">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Величина прожиточного минимума на душу населения во </w:t>
      </w:r>
      <w:r w:rsidR="001A76A4">
        <w:rPr>
          <w:rFonts w:eastAsiaTheme="minorHAnsi"/>
          <w:color w:val="010101"/>
          <w:sz w:val="22"/>
          <w:szCs w:val="22"/>
          <w:shd w:val="clear" w:color="auto" w:fill="FFFFFF"/>
          <w:lang w:eastAsia="en-US"/>
        </w:rPr>
        <w:t>3</w:t>
      </w:r>
      <w:r w:rsidR="002028F2">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 xml:space="preserve">квартале </w:t>
      </w:r>
      <w:r w:rsidR="00DA1607" w:rsidRPr="00621ADD">
        <w:rPr>
          <w:rFonts w:eastAsiaTheme="minorHAnsi"/>
          <w:color w:val="010101"/>
          <w:sz w:val="22"/>
          <w:szCs w:val="22"/>
          <w:shd w:val="clear" w:color="auto" w:fill="FFFFFF"/>
          <w:lang w:eastAsia="en-US"/>
        </w:rPr>
        <w:t>20</w:t>
      </w:r>
      <w:r w:rsidR="002028F2">
        <w:rPr>
          <w:rFonts w:eastAsiaTheme="minorHAnsi"/>
          <w:color w:val="010101"/>
          <w:sz w:val="22"/>
          <w:szCs w:val="22"/>
          <w:shd w:val="clear" w:color="auto" w:fill="FFFFFF"/>
          <w:lang w:eastAsia="en-US"/>
        </w:rPr>
        <w:t>20</w:t>
      </w:r>
      <w:r w:rsidR="00DA1607" w:rsidRPr="00621ADD">
        <w:rPr>
          <w:rFonts w:eastAsiaTheme="minorHAnsi"/>
          <w:color w:val="010101"/>
          <w:sz w:val="22"/>
          <w:szCs w:val="22"/>
          <w:shd w:val="clear" w:color="auto" w:fill="FFFFFF"/>
          <w:lang w:eastAsia="en-US"/>
        </w:rPr>
        <w:t xml:space="preserve"> года составила </w:t>
      </w:r>
      <w:r w:rsidRPr="00621ADD">
        <w:rPr>
          <w:rFonts w:eastAsiaTheme="minorHAnsi"/>
          <w:color w:val="010101"/>
          <w:sz w:val="22"/>
          <w:szCs w:val="22"/>
          <w:shd w:val="clear" w:color="auto" w:fill="FFFFFF"/>
          <w:lang w:eastAsia="en-US"/>
        </w:rPr>
        <w:t>10</w:t>
      </w:r>
      <w:r w:rsidR="001A76A4">
        <w:rPr>
          <w:rFonts w:eastAsiaTheme="minorHAnsi"/>
          <w:color w:val="010101"/>
          <w:sz w:val="22"/>
          <w:szCs w:val="22"/>
          <w:shd w:val="clear" w:color="auto" w:fill="FFFFFF"/>
          <w:lang w:eastAsia="en-US"/>
        </w:rPr>
        <w:t xml:space="preserve"> 710</w:t>
      </w:r>
      <w:r w:rsidR="00DA1607" w:rsidRPr="00621ADD">
        <w:rPr>
          <w:rFonts w:eastAsiaTheme="minorHAnsi"/>
          <w:color w:val="010101"/>
          <w:sz w:val="22"/>
          <w:szCs w:val="22"/>
          <w:shd w:val="clear" w:color="auto" w:fill="FFFFFF"/>
          <w:lang w:eastAsia="en-US"/>
        </w:rPr>
        <w:t xml:space="preserve"> рублей</w:t>
      </w:r>
      <w:r w:rsidRPr="00621ADD">
        <w:rPr>
          <w:rStyle w:val="a6"/>
          <w:rFonts w:eastAsiaTheme="minorHAnsi"/>
          <w:color w:val="010101"/>
          <w:sz w:val="22"/>
          <w:szCs w:val="22"/>
          <w:shd w:val="clear" w:color="auto" w:fill="FFFFFF"/>
          <w:lang w:eastAsia="en-US"/>
        </w:rPr>
        <w:footnoteReference w:id="19"/>
      </w:r>
    </w:p>
    <w:bookmarkEnd w:id="0"/>
    <w:p w:rsidR="00521A55" w:rsidRPr="00621ADD" w:rsidRDefault="0000221C" w:rsidP="0000221C">
      <w:pPr>
        <w:pStyle w:val="a8"/>
        <w:shd w:val="clear" w:color="auto" w:fill="FFFFFF"/>
        <w:spacing w:before="150" w:beforeAutospacing="0" w:after="150" w:afterAutospacing="0"/>
        <w:jc w:val="center"/>
        <w:rPr>
          <w:rFonts w:eastAsiaTheme="minorHAnsi"/>
          <w:b/>
          <w:color w:val="010101"/>
          <w:sz w:val="22"/>
          <w:szCs w:val="22"/>
          <w:shd w:val="clear" w:color="auto" w:fill="FFFFFF"/>
          <w:lang w:eastAsia="en-US"/>
        </w:rPr>
      </w:pPr>
      <w:r w:rsidRPr="00621ADD">
        <w:rPr>
          <w:rFonts w:eastAsiaTheme="minorHAnsi"/>
          <w:b/>
          <w:color w:val="010101"/>
          <w:sz w:val="22"/>
          <w:szCs w:val="22"/>
          <w:shd w:val="clear" w:color="auto" w:fill="FFFFFF"/>
          <w:lang w:eastAsia="en-US"/>
        </w:rPr>
        <w:t>Краткий обзор рынка недвижимости в г.Киров и в Кировской области</w:t>
      </w:r>
    </w:p>
    <w:p w:rsidR="00FF58E7" w:rsidRPr="00621ADD" w:rsidRDefault="00FF58E7" w:rsidP="00FF58E7">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Общие тенденции на рынке недвижимости Кировской области можно охарактеризовать следующими показателями.</w:t>
      </w:r>
    </w:p>
    <w:p w:rsidR="00AC558B" w:rsidRPr="00621ADD" w:rsidRDefault="00FF58E7" w:rsidP="00FF58E7">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Таблица </w:t>
      </w:r>
      <w:r w:rsidR="006E2DE5">
        <w:rPr>
          <w:rFonts w:eastAsiaTheme="minorHAnsi"/>
          <w:color w:val="010101"/>
          <w:sz w:val="22"/>
          <w:szCs w:val="22"/>
          <w:shd w:val="clear" w:color="auto" w:fill="FFFFFF"/>
          <w:lang w:eastAsia="en-US"/>
        </w:rPr>
        <w:t xml:space="preserve">3.9 </w:t>
      </w:r>
      <w:r w:rsidRPr="00621ADD">
        <w:rPr>
          <w:rFonts w:eastAsiaTheme="minorHAnsi"/>
          <w:color w:val="010101"/>
          <w:sz w:val="22"/>
          <w:szCs w:val="22"/>
          <w:shd w:val="clear" w:color="auto" w:fill="FFFFFF"/>
          <w:lang w:eastAsia="en-US"/>
        </w:rPr>
        <w:t>- Динамика рынка недвижимости Кировской области за 201</w:t>
      </w:r>
      <w:r w:rsidR="001C5139">
        <w:rPr>
          <w:rFonts w:eastAsiaTheme="minorHAnsi"/>
          <w:color w:val="010101"/>
          <w:sz w:val="22"/>
          <w:szCs w:val="22"/>
          <w:shd w:val="clear" w:color="auto" w:fill="FFFFFF"/>
          <w:lang w:eastAsia="en-US"/>
        </w:rPr>
        <w:t>5</w:t>
      </w:r>
      <w:r w:rsidRPr="00621ADD">
        <w:rPr>
          <w:rFonts w:eastAsiaTheme="minorHAnsi"/>
          <w:color w:val="010101"/>
          <w:sz w:val="22"/>
          <w:szCs w:val="22"/>
          <w:shd w:val="clear" w:color="auto" w:fill="FFFFFF"/>
          <w:lang w:eastAsia="en-US"/>
        </w:rPr>
        <w:t>-201</w:t>
      </w:r>
      <w:r w:rsidR="00CE28FC">
        <w:rPr>
          <w:rFonts w:eastAsiaTheme="minorHAnsi"/>
          <w:color w:val="010101"/>
          <w:sz w:val="22"/>
          <w:szCs w:val="22"/>
          <w:shd w:val="clear" w:color="auto" w:fill="FFFFFF"/>
          <w:lang w:eastAsia="en-US"/>
        </w:rPr>
        <w:t>9</w:t>
      </w:r>
      <w:r w:rsidRPr="00621ADD">
        <w:rPr>
          <w:rFonts w:eastAsiaTheme="minorHAnsi"/>
          <w:color w:val="010101"/>
          <w:sz w:val="22"/>
          <w:szCs w:val="22"/>
          <w:shd w:val="clear" w:color="auto" w:fill="FFFFFF"/>
          <w:lang w:eastAsia="en-US"/>
        </w:rPr>
        <w:t xml:space="preserve"> г.</w:t>
      </w:r>
    </w:p>
    <w:tbl>
      <w:tblPr>
        <w:tblW w:w="9214" w:type="dxa"/>
        <w:tblInd w:w="-5" w:type="dxa"/>
        <w:tblLayout w:type="fixed"/>
        <w:tblLook w:val="04A0" w:firstRow="1" w:lastRow="0" w:firstColumn="1" w:lastColumn="0" w:noHBand="0" w:noVBand="1"/>
      </w:tblPr>
      <w:tblGrid>
        <w:gridCol w:w="2268"/>
        <w:gridCol w:w="992"/>
        <w:gridCol w:w="709"/>
        <w:gridCol w:w="708"/>
        <w:gridCol w:w="851"/>
        <w:gridCol w:w="850"/>
        <w:gridCol w:w="851"/>
        <w:gridCol w:w="1985"/>
      </w:tblGrid>
      <w:tr w:rsidR="001C5139" w:rsidRPr="00621ADD" w:rsidTr="001C5139">
        <w:trPr>
          <w:trHeight w:val="725"/>
          <w:tblHeader/>
        </w:trPr>
        <w:tc>
          <w:tcPr>
            <w:tcW w:w="2268" w:type="dxa"/>
            <w:tcBorders>
              <w:top w:val="single" w:sz="4" w:space="0" w:color="auto"/>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b/>
                <w:bCs/>
                <w:color w:val="000000"/>
                <w:lang w:eastAsia="ru-RU"/>
              </w:rPr>
            </w:pPr>
            <w:r w:rsidRPr="00E102FB">
              <w:rPr>
                <w:rFonts w:ascii="Times New Roman" w:hAnsi="Times New Roman" w:cs="Times New Roman"/>
                <w:b/>
                <w:bCs/>
                <w:color w:val="000000"/>
                <w:lang w:eastAsia="ru-RU"/>
              </w:rPr>
              <w:lastRenderedPageBreak/>
              <w:t>Показатель</w:t>
            </w:r>
          </w:p>
        </w:tc>
        <w:tc>
          <w:tcPr>
            <w:tcW w:w="992" w:type="dxa"/>
            <w:tcBorders>
              <w:top w:val="single" w:sz="4" w:space="0" w:color="auto"/>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b/>
                <w:bCs/>
                <w:color w:val="000000"/>
                <w:lang w:eastAsia="ru-RU"/>
              </w:rPr>
            </w:pPr>
            <w:r w:rsidRPr="00E102FB">
              <w:rPr>
                <w:rFonts w:ascii="Times New Roman" w:hAnsi="Times New Roman" w:cs="Times New Roman"/>
                <w:b/>
                <w:bCs/>
                <w:color w:val="000000"/>
                <w:lang w:eastAsia="ru-RU"/>
              </w:rPr>
              <w:t>Ед.изм.</w:t>
            </w:r>
          </w:p>
        </w:tc>
        <w:tc>
          <w:tcPr>
            <w:tcW w:w="709" w:type="dxa"/>
            <w:tcBorders>
              <w:top w:val="single" w:sz="4" w:space="0" w:color="auto"/>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b/>
                <w:bCs/>
                <w:color w:val="000000"/>
                <w:lang w:eastAsia="ru-RU"/>
              </w:rPr>
            </w:pPr>
            <w:r w:rsidRPr="00E102FB">
              <w:rPr>
                <w:rFonts w:ascii="Times New Roman" w:hAnsi="Times New Roman" w:cs="Times New Roman"/>
                <w:b/>
                <w:bCs/>
                <w:color w:val="000000"/>
                <w:lang w:eastAsia="ru-RU"/>
              </w:rPr>
              <w:t>2015</w:t>
            </w:r>
          </w:p>
        </w:tc>
        <w:tc>
          <w:tcPr>
            <w:tcW w:w="708" w:type="dxa"/>
            <w:tcBorders>
              <w:top w:val="single" w:sz="4" w:space="0" w:color="auto"/>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b/>
                <w:bCs/>
                <w:color w:val="000000"/>
                <w:lang w:eastAsia="ru-RU"/>
              </w:rPr>
            </w:pPr>
            <w:r w:rsidRPr="00E102FB">
              <w:rPr>
                <w:rFonts w:ascii="Times New Roman" w:hAnsi="Times New Roman" w:cs="Times New Roman"/>
                <w:b/>
                <w:bCs/>
                <w:color w:val="000000"/>
                <w:lang w:eastAsia="ru-RU"/>
              </w:rPr>
              <w:t>2016</w:t>
            </w:r>
          </w:p>
        </w:tc>
        <w:tc>
          <w:tcPr>
            <w:tcW w:w="851" w:type="dxa"/>
            <w:tcBorders>
              <w:top w:val="single" w:sz="4" w:space="0" w:color="auto"/>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b/>
                <w:bCs/>
                <w:color w:val="000000"/>
                <w:lang w:eastAsia="ru-RU"/>
              </w:rPr>
            </w:pPr>
            <w:r w:rsidRPr="00E102FB">
              <w:rPr>
                <w:rFonts w:ascii="Times New Roman" w:hAnsi="Times New Roman" w:cs="Times New Roman"/>
                <w:b/>
                <w:bCs/>
                <w:color w:val="000000"/>
                <w:lang w:eastAsia="ru-RU"/>
              </w:rPr>
              <w:t>2017</w:t>
            </w:r>
          </w:p>
        </w:tc>
        <w:tc>
          <w:tcPr>
            <w:tcW w:w="850"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b/>
                <w:bCs/>
                <w:color w:val="000000"/>
                <w:lang w:eastAsia="ru-RU"/>
              </w:rPr>
            </w:pPr>
            <w:r w:rsidRPr="00E102FB">
              <w:rPr>
                <w:rFonts w:ascii="Times New Roman" w:hAnsi="Times New Roman" w:cs="Times New Roman"/>
                <w:b/>
                <w:bCs/>
                <w:color w:val="000000"/>
                <w:lang w:eastAsia="ru-RU"/>
              </w:rPr>
              <w:t>2018</w:t>
            </w:r>
          </w:p>
        </w:tc>
        <w:tc>
          <w:tcPr>
            <w:tcW w:w="851"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04CA1">
            <w:pPr>
              <w:spacing w:after="0" w:line="240" w:lineRule="auto"/>
              <w:jc w:val="center"/>
              <w:rPr>
                <w:rFonts w:ascii="Times New Roman" w:hAnsi="Times New Roman" w:cs="Times New Roman"/>
                <w:b/>
                <w:bCs/>
                <w:color w:val="000000"/>
                <w:lang w:eastAsia="ru-RU"/>
              </w:rPr>
            </w:pPr>
            <w:r w:rsidRPr="00E102FB">
              <w:rPr>
                <w:rFonts w:ascii="Times New Roman" w:hAnsi="Times New Roman" w:cs="Times New Roman"/>
                <w:b/>
                <w:bCs/>
                <w:color w:val="000000"/>
                <w:lang w:eastAsia="ru-RU"/>
              </w:rPr>
              <w:t>2019</w:t>
            </w:r>
          </w:p>
        </w:tc>
        <w:tc>
          <w:tcPr>
            <w:tcW w:w="1985" w:type="dxa"/>
            <w:tcBorders>
              <w:top w:val="single" w:sz="4" w:space="0" w:color="auto"/>
              <w:left w:val="single" w:sz="4" w:space="0" w:color="auto"/>
              <w:bottom w:val="single" w:sz="4" w:space="0" w:color="auto"/>
              <w:right w:val="single" w:sz="4" w:space="0" w:color="auto"/>
            </w:tcBorders>
            <w:vAlign w:val="bottom"/>
            <w:hideMark/>
          </w:tcPr>
          <w:p w:rsidR="001C5139" w:rsidRPr="00E102FB" w:rsidRDefault="001C5139" w:rsidP="001C5139">
            <w:pPr>
              <w:spacing w:after="0" w:line="240" w:lineRule="auto"/>
              <w:jc w:val="center"/>
              <w:rPr>
                <w:rFonts w:ascii="Times New Roman" w:hAnsi="Times New Roman" w:cs="Times New Roman"/>
                <w:b/>
                <w:bCs/>
                <w:color w:val="000000"/>
                <w:lang w:eastAsia="ru-RU"/>
              </w:rPr>
            </w:pPr>
            <w:r w:rsidRPr="00E102FB">
              <w:rPr>
                <w:rFonts w:ascii="Times New Roman" w:hAnsi="Times New Roman" w:cs="Times New Roman"/>
                <w:b/>
                <w:bCs/>
                <w:color w:val="000000"/>
                <w:lang w:eastAsia="ru-RU"/>
              </w:rPr>
              <w:t>Прирост/ Снижение (201</w:t>
            </w:r>
            <w:r>
              <w:rPr>
                <w:rFonts w:ascii="Times New Roman" w:hAnsi="Times New Roman" w:cs="Times New Roman"/>
                <w:b/>
                <w:bCs/>
                <w:color w:val="000000"/>
                <w:lang w:eastAsia="ru-RU"/>
              </w:rPr>
              <w:t>9</w:t>
            </w:r>
            <w:r w:rsidRPr="00E102FB">
              <w:rPr>
                <w:rFonts w:ascii="Times New Roman" w:hAnsi="Times New Roman" w:cs="Times New Roman"/>
                <w:b/>
                <w:bCs/>
                <w:color w:val="000000"/>
                <w:lang w:eastAsia="ru-RU"/>
              </w:rPr>
              <w:t xml:space="preserve"> к 201</w:t>
            </w:r>
            <w:r>
              <w:rPr>
                <w:rFonts w:ascii="Times New Roman" w:hAnsi="Times New Roman" w:cs="Times New Roman"/>
                <w:b/>
                <w:bCs/>
                <w:color w:val="000000"/>
                <w:lang w:eastAsia="ru-RU"/>
              </w:rPr>
              <w:t>5</w:t>
            </w:r>
            <w:r w:rsidRPr="00E102FB">
              <w:rPr>
                <w:rFonts w:ascii="Times New Roman" w:hAnsi="Times New Roman" w:cs="Times New Roman"/>
                <w:b/>
                <w:bCs/>
                <w:color w:val="000000"/>
                <w:lang w:eastAsia="ru-RU"/>
              </w:rPr>
              <w:t>), %</w:t>
            </w:r>
          </w:p>
        </w:tc>
      </w:tr>
      <w:tr w:rsidR="001C5139" w:rsidRPr="00621ADD" w:rsidTr="001C5139">
        <w:trPr>
          <w:trHeight w:val="250"/>
          <w:tblHeader/>
        </w:trPr>
        <w:tc>
          <w:tcPr>
            <w:tcW w:w="2268" w:type="dxa"/>
            <w:tcBorders>
              <w:top w:val="nil"/>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lang w:eastAsia="ru-RU"/>
              </w:rPr>
            </w:pPr>
            <w:r w:rsidRPr="00E102FB">
              <w:rPr>
                <w:rFonts w:ascii="Times New Roman" w:hAnsi="Times New Roman" w:cs="Times New Roman"/>
                <w:color w:val="000000"/>
                <w:lang w:eastAsia="ru-RU"/>
              </w:rPr>
              <w:t>Общая площадь жилых помещений</w:t>
            </w:r>
          </w:p>
        </w:tc>
        <w:tc>
          <w:tcPr>
            <w:tcW w:w="992"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тыс.кв.м</w:t>
            </w:r>
          </w:p>
        </w:tc>
        <w:tc>
          <w:tcPr>
            <w:tcW w:w="709"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32489</w:t>
            </w:r>
          </w:p>
        </w:tc>
        <w:tc>
          <w:tcPr>
            <w:tcW w:w="708"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33013</w:t>
            </w:r>
          </w:p>
        </w:tc>
        <w:tc>
          <w:tcPr>
            <w:tcW w:w="851"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33463</w:t>
            </w:r>
          </w:p>
        </w:tc>
        <w:tc>
          <w:tcPr>
            <w:tcW w:w="850"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33991,2</w:t>
            </w:r>
          </w:p>
        </w:tc>
        <w:tc>
          <w:tcPr>
            <w:tcW w:w="851"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34444,1</w:t>
            </w:r>
          </w:p>
        </w:tc>
        <w:tc>
          <w:tcPr>
            <w:tcW w:w="1985" w:type="dxa"/>
            <w:tcBorders>
              <w:top w:val="single" w:sz="4" w:space="0" w:color="auto"/>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6%</w:t>
            </w:r>
          </w:p>
        </w:tc>
      </w:tr>
      <w:tr w:rsidR="001C5139" w:rsidRPr="00621ADD" w:rsidTr="001C5139">
        <w:trPr>
          <w:trHeight w:val="500"/>
          <w:tblHeader/>
        </w:trPr>
        <w:tc>
          <w:tcPr>
            <w:tcW w:w="2268" w:type="dxa"/>
            <w:tcBorders>
              <w:top w:val="nil"/>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lang w:eastAsia="ru-RU"/>
              </w:rPr>
            </w:pPr>
            <w:r w:rsidRPr="00E102FB">
              <w:rPr>
                <w:rFonts w:ascii="Times New Roman" w:hAnsi="Times New Roman" w:cs="Times New Roman"/>
                <w:color w:val="000000"/>
                <w:lang w:eastAsia="ru-RU"/>
              </w:rPr>
              <w:t>Общая площадь жилых помещений в среднем на 1 жителя</w:t>
            </w:r>
          </w:p>
        </w:tc>
        <w:tc>
          <w:tcPr>
            <w:tcW w:w="992"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кв.м</w:t>
            </w:r>
          </w:p>
        </w:tc>
        <w:tc>
          <w:tcPr>
            <w:tcW w:w="709"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24,9</w:t>
            </w:r>
          </w:p>
        </w:tc>
        <w:tc>
          <w:tcPr>
            <w:tcW w:w="708"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25,6</w:t>
            </w:r>
          </w:p>
        </w:tc>
        <w:tc>
          <w:tcPr>
            <w:tcW w:w="851"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25,9</w:t>
            </w:r>
          </w:p>
        </w:tc>
        <w:tc>
          <w:tcPr>
            <w:tcW w:w="850"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26,5</w:t>
            </w:r>
          </w:p>
        </w:tc>
        <w:tc>
          <w:tcPr>
            <w:tcW w:w="851"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27,1</w:t>
            </w:r>
          </w:p>
        </w:tc>
        <w:tc>
          <w:tcPr>
            <w:tcW w:w="1985" w:type="dxa"/>
            <w:tcBorders>
              <w:top w:val="single" w:sz="4" w:space="0" w:color="auto"/>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9%</w:t>
            </w:r>
          </w:p>
        </w:tc>
      </w:tr>
      <w:tr w:rsidR="001C5139" w:rsidRPr="00621ADD" w:rsidTr="001C5139">
        <w:trPr>
          <w:trHeight w:val="250"/>
          <w:tblHeader/>
        </w:trPr>
        <w:tc>
          <w:tcPr>
            <w:tcW w:w="2268" w:type="dxa"/>
            <w:tcBorders>
              <w:top w:val="nil"/>
              <w:left w:val="single" w:sz="4" w:space="0" w:color="auto"/>
              <w:bottom w:val="single" w:sz="4" w:space="0" w:color="auto"/>
              <w:right w:val="single" w:sz="4" w:space="0" w:color="auto"/>
            </w:tcBorders>
            <w:vAlign w:val="bottom"/>
            <w:hideMark/>
          </w:tcPr>
          <w:p w:rsidR="001C5139" w:rsidRPr="00E102FB" w:rsidRDefault="001C5139" w:rsidP="00557CC2">
            <w:pPr>
              <w:spacing w:after="0" w:line="240" w:lineRule="auto"/>
              <w:jc w:val="center"/>
              <w:rPr>
                <w:rFonts w:ascii="Times New Roman" w:hAnsi="Times New Roman" w:cs="Times New Roman"/>
                <w:color w:val="000000"/>
                <w:lang w:eastAsia="ru-RU"/>
              </w:rPr>
            </w:pPr>
            <w:r w:rsidRPr="00E102FB">
              <w:rPr>
                <w:rFonts w:ascii="Times New Roman" w:hAnsi="Times New Roman" w:cs="Times New Roman"/>
                <w:color w:val="000000"/>
                <w:lang w:eastAsia="ru-RU"/>
              </w:rPr>
              <w:t>Ввод зданий жилого назначения</w:t>
            </w:r>
          </w:p>
        </w:tc>
        <w:tc>
          <w:tcPr>
            <w:tcW w:w="992"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тыс.кв.м</w:t>
            </w:r>
          </w:p>
        </w:tc>
        <w:tc>
          <w:tcPr>
            <w:tcW w:w="709"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884,3</w:t>
            </w:r>
          </w:p>
        </w:tc>
        <w:tc>
          <w:tcPr>
            <w:tcW w:w="708"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890,6</w:t>
            </w:r>
          </w:p>
        </w:tc>
        <w:tc>
          <w:tcPr>
            <w:tcW w:w="851"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704</w:t>
            </w:r>
          </w:p>
        </w:tc>
        <w:tc>
          <w:tcPr>
            <w:tcW w:w="850"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B45EBE">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552,6</w:t>
            </w:r>
          </w:p>
        </w:tc>
        <w:tc>
          <w:tcPr>
            <w:tcW w:w="851"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503,8</w:t>
            </w:r>
          </w:p>
        </w:tc>
        <w:tc>
          <w:tcPr>
            <w:tcW w:w="1985" w:type="dxa"/>
            <w:tcBorders>
              <w:top w:val="single" w:sz="4" w:space="0" w:color="auto"/>
              <w:left w:val="single" w:sz="4" w:space="0" w:color="auto"/>
              <w:bottom w:val="single" w:sz="4" w:space="0" w:color="auto"/>
              <w:right w:val="single" w:sz="4" w:space="0" w:color="auto"/>
            </w:tcBorders>
            <w:vAlign w:val="bottom"/>
            <w:hideMark/>
          </w:tcPr>
          <w:p w:rsidR="001C5139" w:rsidRPr="00E102FB" w:rsidRDefault="001C5139" w:rsidP="001C5139">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eastAsia="ru-RU"/>
              </w:rPr>
              <w:t>43</w:t>
            </w:r>
            <w:r w:rsidRPr="00E102FB">
              <w:rPr>
                <w:rFonts w:ascii="Times New Roman" w:hAnsi="Times New Roman" w:cs="Times New Roman"/>
                <w:color w:val="000000"/>
                <w:sz w:val="18"/>
                <w:szCs w:val="18"/>
                <w:lang w:eastAsia="ru-RU"/>
              </w:rPr>
              <w:t>%</w:t>
            </w:r>
          </w:p>
        </w:tc>
      </w:tr>
      <w:tr w:rsidR="001C5139" w:rsidRPr="00621ADD" w:rsidTr="001C5139">
        <w:trPr>
          <w:trHeight w:val="250"/>
          <w:tblHeader/>
        </w:trPr>
        <w:tc>
          <w:tcPr>
            <w:tcW w:w="2268" w:type="dxa"/>
            <w:tcBorders>
              <w:top w:val="nil"/>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lang w:eastAsia="ru-RU"/>
              </w:rPr>
            </w:pPr>
            <w:r w:rsidRPr="00E102FB">
              <w:rPr>
                <w:rFonts w:ascii="Times New Roman" w:hAnsi="Times New Roman" w:cs="Times New Roman"/>
                <w:color w:val="000000"/>
                <w:lang w:eastAsia="ru-RU"/>
              </w:rPr>
              <w:t>Ввод зданий нежилого назначения</w:t>
            </w:r>
          </w:p>
        </w:tc>
        <w:tc>
          <w:tcPr>
            <w:tcW w:w="992"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тыс.кв.м</w:t>
            </w:r>
          </w:p>
        </w:tc>
        <w:tc>
          <w:tcPr>
            <w:tcW w:w="709"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370,8</w:t>
            </w:r>
          </w:p>
        </w:tc>
        <w:tc>
          <w:tcPr>
            <w:tcW w:w="708"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371,2</w:t>
            </w:r>
          </w:p>
        </w:tc>
        <w:tc>
          <w:tcPr>
            <w:tcW w:w="851"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244,9</w:t>
            </w:r>
          </w:p>
        </w:tc>
        <w:tc>
          <w:tcPr>
            <w:tcW w:w="850"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475,5</w:t>
            </w:r>
          </w:p>
        </w:tc>
        <w:tc>
          <w:tcPr>
            <w:tcW w:w="851"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448,1</w:t>
            </w:r>
          </w:p>
        </w:tc>
        <w:tc>
          <w:tcPr>
            <w:tcW w:w="1985" w:type="dxa"/>
            <w:tcBorders>
              <w:top w:val="single" w:sz="4" w:space="0" w:color="auto"/>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21</w:t>
            </w:r>
            <w:r w:rsidRPr="00E102FB">
              <w:rPr>
                <w:rFonts w:ascii="Times New Roman" w:hAnsi="Times New Roman" w:cs="Times New Roman"/>
                <w:color w:val="000000"/>
                <w:sz w:val="18"/>
                <w:szCs w:val="18"/>
                <w:lang w:eastAsia="ru-RU"/>
              </w:rPr>
              <w:t>%</w:t>
            </w:r>
          </w:p>
        </w:tc>
      </w:tr>
      <w:tr w:rsidR="001C5139" w:rsidRPr="00621ADD" w:rsidTr="001C5139">
        <w:trPr>
          <w:trHeight w:val="250"/>
          <w:tblHeader/>
        </w:trPr>
        <w:tc>
          <w:tcPr>
            <w:tcW w:w="2268" w:type="dxa"/>
            <w:tcBorders>
              <w:top w:val="nil"/>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lang w:eastAsia="ru-RU"/>
              </w:rPr>
            </w:pPr>
            <w:r w:rsidRPr="00E102FB">
              <w:rPr>
                <w:rFonts w:ascii="Times New Roman" w:hAnsi="Times New Roman" w:cs="Times New Roman"/>
                <w:color w:val="000000"/>
                <w:lang w:eastAsia="ru-RU"/>
              </w:rPr>
              <w:t>Число построенных квартир</w:t>
            </w:r>
          </w:p>
        </w:tc>
        <w:tc>
          <w:tcPr>
            <w:tcW w:w="992"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шт.</w:t>
            </w:r>
          </w:p>
        </w:tc>
        <w:tc>
          <w:tcPr>
            <w:tcW w:w="709"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12978</w:t>
            </w:r>
          </w:p>
        </w:tc>
        <w:tc>
          <w:tcPr>
            <w:tcW w:w="708"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12765</w:t>
            </w:r>
          </w:p>
        </w:tc>
        <w:tc>
          <w:tcPr>
            <w:tcW w:w="851"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8975</w:t>
            </w:r>
          </w:p>
        </w:tc>
        <w:tc>
          <w:tcPr>
            <w:tcW w:w="850"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8574</w:t>
            </w:r>
          </w:p>
        </w:tc>
        <w:tc>
          <w:tcPr>
            <w:tcW w:w="851"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7221</w:t>
            </w:r>
          </w:p>
        </w:tc>
        <w:tc>
          <w:tcPr>
            <w:tcW w:w="1985" w:type="dxa"/>
            <w:tcBorders>
              <w:top w:val="single" w:sz="4" w:space="0" w:color="auto"/>
              <w:left w:val="single" w:sz="4" w:space="0" w:color="auto"/>
              <w:bottom w:val="single" w:sz="4" w:space="0" w:color="auto"/>
              <w:right w:val="single" w:sz="4" w:space="0" w:color="auto"/>
            </w:tcBorders>
            <w:vAlign w:val="bottom"/>
            <w:hideMark/>
          </w:tcPr>
          <w:p w:rsidR="001C5139" w:rsidRPr="00E102FB" w:rsidRDefault="001C5139" w:rsidP="001C5139">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w:t>
            </w:r>
            <w:r>
              <w:rPr>
                <w:rFonts w:ascii="Times New Roman" w:hAnsi="Times New Roman" w:cs="Times New Roman"/>
                <w:color w:val="000000"/>
                <w:sz w:val="18"/>
                <w:szCs w:val="18"/>
                <w:lang w:eastAsia="ru-RU"/>
              </w:rPr>
              <w:t>44</w:t>
            </w:r>
            <w:r w:rsidRPr="00E102FB">
              <w:rPr>
                <w:rFonts w:ascii="Times New Roman" w:hAnsi="Times New Roman" w:cs="Times New Roman"/>
                <w:color w:val="000000"/>
                <w:sz w:val="18"/>
                <w:szCs w:val="18"/>
                <w:lang w:eastAsia="ru-RU"/>
              </w:rPr>
              <w:t>%</w:t>
            </w:r>
          </w:p>
        </w:tc>
      </w:tr>
      <w:tr w:rsidR="001C5139" w:rsidRPr="00621ADD" w:rsidTr="001C5139">
        <w:trPr>
          <w:trHeight w:val="408"/>
          <w:tblHeader/>
        </w:trPr>
        <w:tc>
          <w:tcPr>
            <w:tcW w:w="2268" w:type="dxa"/>
            <w:tcBorders>
              <w:top w:val="nil"/>
              <w:left w:val="single" w:sz="4" w:space="0" w:color="auto"/>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lang w:eastAsia="ru-RU"/>
              </w:rPr>
            </w:pPr>
            <w:r w:rsidRPr="00E102FB">
              <w:rPr>
                <w:rFonts w:ascii="Times New Roman" w:hAnsi="Times New Roman" w:cs="Times New Roman"/>
                <w:color w:val="000000"/>
                <w:lang w:eastAsia="ru-RU"/>
              </w:rPr>
              <w:t>Средняя стоимость строительства 1 кв.м общей площади отдельно стоящих жилых домов без пристроек, надстроек, встроенных помещений (без индивид.жилых домов)</w:t>
            </w:r>
          </w:p>
        </w:tc>
        <w:tc>
          <w:tcPr>
            <w:tcW w:w="992"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руб.</w:t>
            </w:r>
          </w:p>
        </w:tc>
        <w:tc>
          <w:tcPr>
            <w:tcW w:w="709"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29513</w:t>
            </w:r>
          </w:p>
        </w:tc>
        <w:tc>
          <w:tcPr>
            <w:tcW w:w="708" w:type="dxa"/>
            <w:tcBorders>
              <w:top w:val="nil"/>
              <w:left w:val="nil"/>
              <w:bottom w:val="single" w:sz="4" w:space="0" w:color="auto"/>
              <w:right w:val="single" w:sz="4" w:space="0" w:color="auto"/>
            </w:tcBorders>
            <w:vAlign w:val="bottom"/>
            <w:hideMark/>
          </w:tcPr>
          <w:p w:rsidR="001C5139" w:rsidRPr="00E102FB" w:rsidRDefault="001C5139" w:rsidP="000F7553">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31433</w:t>
            </w:r>
          </w:p>
        </w:tc>
        <w:tc>
          <w:tcPr>
            <w:tcW w:w="851" w:type="dxa"/>
            <w:tcBorders>
              <w:top w:val="nil"/>
              <w:left w:val="nil"/>
              <w:bottom w:val="single" w:sz="4" w:space="0" w:color="auto"/>
              <w:right w:val="single" w:sz="4" w:space="0" w:color="auto"/>
            </w:tcBorders>
            <w:vAlign w:val="bottom"/>
            <w:hideMark/>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32393</w:t>
            </w:r>
          </w:p>
        </w:tc>
        <w:tc>
          <w:tcPr>
            <w:tcW w:w="850"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0F7553">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31119</w:t>
            </w:r>
          </w:p>
        </w:tc>
        <w:tc>
          <w:tcPr>
            <w:tcW w:w="851" w:type="dxa"/>
            <w:tcBorders>
              <w:top w:val="single" w:sz="4" w:space="0" w:color="auto"/>
              <w:left w:val="single" w:sz="4" w:space="0" w:color="auto"/>
              <w:bottom w:val="single" w:sz="4" w:space="0" w:color="auto"/>
              <w:right w:val="single" w:sz="4" w:space="0" w:color="auto"/>
            </w:tcBorders>
            <w:vAlign w:val="bottom"/>
          </w:tcPr>
          <w:p w:rsidR="001C5139" w:rsidRPr="00E102FB" w:rsidRDefault="001C5139" w:rsidP="00AF0104">
            <w:pPr>
              <w:spacing w:after="0" w:line="240" w:lineRule="auto"/>
              <w:jc w:val="center"/>
              <w:rPr>
                <w:rFonts w:ascii="Times New Roman" w:hAnsi="Times New Roman" w:cs="Times New Roman"/>
                <w:color w:val="000000"/>
                <w:sz w:val="18"/>
                <w:szCs w:val="18"/>
                <w:lang w:eastAsia="ru-RU"/>
              </w:rPr>
            </w:pPr>
            <w:r w:rsidRPr="00E102FB">
              <w:rPr>
                <w:rFonts w:ascii="Times New Roman" w:hAnsi="Times New Roman" w:cs="Times New Roman"/>
                <w:color w:val="000000"/>
                <w:sz w:val="18"/>
                <w:szCs w:val="18"/>
                <w:lang w:eastAsia="ru-RU"/>
              </w:rPr>
              <w:t>31159</w:t>
            </w:r>
          </w:p>
        </w:tc>
        <w:tc>
          <w:tcPr>
            <w:tcW w:w="1985" w:type="dxa"/>
            <w:tcBorders>
              <w:top w:val="single" w:sz="4" w:space="0" w:color="auto"/>
              <w:left w:val="single" w:sz="4" w:space="0" w:color="auto"/>
              <w:bottom w:val="single" w:sz="4" w:space="0" w:color="auto"/>
              <w:right w:val="single" w:sz="4" w:space="0" w:color="auto"/>
            </w:tcBorders>
            <w:vAlign w:val="bottom"/>
            <w:hideMark/>
          </w:tcPr>
          <w:p w:rsidR="001C5139" w:rsidRPr="00E102FB" w:rsidRDefault="001C5139" w:rsidP="001C5139">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5,6</w:t>
            </w:r>
            <w:r w:rsidRPr="00E102FB">
              <w:rPr>
                <w:rFonts w:ascii="Times New Roman" w:hAnsi="Times New Roman" w:cs="Times New Roman"/>
                <w:color w:val="000000"/>
                <w:sz w:val="18"/>
                <w:szCs w:val="18"/>
                <w:lang w:eastAsia="ru-RU"/>
              </w:rPr>
              <w:t>%</w:t>
            </w:r>
          </w:p>
        </w:tc>
      </w:tr>
    </w:tbl>
    <w:p w:rsidR="00FF58E7" w:rsidRPr="00621ADD" w:rsidRDefault="00FF58E7" w:rsidP="00FF58E7">
      <w:pPr>
        <w:pStyle w:val="a8"/>
        <w:shd w:val="clear" w:color="auto" w:fill="FFFFFF"/>
        <w:spacing w:before="150" w:beforeAutospacing="0" w:after="150" w:afterAutospacing="0"/>
        <w:jc w:val="both"/>
        <w:rPr>
          <w:rFonts w:eastAsiaTheme="minorHAnsi"/>
          <w:i/>
          <w:color w:val="010101"/>
          <w:sz w:val="22"/>
          <w:szCs w:val="22"/>
          <w:shd w:val="clear" w:color="auto" w:fill="FFFFFF"/>
          <w:lang w:eastAsia="en-US"/>
        </w:rPr>
      </w:pPr>
      <w:r w:rsidRPr="00621ADD">
        <w:rPr>
          <w:rFonts w:eastAsiaTheme="minorHAnsi"/>
          <w:i/>
          <w:color w:val="010101"/>
          <w:sz w:val="22"/>
          <w:szCs w:val="22"/>
          <w:shd w:val="clear" w:color="auto" w:fill="FFFFFF"/>
          <w:lang w:eastAsia="en-US"/>
        </w:rPr>
        <w:t>Источник информации: Кировстат</w:t>
      </w:r>
    </w:p>
    <w:p w:rsidR="000C5532" w:rsidRPr="00621ADD" w:rsidRDefault="000C5532" w:rsidP="00B831E3">
      <w:pPr>
        <w:pStyle w:val="a8"/>
        <w:shd w:val="clear" w:color="auto" w:fill="FFFFFF"/>
        <w:spacing w:before="150" w:beforeAutospacing="0" w:after="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Таблица </w:t>
      </w:r>
      <w:r w:rsidR="006E2DE5">
        <w:rPr>
          <w:rFonts w:eastAsiaTheme="minorHAnsi"/>
          <w:color w:val="010101"/>
          <w:sz w:val="22"/>
          <w:szCs w:val="22"/>
          <w:shd w:val="clear" w:color="auto" w:fill="FFFFFF"/>
          <w:lang w:eastAsia="en-US"/>
        </w:rPr>
        <w:t xml:space="preserve">3.10 </w:t>
      </w:r>
      <w:r w:rsidRPr="00621ADD">
        <w:rPr>
          <w:rFonts w:eastAsiaTheme="minorHAnsi"/>
          <w:color w:val="010101"/>
          <w:sz w:val="22"/>
          <w:szCs w:val="22"/>
          <w:shd w:val="clear" w:color="auto" w:fill="FFFFFF"/>
          <w:lang w:eastAsia="en-US"/>
        </w:rPr>
        <w:t>– Индексы цен на первичном и вторичном рынке жилья</w:t>
      </w:r>
      <w:r w:rsidR="000E1410" w:rsidRPr="00621ADD">
        <w:rPr>
          <w:rFonts w:eastAsiaTheme="minorHAnsi"/>
          <w:color w:val="010101"/>
          <w:sz w:val="22"/>
          <w:szCs w:val="22"/>
          <w:shd w:val="clear" w:color="auto" w:fill="FFFFFF"/>
          <w:lang w:eastAsia="en-US"/>
        </w:rPr>
        <w:t xml:space="preserve"> Кировской области</w:t>
      </w:r>
      <w:r w:rsidRPr="00621ADD">
        <w:rPr>
          <w:rFonts w:eastAsiaTheme="minorHAnsi"/>
          <w:color w:val="010101"/>
          <w:sz w:val="22"/>
          <w:szCs w:val="22"/>
          <w:shd w:val="clear" w:color="auto" w:fill="FFFFFF"/>
          <w:lang w:eastAsia="en-US"/>
        </w:rPr>
        <w:t xml:space="preserve"> </w:t>
      </w:r>
      <w:bookmarkStart w:id="2" w:name="_Hlk40103757"/>
      <w:r w:rsidRPr="00621ADD">
        <w:rPr>
          <w:rFonts w:eastAsiaTheme="minorHAnsi"/>
          <w:color w:val="010101"/>
          <w:sz w:val="22"/>
          <w:szCs w:val="22"/>
          <w:shd w:val="clear" w:color="auto" w:fill="FFFFFF"/>
          <w:lang w:eastAsia="en-US"/>
        </w:rPr>
        <w:t xml:space="preserve">в </w:t>
      </w:r>
      <w:r w:rsidR="009D690A" w:rsidRPr="00621ADD">
        <w:rPr>
          <w:rFonts w:eastAsiaTheme="minorHAnsi"/>
          <w:color w:val="010101"/>
          <w:sz w:val="22"/>
          <w:szCs w:val="22"/>
          <w:shd w:val="clear" w:color="auto" w:fill="FFFFFF"/>
          <w:lang w:val="en-US" w:eastAsia="en-US"/>
        </w:rPr>
        <w:t>I</w:t>
      </w:r>
      <w:r w:rsidR="001A76A4" w:rsidRPr="00621ADD">
        <w:rPr>
          <w:rFonts w:eastAsiaTheme="minorHAnsi"/>
          <w:color w:val="010101"/>
          <w:sz w:val="22"/>
          <w:szCs w:val="22"/>
          <w:shd w:val="clear" w:color="auto" w:fill="FFFFFF"/>
          <w:lang w:val="en-US" w:eastAsia="en-US"/>
        </w:rPr>
        <w:t>I</w:t>
      </w:r>
      <w:r w:rsidR="0027355B" w:rsidRPr="00621ADD">
        <w:rPr>
          <w:rFonts w:eastAsiaTheme="minorHAnsi"/>
          <w:color w:val="010101"/>
          <w:sz w:val="22"/>
          <w:szCs w:val="22"/>
          <w:shd w:val="clear" w:color="auto" w:fill="FFFFFF"/>
          <w:lang w:val="en-US" w:eastAsia="en-US"/>
        </w:rPr>
        <w:t>I</w:t>
      </w:r>
      <w:r w:rsidRPr="00621ADD">
        <w:rPr>
          <w:rFonts w:eastAsiaTheme="minorHAnsi"/>
          <w:color w:val="010101"/>
          <w:sz w:val="22"/>
          <w:szCs w:val="22"/>
          <w:shd w:val="clear" w:color="auto" w:fill="FFFFFF"/>
          <w:lang w:eastAsia="en-US"/>
        </w:rPr>
        <w:t xml:space="preserve"> квартале 20</w:t>
      </w:r>
      <w:r w:rsidR="00CE28FC">
        <w:rPr>
          <w:rFonts w:eastAsiaTheme="minorHAnsi"/>
          <w:color w:val="010101"/>
          <w:sz w:val="22"/>
          <w:szCs w:val="22"/>
          <w:shd w:val="clear" w:color="auto" w:fill="FFFFFF"/>
          <w:lang w:eastAsia="en-US"/>
        </w:rPr>
        <w:t>20</w:t>
      </w:r>
      <w:r w:rsidRPr="00621ADD">
        <w:rPr>
          <w:rFonts w:eastAsiaTheme="minorHAnsi"/>
          <w:color w:val="010101"/>
          <w:sz w:val="22"/>
          <w:szCs w:val="22"/>
          <w:shd w:val="clear" w:color="auto" w:fill="FFFFFF"/>
          <w:lang w:eastAsia="en-US"/>
        </w:rPr>
        <w:t xml:space="preserve"> года</w:t>
      </w:r>
    </w:p>
    <w:p w:rsidR="00FF3633" w:rsidRPr="00621ADD" w:rsidRDefault="001A76A4" w:rsidP="00B831E3">
      <w:pPr>
        <w:pStyle w:val="a8"/>
        <w:shd w:val="clear" w:color="auto" w:fill="FFFFFF"/>
        <w:spacing w:before="0" w:beforeAutospacing="0" w:after="150" w:afterAutospacing="0"/>
        <w:jc w:val="both"/>
        <w:rPr>
          <w:rFonts w:eastAsiaTheme="minorHAnsi"/>
          <w:color w:val="010101"/>
          <w:sz w:val="22"/>
          <w:szCs w:val="22"/>
          <w:shd w:val="clear" w:color="auto" w:fill="FFFFFF"/>
          <w:lang w:eastAsia="en-US"/>
        </w:rPr>
      </w:pPr>
      <w:r>
        <w:rPr>
          <w:noProof/>
        </w:rPr>
        <w:drawing>
          <wp:inline distT="0" distB="0" distL="0" distR="0" wp14:anchorId="3EB1520B" wp14:editId="22E2B717">
            <wp:extent cx="5365630" cy="1537459"/>
            <wp:effectExtent l="0" t="0" r="6985"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371618" cy="1539175"/>
                    </a:xfrm>
                    <a:prstGeom prst="rect">
                      <a:avLst/>
                    </a:prstGeom>
                  </pic:spPr>
                </pic:pic>
              </a:graphicData>
            </a:graphic>
          </wp:inline>
        </w:drawing>
      </w:r>
    </w:p>
    <w:bookmarkEnd w:id="2"/>
    <w:p w:rsidR="003D72B1" w:rsidRPr="00621ADD" w:rsidRDefault="00557CC2" w:rsidP="00CF4137">
      <w:pPr>
        <w:pStyle w:val="a8"/>
        <w:shd w:val="clear" w:color="auto" w:fill="FFFFFF"/>
        <w:spacing w:before="150" w:beforeAutospacing="0" w:after="150" w:afterAutospacing="0"/>
        <w:jc w:val="center"/>
        <w:rPr>
          <w:rFonts w:eastAsiaTheme="minorHAnsi"/>
          <w:b/>
          <w:color w:val="010101"/>
          <w:sz w:val="22"/>
          <w:szCs w:val="22"/>
          <w:shd w:val="clear" w:color="auto" w:fill="FFFFFF"/>
          <w:lang w:eastAsia="en-US"/>
        </w:rPr>
      </w:pPr>
      <w:r w:rsidRPr="00621ADD">
        <w:rPr>
          <w:rFonts w:eastAsiaTheme="minorHAnsi"/>
          <w:b/>
          <w:color w:val="010101"/>
          <w:sz w:val="22"/>
          <w:szCs w:val="22"/>
          <w:shd w:val="clear" w:color="auto" w:fill="FFFFFF"/>
          <w:lang w:eastAsia="en-US"/>
        </w:rPr>
        <w:t>Анализ рынка жилой недвижимости в областном центре г.Киров</w:t>
      </w:r>
    </w:p>
    <w:p w:rsidR="00557CC2" w:rsidRPr="00621ADD" w:rsidRDefault="0087350B"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За январь-</w:t>
      </w:r>
      <w:r w:rsidR="002C656F">
        <w:rPr>
          <w:rFonts w:eastAsiaTheme="minorHAnsi"/>
          <w:color w:val="010101"/>
          <w:sz w:val="22"/>
          <w:szCs w:val="22"/>
          <w:shd w:val="clear" w:color="auto" w:fill="FFFFFF"/>
          <w:lang w:eastAsia="en-US"/>
        </w:rPr>
        <w:t>октябрь</w:t>
      </w:r>
      <w:r w:rsidR="009D690A">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20</w:t>
      </w:r>
      <w:r w:rsidR="00582EB9">
        <w:rPr>
          <w:rFonts w:eastAsiaTheme="minorHAnsi"/>
          <w:color w:val="010101"/>
          <w:sz w:val="22"/>
          <w:szCs w:val="22"/>
          <w:shd w:val="clear" w:color="auto" w:fill="FFFFFF"/>
          <w:lang w:eastAsia="en-US"/>
        </w:rPr>
        <w:t>20</w:t>
      </w:r>
      <w:r w:rsidRPr="00621ADD">
        <w:rPr>
          <w:rFonts w:eastAsiaTheme="minorHAnsi"/>
          <w:color w:val="010101"/>
          <w:sz w:val="22"/>
          <w:szCs w:val="22"/>
          <w:shd w:val="clear" w:color="auto" w:fill="FFFFFF"/>
          <w:lang w:eastAsia="en-US"/>
        </w:rPr>
        <w:t xml:space="preserve"> года введено в действие </w:t>
      </w:r>
      <w:r w:rsidR="002C656F">
        <w:rPr>
          <w:rFonts w:eastAsiaTheme="minorHAnsi"/>
          <w:color w:val="010101"/>
          <w:sz w:val="22"/>
          <w:szCs w:val="22"/>
          <w:shd w:val="clear" w:color="auto" w:fill="FFFFFF"/>
          <w:lang w:eastAsia="en-US"/>
        </w:rPr>
        <w:t>327275</w:t>
      </w:r>
      <w:r w:rsidRPr="00621ADD">
        <w:rPr>
          <w:rFonts w:eastAsiaTheme="minorHAnsi"/>
          <w:color w:val="010101"/>
          <w:sz w:val="22"/>
          <w:szCs w:val="22"/>
          <w:shd w:val="clear" w:color="auto" w:fill="FFFFFF"/>
          <w:lang w:eastAsia="en-US"/>
        </w:rPr>
        <w:t xml:space="preserve"> кв.м жилых домов, что </w:t>
      </w:r>
      <w:r w:rsidR="001B4279" w:rsidRPr="00621ADD">
        <w:rPr>
          <w:rFonts w:eastAsiaTheme="minorHAnsi"/>
          <w:color w:val="010101"/>
          <w:sz w:val="22"/>
          <w:szCs w:val="22"/>
          <w:shd w:val="clear" w:color="auto" w:fill="FFFFFF"/>
          <w:lang w:eastAsia="en-US"/>
        </w:rPr>
        <w:t xml:space="preserve">составляет </w:t>
      </w:r>
      <w:r w:rsidR="002C656F">
        <w:rPr>
          <w:rFonts w:eastAsiaTheme="minorHAnsi"/>
          <w:color w:val="010101"/>
          <w:sz w:val="22"/>
          <w:szCs w:val="22"/>
          <w:shd w:val="clear" w:color="auto" w:fill="FFFFFF"/>
          <w:lang w:eastAsia="en-US"/>
        </w:rPr>
        <w:t>85,9</w:t>
      </w:r>
      <w:r w:rsidRPr="00621ADD">
        <w:rPr>
          <w:rFonts w:eastAsiaTheme="minorHAnsi"/>
          <w:color w:val="010101"/>
          <w:sz w:val="22"/>
          <w:szCs w:val="22"/>
          <w:shd w:val="clear" w:color="auto" w:fill="FFFFFF"/>
          <w:lang w:eastAsia="en-US"/>
        </w:rPr>
        <w:t xml:space="preserve">% </w:t>
      </w:r>
      <w:r w:rsidR="0044177F" w:rsidRPr="00621ADD">
        <w:rPr>
          <w:rFonts w:eastAsiaTheme="minorHAnsi"/>
          <w:color w:val="010101"/>
          <w:sz w:val="22"/>
          <w:szCs w:val="22"/>
          <w:shd w:val="clear" w:color="auto" w:fill="FFFFFF"/>
          <w:lang w:eastAsia="en-US"/>
        </w:rPr>
        <w:t>к январю-</w:t>
      </w:r>
      <w:r w:rsidR="002C656F">
        <w:rPr>
          <w:rFonts w:eastAsiaTheme="minorHAnsi"/>
          <w:color w:val="010101"/>
          <w:sz w:val="22"/>
          <w:szCs w:val="22"/>
          <w:shd w:val="clear" w:color="auto" w:fill="FFFFFF"/>
          <w:lang w:eastAsia="en-US"/>
        </w:rPr>
        <w:t>октябрю</w:t>
      </w:r>
      <w:r w:rsidR="0044177F" w:rsidRPr="00621ADD">
        <w:rPr>
          <w:rFonts w:eastAsiaTheme="minorHAnsi"/>
          <w:color w:val="010101"/>
          <w:sz w:val="22"/>
          <w:szCs w:val="22"/>
          <w:shd w:val="clear" w:color="auto" w:fill="FFFFFF"/>
          <w:lang w:eastAsia="en-US"/>
        </w:rPr>
        <w:t xml:space="preserve"> 201</w:t>
      </w:r>
      <w:r w:rsidR="00582EB9">
        <w:rPr>
          <w:rFonts w:eastAsiaTheme="minorHAnsi"/>
          <w:color w:val="010101"/>
          <w:sz w:val="22"/>
          <w:szCs w:val="22"/>
          <w:shd w:val="clear" w:color="auto" w:fill="FFFFFF"/>
          <w:lang w:eastAsia="en-US"/>
        </w:rPr>
        <w:t>9</w:t>
      </w:r>
      <w:r w:rsidR="0044177F" w:rsidRPr="00621ADD">
        <w:rPr>
          <w:rFonts w:eastAsiaTheme="minorHAnsi"/>
          <w:color w:val="010101"/>
          <w:sz w:val="22"/>
          <w:szCs w:val="22"/>
          <w:shd w:val="clear" w:color="auto" w:fill="FFFFFF"/>
          <w:lang w:eastAsia="en-US"/>
        </w:rPr>
        <w:t xml:space="preserve"> года</w:t>
      </w:r>
      <w:r w:rsidRPr="00621ADD">
        <w:rPr>
          <w:rFonts w:eastAsiaTheme="minorHAnsi"/>
          <w:color w:val="010101"/>
          <w:sz w:val="22"/>
          <w:szCs w:val="22"/>
          <w:shd w:val="clear" w:color="auto" w:fill="FFFFFF"/>
          <w:lang w:eastAsia="en-US"/>
        </w:rPr>
        <w:t>.</w:t>
      </w:r>
    </w:p>
    <w:p w:rsidR="00355C0C" w:rsidRPr="00621ADD" w:rsidRDefault="006477A4"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Таблица –</w:t>
      </w:r>
      <w:r w:rsidR="00B670C8" w:rsidRPr="00621ADD">
        <w:rPr>
          <w:rFonts w:eastAsiaTheme="minorHAnsi"/>
          <w:color w:val="010101"/>
          <w:sz w:val="22"/>
          <w:szCs w:val="22"/>
          <w:shd w:val="clear" w:color="auto" w:fill="FFFFFF"/>
          <w:lang w:eastAsia="en-US"/>
        </w:rPr>
        <w:t xml:space="preserve"> </w:t>
      </w:r>
      <w:r w:rsidR="00EB45BC" w:rsidRPr="00621ADD">
        <w:rPr>
          <w:rFonts w:eastAsiaTheme="minorHAnsi"/>
          <w:color w:val="010101"/>
          <w:sz w:val="22"/>
          <w:szCs w:val="22"/>
          <w:shd w:val="clear" w:color="auto" w:fill="FFFFFF"/>
          <w:lang w:eastAsia="en-US"/>
        </w:rPr>
        <w:t>Статистика для квартир с разным количеством комнат</w:t>
      </w:r>
      <w:r w:rsidR="00EB45BC" w:rsidRPr="00621ADD">
        <w:rPr>
          <w:rStyle w:val="a6"/>
          <w:rFonts w:eastAsiaTheme="minorHAnsi"/>
          <w:color w:val="010101"/>
          <w:sz w:val="22"/>
          <w:szCs w:val="22"/>
          <w:shd w:val="clear" w:color="auto" w:fill="FFFFFF"/>
          <w:lang w:eastAsia="en-US"/>
        </w:rPr>
        <w:footnoteReference w:id="20"/>
      </w:r>
    </w:p>
    <w:p w:rsidR="00376565" w:rsidRPr="00621ADD" w:rsidRDefault="002C656F"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Pr>
          <w:noProof/>
        </w:rPr>
        <w:drawing>
          <wp:inline distT="0" distB="0" distL="0" distR="0" wp14:anchorId="50917F82" wp14:editId="41D6B37E">
            <wp:extent cx="5940425" cy="1442085"/>
            <wp:effectExtent l="0" t="0" r="3175"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5940425" cy="1442085"/>
                    </a:xfrm>
                    <a:prstGeom prst="rect">
                      <a:avLst/>
                    </a:prstGeom>
                  </pic:spPr>
                </pic:pic>
              </a:graphicData>
            </a:graphic>
          </wp:inline>
        </w:drawing>
      </w:r>
    </w:p>
    <w:p w:rsidR="006477A4" w:rsidRPr="00621ADD" w:rsidRDefault="006477A4" w:rsidP="003D72B1">
      <w:pPr>
        <w:pStyle w:val="a8"/>
        <w:shd w:val="clear" w:color="auto" w:fill="FFFFFF"/>
        <w:spacing w:before="150" w:beforeAutospacing="0" w:after="150" w:afterAutospacing="0"/>
        <w:jc w:val="both"/>
        <w:rPr>
          <w:rFonts w:eastAsiaTheme="minorHAnsi"/>
          <w:sz w:val="22"/>
          <w:szCs w:val="22"/>
        </w:rPr>
      </w:pPr>
      <w:r w:rsidRPr="00621ADD">
        <w:rPr>
          <w:rFonts w:eastAsiaTheme="minorHAnsi"/>
          <w:color w:val="010101"/>
          <w:sz w:val="22"/>
          <w:szCs w:val="22"/>
          <w:shd w:val="clear" w:color="auto" w:fill="FFFFFF"/>
          <w:lang w:eastAsia="en-US"/>
        </w:rPr>
        <w:lastRenderedPageBreak/>
        <w:t xml:space="preserve">Динамика изменения стоимости 1 кв.м жилья на вторичном рынке в г.Киров за период </w:t>
      </w:r>
      <w:r w:rsidR="002C656F">
        <w:rPr>
          <w:rFonts w:eastAsiaTheme="minorHAnsi"/>
          <w:color w:val="010101"/>
          <w:sz w:val="22"/>
          <w:szCs w:val="22"/>
          <w:shd w:val="clear" w:color="auto" w:fill="FFFFFF"/>
          <w:lang w:eastAsia="en-US"/>
        </w:rPr>
        <w:t>ноябрь</w:t>
      </w:r>
      <w:r w:rsidR="00D306EE" w:rsidRPr="00D306EE">
        <w:rPr>
          <w:rFonts w:eastAsiaTheme="minorHAnsi"/>
          <w:color w:val="010101"/>
          <w:sz w:val="22"/>
          <w:szCs w:val="22"/>
          <w:shd w:val="clear" w:color="auto" w:fill="FFFFFF"/>
          <w:lang w:eastAsia="en-US"/>
        </w:rPr>
        <w:t xml:space="preserve"> 2019 </w:t>
      </w:r>
      <w:r w:rsidRPr="00621ADD">
        <w:rPr>
          <w:rFonts w:eastAsiaTheme="minorHAnsi"/>
          <w:color w:val="010101"/>
          <w:sz w:val="22"/>
          <w:szCs w:val="22"/>
          <w:shd w:val="clear" w:color="auto" w:fill="FFFFFF"/>
          <w:lang w:eastAsia="en-US"/>
        </w:rPr>
        <w:t>-</w:t>
      </w:r>
      <w:r w:rsidR="00D306EE" w:rsidRPr="00D306EE">
        <w:rPr>
          <w:rFonts w:eastAsiaTheme="minorHAnsi"/>
          <w:color w:val="010101"/>
          <w:sz w:val="22"/>
          <w:szCs w:val="22"/>
          <w:shd w:val="clear" w:color="auto" w:fill="FFFFFF"/>
          <w:lang w:eastAsia="en-US"/>
        </w:rPr>
        <w:t xml:space="preserve"> </w:t>
      </w:r>
      <w:r w:rsidR="002C656F">
        <w:rPr>
          <w:rFonts w:eastAsiaTheme="minorHAnsi"/>
          <w:color w:val="010101"/>
          <w:sz w:val="22"/>
          <w:szCs w:val="22"/>
          <w:shd w:val="clear" w:color="auto" w:fill="FFFFFF"/>
          <w:lang w:eastAsia="en-US"/>
        </w:rPr>
        <w:t>ноябрь</w:t>
      </w:r>
      <w:r w:rsidRPr="00621ADD">
        <w:rPr>
          <w:rFonts w:eastAsiaTheme="minorHAnsi"/>
          <w:color w:val="010101"/>
          <w:sz w:val="22"/>
          <w:szCs w:val="22"/>
          <w:shd w:val="clear" w:color="auto" w:fill="FFFFFF"/>
          <w:lang w:eastAsia="en-US"/>
        </w:rPr>
        <w:t xml:space="preserve"> 20</w:t>
      </w:r>
      <w:r w:rsidR="00D306EE">
        <w:rPr>
          <w:rFonts w:eastAsiaTheme="minorHAnsi"/>
          <w:color w:val="010101"/>
          <w:sz w:val="22"/>
          <w:szCs w:val="22"/>
          <w:shd w:val="clear" w:color="auto" w:fill="FFFFFF"/>
          <w:lang w:eastAsia="en-US"/>
        </w:rPr>
        <w:t>20</w:t>
      </w:r>
      <w:r w:rsidRPr="00621ADD">
        <w:rPr>
          <w:rFonts w:eastAsiaTheme="minorHAnsi"/>
          <w:color w:val="010101"/>
          <w:sz w:val="22"/>
          <w:szCs w:val="22"/>
          <w:shd w:val="clear" w:color="auto" w:fill="FFFFFF"/>
          <w:lang w:eastAsia="en-US"/>
        </w:rPr>
        <w:t xml:space="preserve"> г.</w:t>
      </w:r>
    </w:p>
    <w:p w:rsidR="00CF4137" w:rsidRPr="00621ADD" w:rsidRDefault="002C656F"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Pr>
          <w:noProof/>
        </w:rPr>
        <w:drawing>
          <wp:inline distT="0" distB="0" distL="0" distR="0" wp14:anchorId="3BC75ABB" wp14:editId="1DB4E9BE">
            <wp:extent cx="5940425" cy="3058160"/>
            <wp:effectExtent l="0" t="0" r="3175"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940425" cy="3058160"/>
                    </a:xfrm>
                    <a:prstGeom prst="rect">
                      <a:avLst/>
                    </a:prstGeom>
                  </pic:spPr>
                </pic:pic>
              </a:graphicData>
            </a:graphic>
          </wp:inline>
        </w:drawing>
      </w:r>
    </w:p>
    <w:p w:rsidR="009059F6" w:rsidRPr="00621ADD" w:rsidRDefault="009059F6" w:rsidP="009059F6">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Цены на квартиры на вторичном рынке жилья в г.Киров имеют тенденцию к </w:t>
      </w:r>
      <w:r w:rsidR="009B7AED">
        <w:rPr>
          <w:rFonts w:eastAsiaTheme="minorHAnsi"/>
          <w:color w:val="010101"/>
          <w:sz w:val="22"/>
          <w:szCs w:val="22"/>
          <w:shd w:val="clear" w:color="auto" w:fill="FFFFFF"/>
          <w:lang w:eastAsia="en-US"/>
        </w:rPr>
        <w:t>увеличению</w:t>
      </w:r>
      <w:r w:rsidRPr="00621ADD">
        <w:rPr>
          <w:rFonts w:eastAsiaTheme="minorHAnsi"/>
          <w:color w:val="010101"/>
          <w:sz w:val="22"/>
          <w:szCs w:val="22"/>
          <w:shd w:val="clear" w:color="auto" w:fill="FFFFFF"/>
          <w:lang w:eastAsia="en-US"/>
        </w:rPr>
        <w:t xml:space="preserve">, </w:t>
      </w:r>
      <w:r w:rsidR="009B7AED">
        <w:rPr>
          <w:rFonts w:eastAsiaTheme="minorHAnsi"/>
          <w:color w:val="010101"/>
          <w:sz w:val="22"/>
          <w:szCs w:val="22"/>
          <w:shd w:val="clear" w:color="auto" w:fill="FFFFFF"/>
          <w:lang w:eastAsia="en-US"/>
        </w:rPr>
        <w:t>рост</w:t>
      </w:r>
      <w:r w:rsidRPr="00621ADD">
        <w:rPr>
          <w:rFonts w:eastAsiaTheme="minorHAnsi"/>
          <w:color w:val="010101"/>
          <w:sz w:val="22"/>
          <w:szCs w:val="22"/>
          <w:shd w:val="clear" w:color="auto" w:fill="FFFFFF"/>
          <w:lang w:eastAsia="en-US"/>
        </w:rPr>
        <w:t xml:space="preserve"> цен </w:t>
      </w:r>
      <w:r w:rsidR="001C5139">
        <w:rPr>
          <w:rFonts w:eastAsiaTheme="minorHAnsi"/>
          <w:color w:val="010101"/>
          <w:sz w:val="22"/>
          <w:szCs w:val="22"/>
          <w:shd w:val="clear" w:color="auto" w:fill="FFFFFF"/>
          <w:lang w:eastAsia="en-US"/>
        </w:rPr>
        <w:t xml:space="preserve">с начала года </w:t>
      </w:r>
      <w:r w:rsidRPr="00621ADD">
        <w:rPr>
          <w:rFonts w:eastAsiaTheme="minorHAnsi"/>
          <w:color w:val="010101"/>
          <w:sz w:val="22"/>
          <w:szCs w:val="22"/>
          <w:shd w:val="clear" w:color="auto" w:fill="FFFFFF"/>
          <w:lang w:eastAsia="en-US"/>
        </w:rPr>
        <w:t xml:space="preserve">составил </w:t>
      </w:r>
      <w:r w:rsidR="002C656F">
        <w:rPr>
          <w:rFonts w:eastAsiaTheme="minorHAnsi"/>
          <w:color w:val="010101"/>
          <w:sz w:val="22"/>
          <w:szCs w:val="22"/>
          <w:shd w:val="clear" w:color="auto" w:fill="FFFFFF"/>
          <w:lang w:eastAsia="en-US"/>
        </w:rPr>
        <w:t>1,6</w:t>
      </w:r>
      <w:r w:rsidRPr="00621ADD">
        <w:rPr>
          <w:rFonts w:eastAsiaTheme="minorHAnsi"/>
          <w:color w:val="010101"/>
          <w:sz w:val="22"/>
          <w:szCs w:val="22"/>
          <w:shd w:val="clear" w:color="auto" w:fill="FFFFFF"/>
          <w:lang w:eastAsia="en-US"/>
        </w:rPr>
        <w:t xml:space="preserve">%. </w:t>
      </w:r>
    </w:p>
    <w:p w:rsidR="00DE13C6" w:rsidRDefault="00DE13C6" w:rsidP="003D72B1">
      <w:pPr>
        <w:pStyle w:val="a8"/>
        <w:shd w:val="clear" w:color="auto" w:fill="FFFFFF"/>
        <w:spacing w:before="150" w:beforeAutospacing="0" w:after="150" w:afterAutospacing="0"/>
        <w:jc w:val="both"/>
        <w:rPr>
          <w:rFonts w:eastAsiaTheme="minorHAnsi"/>
          <w:i/>
          <w:color w:val="010101"/>
          <w:sz w:val="22"/>
          <w:szCs w:val="22"/>
          <w:shd w:val="clear" w:color="auto" w:fill="FFFFFF"/>
          <w:lang w:eastAsia="en-US"/>
        </w:rPr>
      </w:pPr>
      <w:r w:rsidRPr="00621ADD">
        <w:rPr>
          <w:rFonts w:eastAsiaTheme="minorHAnsi"/>
          <w:i/>
          <w:color w:val="010101"/>
          <w:sz w:val="22"/>
          <w:szCs w:val="22"/>
          <w:shd w:val="clear" w:color="auto" w:fill="FFFFFF"/>
          <w:lang w:eastAsia="en-US"/>
        </w:rPr>
        <w:t xml:space="preserve">Источник информации: </w:t>
      </w:r>
      <w:hyperlink r:id="rId71" w:history="1">
        <w:r w:rsidR="00CF4137" w:rsidRPr="00621ADD">
          <w:rPr>
            <w:rFonts w:eastAsiaTheme="minorHAnsi"/>
            <w:i/>
            <w:color w:val="010101"/>
            <w:sz w:val="22"/>
            <w:szCs w:val="22"/>
            <w:shd w:val="clear" w:color="auto" w:fill="FFFFFF"/>
            <w:lang w:eastAsia="en-US"/>
          </w:rPr>
          <w:t>https://kirov.naydidom.com/tseny/adtype-kupit</w:t>
        </w:r>
      </w:hyperlink>
    </w:p>
    <w:p w:rsidR="00D306EE" w:rsidRPr="00621ADD" w:rsidRDefault="00CF4137" w:rsidP="00D306EE">
      <w:pPr>
        <w:pStyle w:val="a8"/>
        <w:shd w:val="clear" w:color="auto" w:fill="FFFFFF"/>
        <w:spacing w:before="150" w:beforeAutospacing="0" w:after="150" w:afterAutospacing="0"/>
        <w:jc w:val="both"/>
        <w:rPr>
          <w:rFonts w:eastAsiaTheme="minorHAnsi"/>
          <w:sz w:val="22"/>
          <w:szCs w:val="22"/>
        </w:rPr>
      </w:pPr>
      <w:r w:rsidRPr="00621ADD">
        <w:rPr>
          <w:rFonts w:eastAsiaTheme="minorHAnsi"/>
          <w:color w:val="010101"/>
          <w:sz w:val="22"/>
          <w:szCs w:val="22"/>
          <w:shd w:val="clear" w:color="auto" w:fill="FFFFFF"/>
          <w:lang w:eastAsia="en-US"/>
        </w:rPr>
        <w:t>Динамика изменения стоимости 1 кв.м жиль</w:t>
      </w:r>
      <w:r w:rsidR="00310918">
        <w:rPr>
          <w:rFonts w:eastAsiaTheme="minorHAnsi"/>
          <w:color w:val="010101"/>
          <w:sz w:val="22"/>
          <w:szCs w:val="22"/>
          <w:shd w:val="clear" w:color="auto" w:fill="FFFFFF"/>
          <w:lang w:eastAsia="en-US"/>
        </w:rPr>
        <w:t>я на первичном рынке в г.Киров</w:t>
      </w:r>
    </w:p>
    <w:p w:rsidR="00CF4137" w:rsidRPr="00621ADD" w:rsidRDefault="002C656F" w:rsidP="003D72B1">
      <w:pPr>
        <w:pStyle w:val="a8"/>
        <w:shd w:val="clear" w:color="auto" w:fill="FFFFFF"/>
        <w:spacing w:before="150" w:beforeAutospacing="0" w:after="150" w:afterAutospacing="0"/>
        <w:jc w:val="both"/>
        <w:rPr>
          <w:rFonts w:eastAsiaTheme="minorHAnsi"/>
          <w:i/>
          <w:color w:val="010101"/>
          <w:sz w:val="22"/>
          <w:szCs w:val="22"/>
          <w:shd w:val="clear" w:color="auto" w:fill="FFFFFF"/>
          <w:lang w:eastAsia="en-US"/>
        </w:rPr>
      </w:pPr>
      <w:r>
        <w:rPr>
          <w:noProof/>
        </w:rPr>
        <w:drawing>
          <wp:inline distT="0" distB="0" distL="0" distR="0" wp14:anchorId="06D86D0F" wp14:editId="65415310">
            <wp:extent cx="5940425" cy="3117850"/>
            <wp:effectExtent l="0" t="0" r="3175"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940425" cy="3117850"/>
                    </a:xfrm>
                    <a:prstGeom prst="rect">
                      <a:avLst/>
                    </a:prstGeom>
                  </pic:spPr>
                </pic:pic>
              </a:graphicData>
            </a:graphic>
          </wp:inline>
        </w:drawing>
      </w:r>
    </w:p>
    <w:p w:rsidR="001C5139" w:rsidRPr="00621ADD" w:rsidRDefault="001C5139" w:rsidP="001C5139">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Pr>
          <w:rFonts w:eastAsiaTheme="minorHAnsi"/>
          <w:color w:val="010101"/>
          <w:sz w:val="22"/>
          <w:szCs w:val="22"/>
          <w:shd w:val="clear" w:color="auto" w:fill="FFFFFF"/>
          <w:lang w:eastAsia="en-US"/>
        </w:rPr>
        <w:t xml:space="preserve">Цены на квартиры на первичном </w:t>
      </w:r>
      <w:r w:rsidRPr="00621ADD">
        <w:rPr>
          <w:rFonts w:eastAsiaTheme="minorHAnsi"/>
          <w:color w:val="010101"/>
          <w:sz w:val="22"/>
          <w:szCs w:val="22"/>
          <w:shd w:val="clear" w:color="auto" w:fill="FFFFFF"/>
          <w:lang w:eastAsia="en-US"/>
        </w:rPr>
        <w:t xml:space="preserve">рынке жилья в г.Киров имеют тенденцию </w:t>
      </w:r>
      <w:r w:rsidR="009B7AED" w:rsidRPr="00621ADD">
        <w:rPr>
          <w:rFonts w:eastAsiaTheme="minorHAnsi"/>
          <w:color w:val="010101"/>
          <w:sz w:val="22"/>
          <w:szCs w:val="22"/>
          <w:shd w:val="clear" w:color="auto" w:fill="FFFFFF"/>
          <w:lang w:eastAsia="en-US"/>
        </w:rPr>
        <w:t xml:space="preserve">к </w:t>
      </w:r>
      <w:r w:rsidR="009B7AED">
        <w:rPr>
          <w:rFonts w:eastAsiaTheme="minorHAnsi"/>
          <w:color w:val="010101"/>
          <w:sz w:val="22"/>
          <w:szCs w:val="22"/>
          <w:shd w:val="clear" w:color="auto" w:fill="FFFFFF"/>
          <w:lang w:eastAsia="en-US"/>
        </w:rPr>
        <w:t>увеличению</w:t>
      </w:r>
      <w:r w:rsidR="009B7AED" w:rsidRPr="00621ADD">
        <w:rPr>
          <w:rFonts w:eastAsiaTheme="minorHAnsi"/>
          <w:color w:val="010101"/>
          <w:sz w:val="22"/>
          <w:szCs w:val="22"/>
          <w:shd w:val="clear" w:color="auto" w:fill="FFFFFF"/>
          <w:lang w:eastAsia="en-US"/>
        </w:rPr>
        <w:t xml:space="preserve">, </w:t>
      </w:r>
      <w:r w:rsidR="009B7AED">
        <w:rPr>
          <w:rFonts w:eastAsiaTheme="minorHAnsi"/>
          <w:color w:val="010101"/>
          <w:sz w:val="22"/>
          <w:szCs w:val="22"/>
          <w:shd w:val="clear" w:color="auto" w:fill="FFFFFF"/>
          <w:lang w:eastAsia="en-US"/>
        </w:rPr>
        <w:t>рост</w:t>
      </w:r>
      <w:r w:rsidR="009B7AED" w:rsidRPr="00621ADD">
        <w:rPr>
          <w:rFonts w:eastAsiaTheme="minorHAnsi"/>
          <w:color w:val="010101"/>
          <w:sz w:val="22"/>
          <w:szCs w:val="22"/>
          <w:shd w:val="clear" w:color="auto" w:fill="FFFFFF"/>
          <w:lang w:eastAsia="en-US"/>
        </w:rPr>
        <w:t xml:space="preserve"> цен </w:t>
      </w:r>
      <w:r w:rsidR="009B7AED">
        <w:rPr>
          <w:rFonts w:eastAsiaTheme="minorHAnsi"/>
          <w:color w:val="010101"/>
          <w:sz w:val="22"/>
          <w:szCs w:val="22"/>
          <w:shd w:val="clear" w:color="auto" w:fill="FFFFFF"/>
          <w:lang w:eastAsia="en-US"/>
        </w:rPr>
        <w:t xml:space="preserve">с начала года </w:t>
      </w:r>
      <w:r w:rsidR="009B7AED" w:rsidRPr="00621ADD">
        <w:rPr>
          <w:rFonts w:eastAsiaTheme="minorHAnsi"/>
          <w:color w:val="010101"/>
          <w:sz w:val="22"/>
          <w:szCs w:val="22"/>
          <w:shd w:val="clear" w:color="auto" w:fill="FFFFFF"/>
          <w:lang w:eastAsia="en-US"/>
        </w:rPr>
        <w:t xml:space="preserve">составил </w:t>
      </w:r>
      <w:r w:rsidR="00802FF8">
        <w:rPr>
          <w:rFonts w:eastAsiaTheme="minorHAnsi"/>
          <w:color w:val="010101"/>
          <w:sz w:val="22"/>
          <w:szCs w:val="22"/>
          <w:shd w:val="clear" w:color="auto" w:fill="FFFFFF"/>
          <w:lang w:eastAsia="en-US"/>
        </w:rPr>
        <w:t>1</w:t>
      </w:r>
      <w:r w:rsidR="002C656F">
        <w:rPr>
          <w:rFonts w:eastAsiaTheme="minorHAnsi"/>
          <w:color w:val="010101"/>
          <w:sz w:val="22"/>
          <w:szCs w:val="22"/>
          <w:shd w:val="clear" w:color="auto" w:fill="FFFFFF"/>
          <w:lang w:eastAsia="en-US"/>
        </w:rPr>
        <w:t>3</w:t>
      </w:r>
      <w:r w:rsidR="00802FF8">
        <w:rPr>
          <w:rFonts w:eastAsiaTheme="minorHAnsi"/>
          <w:color w:val="010101"/>
          <w:sz w:val="22"/>
          <w:szCs w:val="22"/>
          <w:shd w:val="clear" w:color="auto" w:fill="FFFFFF"/>
          <w:lang w:eastAsia="en-US"/>
        </w:rPr>
        <w:t>,2</w:t>
      </w:r>
      <w:r w:rsidR="009B7AED" w:rsidRPr="00621ADD">
        <w:rPr>
          <w:rFonts w:eastAsiaTheme="minorHAnsi"/>
          <w:color w:val="010101"/>
          <w:sz w:val="22"/>
          <w:szCs w:val="22"/>
          <w:shd w:val="clear" w:color="auto" w:fill="FFFFFF"/>
          <w:lang w:eastAsia="en-US"/>
        </w:rPr>
        <w:t>%.</w:t>
      </w:r>
    </w:p>
    <w:p w:rsidR="00CF4137" w:rsidRPr="00621ADD" w:rsidRDefault="00CF4137" w:rsidP="00CF4137">
      <w:pPr>
        <w:pStyle w:val="a8"/>
        <w:shd w:val="clear" w:color="auto" w:fill="FFFFFF"/>
        <w:spacing w:before="150" w:beforeAutospacing="0" w:after="150" w:afterAutospacing="0"/>
        <w:jc w:val="both"/>
        <w:rPr>
          <w:rFonts w:eastAsiaTheme="minorHAnsi"/>
          <w:i/>
          <w:color w:val="010101"/>
          <w:sz w:val="22"/>
          <w:szCs w:val="22"/>
          <w:shd w:val="clear" w:color="auto" w:fill="FFFFFF"/>
          <w:lang w:eastAsia="en-US"/>
        </w:rPr>
      </w:pPr>
      <w:r w:rsidRPr="00621ADD">
        <w:rPr>
          <w:rFonts w:eastAsiaTheme="minorHAnsi"/>
          <w:i/>
          <w:color w:val="010101"/>
          <w:sz w:val="22"/>
          <w:szCs w:val="22"/>
          <w:shd w:val="clear" w:color="auto" w:fill="FFFFFF"/>
          <w:lang w:eastAsia="en-US"/>
        </w:rPr>
        <w:t xml:space="preserve">Источник информации: </w:t>
      </w:r>
      <w:hyperlink r:id="rId73" w:history="1">
        <w:r w:rsidRPr="00621ADD">
          <w:rPr>
            <w:i/>
            <w:color w:val="010101"/>
            <w:sz w:val="22"/>
            <w:szCs w:val="22"/>
            <w:lang w:eastAsia="en-US"/>
          </w:rPr>
          <w:t>https://kirov.naydidom.com/tseny/adtype-kupit</w:t>
        </w:r>
      </w:hyperlink>
    </w:p>
    <w:p w:rsidR="000F62D2" w:rsidRPr="00621ADD" w:rsidRDefault="000F62D2"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Первичный рынок жилья в областном центре г.Киров, в основном, сформирован строительством новых микрорайонов</w:t>
      </w:r>
      <w:r w:rsidR="00376565" w:rsidRPr="00621ADD">
        <w:rPr>
          <w:rFonts w:eastAsiaTheme="minorHAnsi"/>
          <w:color w:val="010101"/>
          <w:sz w:val="22"/>
          <w:szCs w:val="22"/>
          <w:shd w:val="clear" w:color="auto" w:fill="FFFFFF"/>
          <w:lang w:eastAsia="en-US"/>
        </w:rPr>
        <w:t xml:space="preserve"> жил</w:t>
      </w:r>
      <w:r w:rsidR="001E132F" w:rsidRPr="00621ADD">
        <w:rPr>
          <w:rFonts w:eastAsiaTheme="minorHAnsi"/>
          <w:color w:val="010101"/>
          <w:sz w:val="22"/>
          <w:szCs w:val="22"/>
          <w:shd w:val="clear" w:color="auto" w:fill="FFFFFF"/>
          <w:lang w:eastAsia="en-US"/>
        </w:rPr>
        <w:t>ь</w:t>
      </w:r>
      <w:r w:rsidR="00376565" w:rsidRPr="00621ADD">
        <w:rPr>
          <w:rFonts w:eastAsiaTheme="minorHAnsi"/>
          <w:color w:val="010101"/>
          <w:sz w:val="22"/>
          <w:szCs w:val="22"/>
          <w:shd w:val="clear" w:color="auto" w:fill="FFFFFF"/>
          <w:lang w:eastAsia="en-US"/>
        </w:rPr>
        <w:t>я эконом-класса</w:t>
      </w:r>
      <w:r w:rsidRPr="00621ADD">
        <w:rPr>
          <w:rFonts w:eastAsiaTheme="minorHAnsi"/>
          <w:color w:val="010101"/>
          <w:sz w:val="22"/>
          <w:szCs w:val="22"/>
          <w:shd w:val="clear" w:color="auto" w:fill="FFFFFF"/>
          <w:lang w:eastAsia="en-US"/>
        </w:rPr>
        <w:t>. Также существуют и точечные застройки, расположенные в центре города, преимущественно – это жилье комфорт и премиум-класса.</w:t>
      </w:r>
    </w:p>
    <w:p w:rsidR="009161F5" w:rsidRPr="00621ADD" w:rsidRDefault="009161F5" w:rsidP="009161F5">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Основные выводы по рынку купли-продажи жилой недвижимости в г.</w:t>
      </w:r>
      <w:r w:rsidR="00775E10" w:rsidRPr="00621ADD">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Кирове и Кировской области:</w:t>
      </w:r>
    </w:p>
    <w:p w:rsidR="009161F5" w:rsidRPr="00621ADD" w:rsidRDefault="009161F5" w:rsidP="009161F5">
      <w:pPr>
        <w:pStyle w:val="a8"/>
        <w:numPr>
          <w:ilvl w:val="0"/>
          <w:numId w:val="6"/>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lastRenderedPageBreak/>
        <w:t>Количество предложений о продаже жилой недвижимости, в т.ч. квартир в строящихся домах значительно превышает спрос на них</w:t>
      </w:r>
    </w:p>
    <w:p w:rsidR="009161F5" w:rsidRPr="00621ADD" w:rsidRDefault="009161F5" w:rsidP="009161F5">
      <w:pPr>
        <w:pStyle w:val="a8"/>
        <w:numPr>
          <w:ilvl w:val="0"/>
          <w:numId w:val="6"/>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Средний срок экспозиции составляет </w:t>
      </w:r>
      <w:r w:rsidR="003C2FCE" w:rsidRPr="00621ADD">
        <w:rPr>
          <w:rFonts w:eastAsiaTheme="minorHAnsi"/>
          <w:color w:val="010101"/>
          <w:sz w:val="22"/>
          <w:szCs w:val="22"/>
          <w:shd w:val="clear" w:color="auto" w:fill="FFFFFF"/>
          <w:lang w:eastAsia="en-US"/>
        </w:rPr>
        <w:t>3-6</w:t>
      </w:r>
      <w:r w:rsidRPr="00621ADD">
        <w:rPr>
          <w:rFonts w:eastAsiaTheme="minorHAnsi"/>
          <w:color w:val="010101"/>
          <w:sz w:val="22"/>
          <w:szCs w:val="22"/>
          <w:shd w:val="clear" w:color="auto" w:fill="FFFFFF"/>
          <w:lang w:eastAsia="en-US"/>
        </w:rPr>
        <w:t xml:space="preserve"> месяц</w:t>
      </w:r>
      <w:r w:rsidR="003C2FCE" w:rsidRPr="00621ADD">
        <w:rPr>
          <w:rFonts w:eastAsiaTheme="minorHAnsi"/>
          <w:color w:val="010101"/>
          <w:sz w:val="22"/>
          <w:szCs w:val="22"/>
          <w:shd w:val="clear" w:color="auto" w:fill="FFFFFF"/>
          <w:lang w:eastAsia="en-US"/>
        </w:rPr>
        <w:t>ев</w:t>
      </w:r>
      <w:r w:rsidRPr="00621ADD">
        <w:rPr>
          <w:rFonts w:eastAsiaTheme="minorHAnsi"/>
          <w:color w:val="010101"/>
          <w:sz w:val="22"/>
          <w:szCs w:val="22"/>
          <w:shd w:val="clear" w:color="auto" w:fill="FFFFFF"/>
          <w:lang w:eastAsia="en-US"/>
        </w:rPr>
        <w:t>, при этом, цены на жилую недвижимость держатся, несмотря на увеличение сроков экспозиции</w:t>
      </w:r>
    </w:p>
    <w:p w:rsidR="009161F5" w:rsidRPr="00621ADD" w:rsidRDefault="009161F5" w:rsidP="009161F5">
      <w:pPr>
        <w:pStyle w:val="a8"/>
        <w:numPr>
          <w:ilvl w:val="0"/>
          <w:numId w:val="6"/>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Активность рынка средняя, преобладают сделки с недвижимостью с использованием кредитных средств и материнского капитала</w:t>
      </w:r>
    </w:p>
    <w:p w:rsidR="009161F5" w:rsidRPr="00621ADD" w:rsidRDefault="009161F5" w:rsidP="009161F5">
      <w:pPr>
        <w:pStyle w:val="a8"/>
        <w:numPr>
          <w:ilvl w:val="0"/>
          <w:numId w:val="6"/>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С появлением сегмента рынка жилой недвижимости – квартир-студий, резко снизилась стоимость комнат</w:t>
      </w:r>
    </w:p>
    <w:p w:rsidR="009161F5" w:rsidRPr="00621ADD" w:rsidRDefault="009161F5" w:rsidP="009161F5">
      <w:pPr>
        <w:pStyle w:val="a8"/>
        <w:numPr>
          <w:ilvl w:val="0"/>
          <w:numId w:val="6"/>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Наибольшим спросом пользуется жилье эконом-класса, активно заселяются новые жилые микрорайоны, расположенные на краю города, транспортная инфраструктура одновременно с развитием данных микрорайонов не развивается, в связи с чем эти районы остаются изолированными от города, затрудняется транспортная доступность в них.</w:t>
      </w:r>
    </w:p>
    <w:p w:rsidR="004453FF" w:rsidRPr="00C309A8" w:rsidRDefault="004453FF" w:rsidP="00CF4137">
      <w:pPr>
        <w:pStyle w:val="a8"/>
        <w:shd w:val="clear" w:color="auto" w:fill="FFFFFF"/>
        <w:spacing w:before="150" w:beforeAutospacing="0" w:after="150" w:afterAutospacing="0"/>
        <w:jc w:val="center"/>
        <w:rPr>
          <w:rFonts w:eastAsiaTheme="minorHAnsi"/>
          <w:b/>
          <w:color w:val="010101"/>
          <w:sz w:val="22"/>
          <w:szCs w:val="22"/>
          <w:shd w:val="clear" w:color="auto" w:fill="FFFFFF"/>
          <w:lang w:eastAsia="en-US"/>
        </w:rPr>
      </w:pPr>
      <w:r w:rsidRPr="00C309A8">
        <w:rPr>
          <w:rFonts w:eastAsiaTheme="minorHAnsi"/>
          <w:b/>
          <w:color w:val="010101"/>
          <w:sz w:val="22"/>
          <w:szCs w:val="22"/>
          <w:shd w:val="clear" w:color="auto" w:fill="FFFFFF"/>
          <w:lang w:eastAsia="en-US"/>
        </w:rPr>
        <w:t>Анализ рынка земельных участков в Киров</w:t>
      </w:r>
      <w:r w:rsidR="006D4D00" w:rsidRPr="00C309A8">
        <w:rPr>
          <w:rFonts w:eastAsiaTheme="minorHAnsi"/>
          <w:b/>
          <w:color w:val="010101"/>
          <w:sz w:val="22"/>
          <w:szCs w:val="22"/>
          <w:shd w:val="clear" w:color="auto" w:fill="FFFFFF"/>
          <w:lang w:eastAsia="en-US"/>
        </w:rPr>
        <w:t>ской области</w:t>
      </w:r>
    </w:p>
    <w:p w:rsidR="00803186" w:rsidRPr="00621ADD" w:rsidRDefault="00803186" w:rsidP="004A3A44">
      <w:pPr>
        <w:pStyle w:val="a8"/>
        <w:shd w:val="clear" w:color="auto" w:fill="FFFFFF"/>
        <w:spacing w:before="150" w:beforeAutospacing="0" w:after="0" w:afterAutospacing="0"/>
        <w:jc w:val="both"/>
        <w:rPr>
          <w:rFonts w:eastAsiaTheme="minorHAnsi"/>
          <w:color w:val="010101"/>
          <w:sz w:val="22"/>
          <w:szCs w:val="22"/>
          <w:shd w:val="clear" w:color="auto" w:fill="FFFFFF"/>
          <w:lang w:eastAsia="en-US"/>
        </w:rPr>
      </w:pPr>
      <w:r w:rsidRPr="00E102FB">
        <w:rPr>
          <w:rFonts w:eastAsiaTheme="minorHAnsi"/>
          <w:color w:val="010101"/>
          <w:sz w:val="22"/>
          <w:szCs w:val="22"/>
          <w:shd w:val="clear" w:color="auto" w:fill="FFFFFF"/>
          <w:lang w:eastAsia="en-US"/>
        </w:rPr>
        <w:t xml:space="preserve">Таблица – </w:t>
      </w:r>
      <w:r w:rsidRPr="0069051F">
        <w:rPr>
          <w:rFonts w:eastAsiaTheme="minorHAnsi"/>
          <w:color w:val="010101"/>
          <w:sz w:val="22"/>
          <w:szCs w:val="22"/>
          <w:shd w:val="clear" w:color="auto" w:fill="FFFFFF"/>
          <w:lang w:eastAsia="en-US"/>
        </w:rPr>
        <w:t xml:space="preserve">Мониторинг стоимости земельных участков </w:t>
      </w:r>
      <w:r w:rsidR="006D4D00" w:rsidRPr="0069051F">
        <w:rPr>
          <w:rFonts w:eastAsiaTheme="minorHAnsi"/>
          <w:color w:val="010101"/>
          <w:sz w:val="22"/>
          <w:szCs w:val="22"/>
          <w:shd w:val="clear" w:color="auto" w:fill="FFFFFF"/>
          <w:lang w:eastAsia="en-US"/>
        </w:rPr>
        <w:t xml:space="preserve">под коммерческую застройку </w:t>
      </w:r>
      <w:r w:rsidRPr="0069051F">
        <w:rPr>
          <w:rFonts w:eastAsiaTheme="minorHAnsi"/>
          <w:color w:val="010101"/>
          <w:sz w:val="22"/>
          <w:szCs w:val="22"/>
          <w:shd w:val="clear" w:color="auto" w:fill="FFFFFF"/>
          <w:lang w:eastAsia="en-US"/>
        </w:rPr>
        <w:t xml:space="preserve">по районам Кировской области в </w:t>
      </w:r>
      <w:r w:rsidR="002C656F" w:rsidRPr="0069051F">
        <w:rPr>
          <w:rFonts w:eastAsiaTheme="minorHAnsi"/>
          <w:color w:val="010101"/>
          <w:sz w:val="22"/>
          <w:szCs w:val="22"/>
          <w:shd w:val="clear" w:color="auto" w:fill="FFFFFF"/>
          <w:lang w:eastAsia="en-US"/>
        </w:rPr>
        <w:t>декабре</w:t>
      </w:r>
      <w:r w:rsidR="00802FF8" w:rsidRPr="0069051F">
        <w:rPr>
          <w:rFonts w:eastAsiaTheme="minorHAnsi"/>
          <w:color w:val="010101"/>
          <w:sz w:val="22"/>
          <w:szCs w:val="22"/>
          <w:shd w:val="clear" w:color="auto" w:fill="FFFFFF"/>
          <w:lang w:eastAsia="en-US"/>
        </w:rPr>
        <w:t xml:space="preserve"> </w:t>
      </w:r>
      <w:r w:rsidRPr="0069051F">
        <w:rPr>
          <w:rFonts w:eastAsiaTheme="minorHAnsi"/>
          <w:color w:val="010101"/>
          <w:sz w:val="22"/>
          <w:szCs w:val="22"/>
          <w:shd w:val="clear" w:color="auto" w:fill="FFFFFF"/>
          <w:lang w:eastAsia="en-US"/>
        </w:rPr>
        <w:t>20</w:t>
      </w:r>
      <w:r w:rsidR="00D306EE" w:rsidRPr="0069051F">
        <w:rPr>
          <w:rFonts w:eastAsiaTheme="minorHAnsi"/>
          <w:color w:val="010101"/>
          <w:sz w:val="22"/>
          <w:szCs w:val="22"/>
          <w:shd w:val="clear" w:color="auto" w:fill="FFFFFF"/>
          <w:lang w:eastAsia="en-US"/>
        </w:rPr>
        <w:t>20</w:t>
      </w:r>
      <w:r w:rsidRPr="0069051F">
        <w:rPr>
          <w:rFonts w:eastAsiaTheme="minorHAnsi"/>
          <w:color w:val="010101"/>
          <w:sz w:val="22"/>
          <w:szCs w:val="22"/>
          <w:shd w:val="clear" w:color="auto" w:fill="FFFFFF"/>
          <w:lang w:eastAsia="en-US"/>
        </w:rPr>
        <w:t xml:space="preserve"> г.</w:t>
      </w:r>
      <w:r w:rsidRPr="0069051F">
        <w:rPr>
          <w:rStyle w:val="a6"/>
          <w:rFonts w:eastAsiaTheme="minorHAnsi"/>
          <w:color w:val="010101"/>
          <w:sz w:val="22"/>
          <w:szCs w:val="22"/>
          <w:shd w:val="clear" w:color="auto" w:fill="FFFFFF"/>
          <w:lang w:eastAsia="en-US"/>
        </w:rPr>
        <w:footnoteReference w:id="21"/>
      </w:r>
    </w:p>
    <w:p w:rsidR="00803186" w:rsidRPr="00621ADD" w:rsidRDefault="0069051F"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9051F">
        <w:rPr>
          <w:rFonts w:eastAsiaTheme="minorHAnsi"/>
          <w:noProof/>
        </w:rPr>
        <w:drawing>
          <wp:inline distT="0" distB="0" distL="0" distR="0">
            <wp:extent cx="5940425" cy="1360227"/>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0425" cy="1360227"/>
                    </a:xfrm>
                    <a:prstGeom prst="rect">
                      <a:avLst/>
                    </a:prstGeom>
                    <a:noFill/>
                    <a:ln>
                      <a:noFill/>
                    </a:ln>
                  </pic:spPr>
                </pic:pic>
              </a:graphicData>
            </a:graphic>
          </wp:inline>
        </w:drawing>
      </w:r>
    </w:p>
    <w:p w:rsidR="008336DB" w:rsidRPr="00621ADD" w:rsidRDefault="008336DB" w:rsidP="003D72B1">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 xml:space="preserve">Основные выводы по рынку купли-продажи земельных участков в г.Киров и </w:t>
      </w:r>
      <w:r w:rsidR="001E7472" w:rsidRPr="00621ADD">
        <w:rPr>
          <w:rFonts w:eastAsiaTheme="minorHAnsi"/>
          <w:color w:val="010101"/>
          <w:sz w:val="22"/>
          <w:szCs w:val="22"/>
          <w:shd w:val="clear" w:color="auto" w:fill="FFFFFF"/>
          <w:lang w:eastAsia="en-US"/>
        </w:rPr>
        <w:t xml:space="preserve">в </w:t>
      </w:r>
      <w:r w:rsidRPr="00621ADD">
        <w:rPr>
          <w:rFonts w:eastAsiaTheme="minorHAnsi"/>
          <w:color w:val="010101"/>
          <w:sz w:val="22"/>
          <w:szCs w:val="22"/>
          <w:shd w:val="clear" w:color="auto" w:fill="FFFFFF"/>
          <w:lang w:eastAsia="en-US"/>
        </w:rPr>
        <w:t>Кировской области:</w:t>
      </w:r>
    </w:p>
    <w:p w:rsidR="008336DB" w:rsidRPr="00621ADD" w:rsidRDefault="008336DB" w:rsidP="008336DB">
      <w:pPr>
        <w:pStyle w:val="a8"/>
        <w:numPr>
          <w:ilvl w:val="0"/>
          <w:numId w:val="5"/>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На продажу выставляются в основном пустые, свободные от каких-либо улучшений земельные участки, предназначенные для строительства частного жилого сектора</w:t>
      </w:r>
    </w:p>
    <w:p w:rsidR="008336DB" w:rsidRPr="00621ADD" w:rsidRDefault="008336DB" w:rsidP="008336DB">
      <w:pPr>
        <w:pStyle w:val="a8"/>
        <w:numPr>
          <w:ilvl w:val="0"/>
          <w:numId w:val="5"/>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Продажа земельных участков под коммерческую застройку производится в основном по выкупной цене собственниками расположенных на них зданий, сооружений</w:t>
      </w:r>
    </w:p>
    <w:p w:rsidR="008336DB" w:rsidRPr="00621ADD" w:rsidRDefault="008336DB" w:rsidP="008336DB">
      <w:pPr>
        <w:pStyle w:val="a8"/>
        <w:numPr>
          <w:ilvl w:val="0"/>
          <w:numId w:val="5"/>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Основной массив предлагаемых участков – земельные участки в собственности</w:t>
      </w:r>
    </w:p>
    <w:p w:rsidR="008336DB" w:rsidRPr="00621ADD" w:rsidRDefault="008336DB" w:rsidP="008336DB">
      <w:pPr>
        <w:pStyle w:val="a8"/>
        <w:numPr>
          <w:ilvl w:val="0"/>
          <w:numId w:val="5"/>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Большая часть выставляемых на продажу земельных участков – г.Киров и его окрестности, чем дальше удаленность от областного центра, тем меньшее количество предложений по продаже земельных участков</w:t>
      </w:r>
    </w:p>
    <w:p w:rsidR="008336DB" w:rsidRPr="00621ADD" w:rsidRDefault="008336DB" w:rsidP="008336DB">
      <w:pPr>
        <w:pStyle w:val="a8"/>
        <w:numPr>
          <w:ilvl w:val="0"/>
          <w:numId w:val="5"/>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Стоимость земельных участков под коммерческую застройку может существенно отличаться в зависимости от вида разрешенного использования в пределах г.</w:t>
      </w:r>
      <w:r w:rsidR="00755AF3" w:rsidRPr="00621ADD">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Кирова, а также имеет существенный разрыв в стоимости для земельных участков, расположенных в областном центре и его окрестностях и в районах Кировской области.</w:t>
      </w:r>
    </w:p>
    <w:p w:rsidR="00D32F20" w:rsidRPr="00621ADD" w:rsidRDefault="00D32F20" w:rsidP="00CF4137">
      <w:pPr>
        <w:pStyle w:val="a8"/>
        <w:shd w:val="clear" w:color="auto" w:fill="FFFFFF"/>
        <w:spacing w:before="150" w:beforeAutospacing="0" w:after="150" w:afterAutospacing="0"/>
        <w:jc w:val="center"/>
        <w:rPr>
          <w:rFonts w:eastAsiaTheme="minorHAnsi"/>
          <w:b/>
          <w:color w:val="010101"/>
          <w:sz w:val="22"/>
          <w:szCs w:val="22"/>
          <w:shd w:val="clear" w:color="auto" w:fill="FFFFFF"/>
          <w:lang w:eastAsia="en-US"/>
        </w:rPr>
      </w:pPr>
      <w:r w:rsidRPr="00621ADD">
        <w:rPr>
          <w:rFonts w:eastAsiaTheme="minorHAnsi"/>
          <w:b/>
          <w:color w:val="010101"/>
          <w:sz w:val="22"/>
          <w:szCs w:val="22"/>
          <w:shd w:val="clear" w:color="auto" w:fill="FFFFFF"/>
          <w:lang w:eastAsia="en-US"/>
        </w:rPr>
        <w:t>Анализ рынка коммерческой недвижимости в г.Киров</w:t>
      </w:r>
    </w:p>
    <w:p w:rsidR="00D32F20" w:rsidRPr="00621ADD" w:rsidRDefault="00AF0104" w:rsidP="00D32F20">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На рынке г.</w:t>
      </w:r>
      <w:r w:rsidR="00755AF3" w:rsidRPr="00621ADD">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 xml:space="preserve">Кирова выставлено на продажу большое количество объектов коммерческой недвижимости, в основном, это </w:t>
      </w:r>
      <w:r w:rsidR="00C80C1B" w:rsidRPr="00621ADD">
        <w:rPr>
          <w:rFonts w:eastAsiaTheme="minorHAnsi"/>
          <w:color w:val="010101"/>
          <w:sz w:val="22"/>
          <w:szCs w:val="22"/>
          <w:shd w:val="clear" w:color="auto" w:fill="FFFFFF"/>
          <w:lang w:eastAsia="en-US"/>
        </w:rPr>
        <w:t xml:space="preserve">помещения свободного назначения, </w:t>
      </w:r>
      <w:r w:rsidRPr="00621ADD">
        <w:rPr>
          <w:rFonts w:eastAsiaTheme="minorHAnsi"/>
          <w:color w:val="010101"/>
          <w:sz w:val="22"/>
          <w:szCs w:val="22"/>
          <w:shd w:val="clear" w:color="auto" w:fill="FFFFFF"/>
          <w:lang w:eastAsia="en-US"/>
        </w:rPr>
        <w:t>офисные и торговые помещения.</w:t>
      </w:r>
    </w:p>
    <w:p w:rsidR="00AF0104" w:rsidRDefault="00AF0104" w:rsidP="00D32F20">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bookmarkStart w:id="3" w:name="_Hlk37335942"/>
      <w:r w:rsidRPr="00621ADD">
        <w:rPr>
          <w:rFonts w:eastAsiaTheme="minorHAnsi"/>
          <w:color w:val="010101"/>
          <w:sz w:val="22"/>
          <w:szCs w:val="22"/>
          <w:shd w:val="clear" w:color="auto" w:fill="FFFFFF"/>
          <w:lang w:eastAsia="en-US"/>
        </w:rPr>
        <w:t xml:space="preserve">Таблица - </w:t>
      </w:r>
      <w:r w:rsidR="003C2FCE" w:rsidRPr="00621ADD">
        <w:rPr>
          <w:rFonts w:eastAsiaTheme="minorHAnsi"/>
          <w:color w:val="010101"/>
          <w:sz w:val="22"/>
          <w:szCs w:val="22"/>
          <w:shd w:val="clear" w:color="auto" w:fill="FFFFFF"/>
          <w:lang w:eastAsia="en-US"/>
        </w:rPr>
        <w:t>Диапазон значений стоимости предложения объектов коммерческой недвижимости в г.</w:t>
      </w:r>
      <w:r w:rsidR="00EE1AB1">
        <w:rPr>
          <w:rFonts w:eastAsiaTheme="minorHAnsi"/>
          <w:color w:val="010101"/>
          <w:sz w:val="22"/>
          <w:szCs w:val="22"/>
          <w:shd w:val="clear" w:color="auto" w:fill="FFFFFF"/>
          <w:lang w:eastAsia="en-US"/>
        </w:rPr>
        <w:t xml:space="preserve"> </w:t>
      </w:r>
      <w:r w:rsidR="003C2FCE" w:rsidRPr="00621ADD">
        <w:rPr>
          <w:rFonts w:eastAsiaTheme="minorHAnsi"/>
          <w:color w:val="010101"/>
          <w:sz w:val="22"/>
          <w:szCs w:val="22"/>
          <w:shd w:val="clear" w:color="auto" w:fill="FFFFFF"/>
          <w:lang w:eastAsia="en-US"/>
        </w:rPr>
        <w:t xml:space="preserve">Киров в </w:t>
      </w:r>
      <w:r w:rsidR="002C656F">
        <w:rPr>
          <w:rFonts w:eastAsiaTheme="minorHAnsi"/>
          <w:color w:val="010101"/>
          <w:sz w:val="22"/>
          <w:szCs w:val="22"/>
          <w:shd w:val="clear" w:color="auto" w:fill="FFFFFF"/>
          <w:lang w:eastAsia="en-US"/>
        </w:rPr>
        <w:t>декабре</w:t>
      </w:r>
      <w:r w:rsidR="004463A2" w:rsidRPr="00621ADD">
        <w:rPr>
          <w:rFonts w:eastAsiaTheme="minorHAnsi"/>
          <w:color w:val="010101"/>
          <w:sz w:val="22"/>
          <w:szCs w:val="22"/>
          <w:shd w:val="clear" w:color="auto" w:fill="FFFFFF"/>
          <w:lang w:eastAsia="en-US"/>
        </w:rPr>
        <w:t xml:space="preserve"> </w:t>
      </w:r>
      <w:r w:rsidR="00EE1AB1">
        <w:rPr>
          <w:rFonts w:eastAsiaTheme="minorHAnsi"/>
          <w:color w:val="010101"/>
          <w:sz w:val="22"/>
          <w:szCs w:val="22"/>
          <w:shd w:val="clear" w:color="auto" w:fill="FFFFFF"/>
          <w:lang w:eastAsia="en-US"/>
        </w:rPr>
        <w:t>2020</w:t>
      </w:r>
      <w:r w:rsidR="003C2FCE" w:rsidRPr="00621ADD">
        <w:rPr>
          <w:rFonts w:eastAsiaTheme="minorHAnsi"/>
          <w:color w:val="010101"/>
          <w:sz w:val="22"/>
          <w:szCs w:val="22"/>
          <w:shd w:val="clear" w:color="auto" w:fill="FFFFFF"/>
          <w:lang w:eastAsia="en-US"/>
        </w:rPr>
        <w:t xml:space="preserve"> года</w:t>
      </w:r>
      <w:r w:rsidR="003C2FCE" w:rsidRPr="00621ADD">
        <w:rPr>
          <w:rStyle w:val="a6"/>
          <w:rFonts w:eastAsiaTheme="minorHAnsi"/>
          <w:color w:val="010101"/>
          <w:sz w:val="22"/>
          <w:szCs w:val="22"/>
          <w:shd w:val="clear" w:color="auto" w:fill="FFFFFF"/>
          <w:lang w:eastAsia="en-US"/>
        </w:rPr>
        <w:footnoteReference w:id="22"/>
      </w:r>
    </w:p>
    <w:p w:rsidR="002C656F" w:rsidRDefault="002C656F" w:rsidP="00D32F20">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p>
    <w:tbl>
      <w:tblPr>
        <w:tblW w:w="9654" w:type="dxa"/>
        <w:tblLook w:val="04A0" w:firstRow="1" w:lastRow="0" w:firstColumn="1" w:lastColumn="0" w:noHBand="0" w:noVBand="1"/>
      </w:tblPr>
      <w:tblGrid>
        <w:gridCol w:w="4957"/>
        <w:gridCol w:w="1613"/>
        <w:gridCol w:w="1692"/>
        <w:gridCol w:w="1392"/>
      </w:tblGrid>
      <w:tr w:rsidR="003C2FCE" w:rsidRPr="00621ADD" w:rsidTr="001E7472">
        <w:trPr>
          <w:trHeight w:val="255"/>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FCE" w:rsidRPr="00621ADD" w:rsidRDefault="003C2FCE"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Показатель</w:t>
            </w:r>
          </w:p>
        </w:tc>
        <w:tc>
          <w:tcPr>
            <w:tcW w:w="4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3C2FCE" w:rsidRPr="00621ADD" w:rsidRDefault="003C2FCE"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Стоимость 1 кв.м, руб.</w:t>
            </w:r>
          </w:p>
        </w:tc>
      </w:tr>
      <w:tr w:rsidR="003C2FCE" w:rsidRPr="00621ADD" w:rsidTr="001E7472">
        <w:trPr>
          <w:trHeight w:val="255"/>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3C2FCE" w:rsidRPr="00621ADD" w:rsidRDefault="003C2FCE" w:rsidP="00F66026">
            <w:pPr>
              <w:spacing w:after="0" w:line="240" w:lineRule="auto"/>
              <w:rPr>
                <w:rFonts w:ascii="Times New Roman" w:hAnsi="Times New Roman" w:cs="Times New Roman"/>
                <w:b/>
                <w:bCs/>
                <w:color w:val="000000"/>
                <w:sz w:val="20"/>
                <w:lang w:eastAsia="ru-RU"/>
              </w:rPr>
            </w:pPr>
          </w:p>
        </w:tc>
        <w:tc>
          <w:tcPr>
            <w:tcW w:w="1613" w:type="dxa"/>
            <w:tcBorders>
              <w:top w:val="nil"/>
              <w:left w:val="nil"/>
              <w:bottom w:val="single" w:sz="4" w:space="0" w:color="auto"/>
              <w:right w:val="single" w:sz="4" w:space="0" w:color="auto"/>
            </w:tcBorders>
            <w:shd w:val="clear" w:color="auto" w:fill="auto"/>
            <w:noWrap/>
            <w:vAlign w:val="bottom"/>
            <w:hideMark/>
          </w:tcPr>
          <w:p w:rsidR="003C2FCE" w:rsidRPr="00621ADD" w:rsidRDefault="003C2FCE"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Минимальное значение</w:t>
            </w:r>
          </w:p>
        </w:tc>
        <w:tc>
          <w:tcPr>
            <w:tcW w:w="1692" w:type="dxa"/>
            <w:tcBorders>
              <w:top w:val="nil"/>
              <w:left w:val="nil"/>
              <w:bottom w:val="single" w:sz="4" w:space="0" w:color="auto"/>
              <w:right w:val="single" w:sz="4" w:space="0" w:color="auto"/>
            </w:tcBorders>
            <w:shd w:val="clear" w:color="auto" w:fill="auto"/>
            <w:noWrap/>
            <w:vAlign w:val="bottom"/>
            <w:hideMark/>
          </w:tcPr>
          <w:p w:rsidR="003C2FCE" w:rsidRPr="00621ADD" w:rsidRDefault="003C2FCE"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Максимальное значение</w:t>
            </w:r>
          </w:p>
        </w:tc>
        <w:tc>
          <w:tcPr>
            <w:tcW w:w="1392" w:type="dxa"/>
            <w:tcBorders>
              <w:top w:val="nil"/>
              <w:left w:val="nil"/>
              <w:bottom w:val="single" w:sz="4" w:space="0" w:color="auto"/>
              <w:right w:val="single" w:sz="4" w:space="0" w:color="auto"/>
            </w:tcBorders>
            <w:shd w:val="clear" w:color="auto" w:fill="auto"/>
            <w:noWrap/>
            <w:vAlign w:val="bottom"/>
            <w:hideMark/>
          </w:tcPr>
          <w:p w:rsidR="003C2FCE" w:rsidRPr="00621ADD" w:rsidRDefault="003C2FCE"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Количество объектов</w:t>
            </w:r>
          </w:p>
        </w:tc>
      </w:tr>
      <w:tr w:rsidR="002564E5" w:rsidRPr="00621ADD" w:rsidTr="001E7472">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Офисы</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rsidR="002564E5" w:rsidRPr="00621ADD" w:rsidRDefault="00981CDA" w:rsidP="00A22E6C">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17 096</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2564E5" w:rsidRPr="00621ADD" w:rsidRDefault="00190A68" w:rsidP="00981CDA">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 xml:space="preserve">81 </w:t>
            </w:r>
            <w:r w:rsidR="00981CDA">
              <w:rPr>
                <w:rFonts w:ascii="Times New Roman" w:hAnsi="Times New Roman" w:cs="Times New Roman"/>
                <w:color w:val="000000"/>
                <w:sz w:val="20"/>
                <w:lang w:eastAsia="ru-RU"/>
              </w:rPr>
              <w:t>667</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2564E5" w:rsidRPr="00621ADD" w:rsidRDefault="00981CDA"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75</w:t>
            </w:r>
          </w:p>
        </w:tc>
      </w:tr>
      <w:tr w:rsidR="002564E5" w:rsidRPr="00621ADD" w:rsidTr="001E7472">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Гостиницы</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2B79E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20 000</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2B79E6" w:rsidP="002B79E6">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46 169</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2B79E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3</w:t>
            </w:r>
          </w:p>
        </w:tc>
      </w:tr>
      <w:tr w:rsidR="002564E5" w:rsidRPr="00621ADD" w:rsidTr="001E7472">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Помещение общественного питания</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2B79E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21 125</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2B79E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88 889</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2B79E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w:t>
            </w:r>
          </w:p>
        </w:tc>
      </w:tr>
      <w:tr w:rsidR="002564E5" w:rsidRPr="00621ADD" w:rsidTr="001E7472">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Помещение свободного назначения</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981CDA"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5 190</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981CDA"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123 967</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D65095" w:rsidP="00981CDA">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w:t>
            </w:r>
            <w:r w:rsidR="00981CDA">
              <w:rPr>
                <w:rFonts w:ascii="Times New Roman" w:hAnsi="Times New Roman" w:cs="Times New Roman"/>
                <w:color w:val="000000"/>
                <w:sz w:val="20"/>
                <w:lang w:eastAsia="ru-RU"/>
              </w:rPr>
              <w:t>27</w:t>
            </w:r>
          </w:p>
        </w:tc>
      </w:tr>
      <w:tr w:rsidR="002564E5" w:rsidRPr="00621ADD" w:rsidTr="001E7472">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Производственное помещение</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5B115F" w:rsidRDefault="005B75D8" w:rsidP="00FF4F6D">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1 701</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5B115F" w:rsidRDefault="005B75D8" w:rsidP="00D66349">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27 488</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5B115F" w:rsidRDefault="002B79E6" w:rsidP="001B67F0">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39</w:t>
            </w:r>
          </w:p>
        </w:tc>
      </w:tr>
      <w:tr w:rsidR="002564E5" w:rsidRPr="00621ADD" w:rsidTr="001E7472">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Складское помещение</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632356" w:rsidP="002B79E6">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 xml:space="preserve">2 </w:t>
            </w:r>
            <w:r w:rsidR="002B79E6">
              <w:rPr>
                <w:rFonts w:ascii="Times New Roman" w:hAnsi="Times New Roman" w:cs="Times New Roman"/>
                <w:color w:val="000000"/>
                <w:sz w:val="20"/>
                <w:lang w:eastAsia="ru-RU"/>
              </w:rPr>
              <w:t>091</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2B79E6" w:rsidP="00D66349">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27 190</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2B79E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10</w:t>
            </w:r>
          </w:p>
        </w:tc>
      </w:tr>
      <w:tr w:rsidR="002564E5" w:rsidRPr="00621ADD" w:rsidTr="00777BA5">
        <w:trPr>
          <w:trHeight w:val="48"/>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Торговое помещение</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981CDA" w:rsidP="001B67F0">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22 000</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D65095"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190 311</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981CDA"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75</w:t>
            </w:r>
          </w:p>
        </w:tc>
      </w:tr>
    </w:tbl>
    <w:p w:rsidR="00AF0104" w:rsidRDefault="00AF0104" w:rsidP="00AF0104">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На рынке г.</w:t>
      </w:r>
      <w:r w:rsidR="00743590" w:rsidRPr="00621ADD">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 xml:space="preserve">Кирова сдается в аренду также большое количество объектов коммерческой недвижимости, в основном, это </w:t>
      </w:r>
      <w:r w:rsidR="00C80C1B" w:rsidRPr="00621ADD">
        <w:rPr>
          <w:rFonts w:eastAsiaTheme="minorHAnsi"/>
          <w:color w:val="010101"/>
          <w:sz w:val="22"/>
          <w:szCs w:val="22"/>
          <w:shd w:val="clear" w:color="auto" w:fill="FFFFFF"/>
          <w:lang w:eastAsia="en-US"/>
        </w:rPr>
        <w:t xml:space="preserve">помещения свободного назначения, а </w:t>
      </w:r>
      <w:r w:rsidRPr="00621ADD">
        <w:rPr>
          <w:rFonts w:eastAsiaTheme="minorHAnsi"/>
          <w:color w:val="010101"/>
          <w:sz w:val="22"/>
          <w:szCs w:val="22"/>
          <w:shd w:val="clear" w:color="auto" w:fill="FFFFFF"/>
          <w:lang w:eastAsia="en-US"/>
        </w:rPr>
        <w:t>также офисные и торговые помещения.</w:t>
      </w:r>
    </w:p>
    <w:p w:rsidR="00AF0104" w:rsidRDefault="000B6401" w:rsidP="00AF0104">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Таблица - Диапазон значений стоимости аренды объектов коммерческой недвижимости в г.</w:t>
      </w:r>
      <w:r w:rsidR="00EE1AB1">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 xml:space="preserve">Киров в </w:t>
      </w:r>
      <w:r w:rsidR="002C656F">
        <w:rPr>
          <w:rFonts w:eastAsiaTheme="minorHAnsi"/>
          <w:color w:val="010101"/>
          <w:sz w:val="22"/>
          <w:szCs w:val="22"/>
          <w:shd w:val="clear" w:color="auto" w:fill="FFFFFF"/>
          <w:lang w:eastAsia="en-US"/>
        </w:rPr>
        <w:t>декабре</w:t>
      </w:r>
      <w:r w:rsidRPr="00621ADD">
        <w:rPr>
          <w:rFonts w:eastAsiaTheme="minorHAnsi"/>
          <w:color w:val="010101"/>
          <w:sz w:val="22"/>
          <w:szCs w:val="22"/>
          <w:shd w:val="clear" w:color="auto" w:fill="FFFFFF"/>
          <w:lang w:eastAsia="en-US"/>
        </w:rPr>
        <w:t xml:space="preserve"> 20</w:t>
      </w:r>
      <w:r w:rsidR="00EE1AB1">
        <w:rPr>
          <w:rFonts w:eastAsiaTheme="minorHAnsi"/>
          <w:color w:val="010101"/>
          <w:sz w:val="22"/>
          <w:szCs w:val="22"/>
          <w:shd w:val="clear" w:color="auto" w:fill="FFFFFF"/>
          <w:lang w:eastAsia="en-US"/>
        </w:rPr>
        <w:t>20</w:t>
      </w:r>
      <w:r w:rsidRPr="00621ADD">
        <w:rPr>
          <w:rFonts w:eastAsiaTheme="minorHAnsi"/>
          <w:color w:val="010101"/>
          <w:sz w:val="22"/>
          <w:szCs w:val="22"/>
          <w:shd w:val="clear" w:color="auto" w:fill="FFFFFF"/>
          <w:lang w:eastAsia="en-US"/>
        </w:rPr>
        <w:t xml:space="preserve"> года</w:t>
      </w:r>
    </w:p>
    <w:tbl>
      <w:tblPr>
        <w:tblW w:w="9654" w:type="dxa"/>
        <w:tblLook w:val="04A0" w:firstRow="1" w:lastRow="0" w:firstColumn="1" w:lastColumn="0" w:noHBand="0" w:noVBand="1"/>
      </w:tblPr>
      <w:tblGrid>
        <w:gridCol w:w="4957"/>
        <w:gridCol w:w="1613"/>
        <w:gridCol w:w="1692"/>
        <w:gridCol w:w="1392"/>
      </w:tblGrid>
      <w:tr w:rsidR="000B6401" w:rsidRPr="00621ADD" w:rsidTr="000B6401">
        <w:trPr>
          <w:trHeight w:val="255"/>
        </w:trPr>
        <w:tc>
          <w:tcPr>
            <w:tcW w:w="49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6401" w:rsidRPr="00621ADD" w:rsidRDefault="000B6401"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Показатель</w:t>
            </w:r>
          </w:p>
        </w:tc>
        <w:tc>
          <w:tcPr>
            <w:tcW w:w="4697" w:type="dxa"/>
            <w:gridSpan w:val="3"/>
            <w:tcBorders>
              <w:top w:val="single" w:sz="4" w:space="0" w:color="auto"/>
              <w:left w:val="nil"/>
              <w:bottom w:val="single" w:sz="4" w:space="0" w:color="auto"/>
              <w:right w:val="single" w:sz="4" w:space="0" w:color="auto"/>
            </w:tcBorders>
            <w:shd w:val="clear" w:color="auto" w:fill="auto"/>
            <w:noWrap/>
            <w:vAlign w:val="bottom"/>
            <w:hideMark/>
          </w:tcPr>
          <w:p w:rsidR="000B6401" w:rsidRPr="00621ADD" w:rsidRDefault="000B6401"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Стоимость аренды 1 кв.м, руб.</w:t>
            </w:r>
            <w:r w:rsidR="001E3888" w:rsidRPr="00621ADD">
              <w:rPr>
                <w:rFonts w:ascii="Times New Roman" w:hAnsi="Times New Roman" w:cs="Times New Roman"/>
                <w:b/>
                <w:bCs/>
                <w:color w:val="000000"/>
                <w:sz w:val="20"/>
                <w:lang w:eastAsia="ru-RU"/>
              </w:rPr>
              <w:t xml:space="preserve"> в месяц</w:t>
            </w:r>
          </w:p>
        </w:tc>
      </w:tr>
      <w:tr w:rsidR="000B6401" w:rsidRPr="00621ADD" w:rsidTr="00C22D2B">
        <w:trPr>
          <w:trHeight w:val="663"/>
        </w:trPr>
        <w:tc>
          <w:tcPr>
            <w:tcW w:w="4957" w:type="dxa"/>
            <w:vMerge/>
            <w:tcBorders>
              <w:top w:val="single" w:sz="4" w:space="0" w:color="auto"/>
              <w:left w:val="single" w:sz="4" w:space="0" w:color="auto"/>
              <w:bottom w:val="single" w:sz="4" w:space="0" w:color="auto"/>
              <w:right w:val="single" w:sz="4" w:space="0" w:color="auto"/>
            </w:tcBorders>
            <w:vAlign w:val="center"/>
            <w:hideMark/>
          </w:tcPr>
          <w:p w:rsidR="000B6401" w:rsidRPr="00621ADD" w:rsidRDefault="000B6401" w:rsidP="00F66026">
            <w:pPr>
              <w:spacing w:after="0" w:line="240" w:lineRule="auto"/>
              <w:rPr>
                <w:rFonts w:ascii="Times New Roman" w:hAnsi="Times New Roman" w:cs="Times New Roman"/>
                <w:b/>
                <w:bCs/>
                <w:color w:val="000000"/>
                <w:sz w:val="20"/>
                <w:lang w:eastAsia="ru-RU"/>
              </w:rPr>
            </w:pPr>
          </w:p>
        </w:tc>
        <w:tc>
          <w:tcPr>
            <w:tcW w:w="1613" w:type="dxa"/>
            <w:tcBorders>
              <w:top w:val="nil"/>
              <w:left w:val="nil"/>
              <w:bottom w:val="single" w:sz="4" w:space="0" w:color="auto"/>
              <w:right w:val="single" w:sz="4" w:space="0" w:color="auto"/>
            </w:tcBorders>
            <w:shd w:val="clear" w:color="auto" w:fill="auto"/>
            <w:noWrap/>
            <w:vAlign w:val="bottom"/>
            <w:hideMark/>
          </w:tcPr>
          <w:p w:rsidR="000B6401" w:rsidRPr="00621ADD" w:rsidRDefault="000B6401"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Минимальное значение</w:t>
            </w:r>
          </w:p>
        </w:tc>
        <w:tc>
          <w:tcPr>
            <w:tcW w:w="1692" w:type="dxa"/>
            <w:tcBorders>
              <w:top w:val="nil"/>
              <w:left w:val="nil"/>
              <w:bottom w:val="single" w:sz="4" w:space="0" w:color="auto"/>
              <w:right w:val="single" w:sz="4" w:space="0" w:color="auto"/>
            </w:tcBorders>
            <w:shd w:val="clear" w:color="auto" w:fill="auto"/>
            <w:noWrap/>
            <w:vAlign w:val="bottom"/>
            <w:hideMark/>
          </w:tcPr>
          <w:p w:rsidR="000B6401" w:rsidRPr="00621ADD" w:rsidRDefault="000B6401"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Максимальное значение</w:t>
            </w:r>
          </w:p>
        </w:tc>
        <w:tc>
          <w:tcPr>
            <w:tcW w:w="1392" w:type="dxa"/>
            <w:tcBorders>
              <w:top w:val="nil"/>
              <w:left w:val="nil"/>
              <w:bottom w:val="single" w:sz="4" w:space="0" w:color="auto"/>
              <w:right w:val="single" w:sz="4" w:space="0" w:color="auto"/>
            </w:tcBorders>
            <w:shd w:val="clear" w:color="auto" w:fill="auto"/>
            <w:noWrap/>
            <w:vAlign w:val="bottom"/>
            <w:hideMark/>
          </w:tcPr>
          <w:p w:rsidR="000B6401" w:rsidRPr="00621ADD" w:rsidRDefault="000B6401" w:rsidP="00F66026">
            <w:pPr>
              <w:spacing w:after="0" w:line="240" w:lineRule="auto"/>
              <w:jc w:val="center"/>
              <w:rPr>
                <w:rFonts w:ascii="Times New Roman" w:hAnsi="Times New Roman" w:cs="Times New Roman"/>
                <w:b/>
                <w:bCs/>
                <w:color w:val="000000"/>
                <w:sz w:val="20"/>
                <w:lang w:eastAsia="ru-RU"/>
              </w:rPr>
            </w:pPr>
            <w:r w:rsidRPr="00621ADD">
              <w:rPr>
                <w:rFonts w:ascii="Times New Roman" w:hAnsi="Times New Roman" w:cs="Times New Roman"/>
                <w:b/>
                <w:bCs/>
                <w:color w:val="000000"/>
                <w:sz w:val="20"/>
                <w:lang w:eastAsia="ru-RU"/>
              </w:rPr>
              <w:t>Количество объектов</w:t>
            </w:r>
          </w:p>
        </w:tc>
      </w:tr>
      <w:tr w:rsidR="002564E5" w:rsidRPr="00621ADD" w:rsidTr="000B6401">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Офисы</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F7530F" w:rsidP="00C80C1B">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120</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D03489" w:rsidP="00306C96">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75</w:t>
            </w:r>
            <w:r w:rsidR="005D421E">
              <w:rPr>
                <w:rFonts w:ascii="Times New Roman" w:hAnsi="Times New Roman" w:cs="Times New Roman"/>
                <w:color w:val="000000"/>
                <w:sz w:val="20"/>
                <w:lang w:eastAsia="ru-RU"/>
              </w:rPr>
              <w:t>0</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2564E5" w:rsidRPr="00621ADD" w:rsidRDefault="00D03489" w:rsidP="009A11ED">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168</w:t>
            </w:r>
          </w:p>
        </w:tc>
      </w:tr>
      <w:tr w:rsidR="002564E5" w:rsidRPr="00621ADD" w:rsidTr="000B6401">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Гостиница</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72FB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395</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72FB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395</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72FB6"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w:t>
            </w:r>
          </w:p>
        </w:tc>
      </w:tr>
      <w:tr w:rsidR="002564E5" w:rsidRPr="00621ADD" w:rsidTr="002C4F98">
        <w:trPr>
          <w:trHeight w:val="316"/>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Помещение общественного питания</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632356" w:rsidP="00035CC1">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3</w:t>
            </w:r>
            <w:r w:rsidR="00072FB6">
              <w:rPr>
                <w:rFonts w:ascii="Times New Roman" w:hAnsi="Times New Roman" w:cs="Times New Roman"/>
                <w:color w:val="000000"/>
                <w:sz w:val="20"/>
                <w:lang w:eastAsia="ru-RU"/>
              </w:rPr>
              <w:t>0</w:t>
            </w:r>
            <w:r w:rsidR="00035CC1">
              <w:rPr>
                <w:rFonts w:ascii="Times New Roman" w:hAnsi="Times New Roman" w:cs="Times New Roman"/>
                <w:color w:val="000000"/>
                <w:sz w:val="20"/>
                <w:lang w:eastAsia="ru-RU"/>
              </w:rPr>
              <w:t>3</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35CC1"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415</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35CC1"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4</w:t>
            </w:r>
          </w:p>
        </w:tc>
      </w:tr>
      <w:tr w:rsidR="002564E5" w:rsidRPr="00621ADD" w:rsidTr="000B6401">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Помещение свободного назначения</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35CC1"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100</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3A65B3"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1 286</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BC225F"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209</w:t>
            </w:r>
          </w:p>
        </w:tc>
      </w:tr>
      <w:tr w:rsidR="002564E5" w:rsidRPr="00621ADD" w:rsidTr="000B6401">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Производственное помещение</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35CC1"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33</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1F6024" w:rsidP="002C4F98">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300</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35CC1"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12</w:t>
            </w:r>
          </w:p>
        </w:tc>
      </w:tr>
      <w:tr w:rsidR="002564E5" w:rsidRPr="00621ADD" w:rsidTr="000B6401">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Складское помещение</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1F6024"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70</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1F6024"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850</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035CC1" w:rsidP="002C4F98">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48</w:t>
            </w:r>
          </w:p>
        </w:tc>
      </w:tr>
      <w:tr w:rsidR="002564E5" w:rsidRPr="00621ADD" w:rsidTr="000B6401">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4E5" w:rsidRPr="00621ADD" w:rsidRDefault="002564E5" w:rsidP="002564E5">
            <w:pPr>
              <w:spacing w:after="0" w:line="240" w:lineRule="auto"/>
              <w:rPr>
                <w:rFonts w:ascii="Times New Roman" w:hAnsi="Times New Roman" w:cs="Times New Roman"/>
                <w:color w:val="000000"/>
                <w:sz w:val="20"/>
                <w:lang w:eastAsia="ru-RU"/>
              </w:rPr>
            </w:pPr>
            <w:r w:rsidRPr="00621ADD">
              <w:rPr>
                <w:rFonts w:ascii="Times New Roman" w:hAnsi="Times New Roman" w:cs="Times New Roman"/>
                <w:color w:val="000000"/>
                <w:sz w:val="20"/>
                <w:lang w:eastAsia="ru-RU"/>
              </w:rPr>
              <w:t>Торговое помещение</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BC225F"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225</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BC225F" w:rsidP="00DC5DBA">
            <w:pPr>
              <w:spacing w:after="0" w:line="240" w:lineRule="auto"/>
              <w:jc w:val="center"/>
              <w:rPr>
                <w:rFonts w:ascii="Times New Roman" w:hAnsi="Times New Roman" w:cs="Times New Roman"/>
                <w:color w:val="000000"/>
                <w:sz w:val="20"/>
                <w:highlight w:val="yellow"/>
                <w:lang w:eastAsia="ru-RU"/>
              </w:rPr>
            </w:pPr>
            <w:r>
              <w:rPr>
                <w:rFonts w:ascii="Times New Roman" w:hAnsi="Times New Roman" w:cs="Times New Roman"/>
                <w:color w:val="000000"/>
                <w:sz w:val="20"/>
                <w:lang w:eastAsia="ru-RU"/>
              </w:rPr>
              <w:t>2 000</w:t>
            </w:r>
          </w:p>
        </w:tc>
        <w:tc>
          <w:tcPr>
            <w:tcW w:w="1392" w:type="dxa"/>
            <w:tcBorders>
              <w:top w:val="single" w:sz="4" w:space="0" w:color="auto"/>
              <w:left w:val="nil"/>
              <w:bottom w:val="single" w:sz="4" w:space="0" w:color="auto"/>
              <w:right w:val="single" w:sz="4" w:space="0" w:color="auto"/>
            </w:tcBorders>
            <w:shd w:val="clear" w:color="auto" w:fill="auto"/>
            <w:noWrap/>
            <w:vAlign w:val="bottom"/>
          </w:tcPr>
          <w:p w:rsidR="002564E5" w:rsidRPr="00621ADD" w:rsidRDefault="00D03489" w:rsidP="002564E5">
            <w:pPr>
              <w:spacing w:after="0" w:line="240" w:lineRule="auto"/>
              <w:jc w:val="center"/>
              <w:rPr>
                <w:rFonts w:ascii="Times New Roman" w:hAnsi="Times New Roman" w:cs="Times New Roman"/>
                <w:color w:val="000000"/>
                <w:sz w:val="20"/>
                <w:lang w:eastAsia="ru-RU"/>
              </w:rPr>
            </w:pPr>
            <w:r>
              <w:rPr>
                <w:rFonts w:ascii="Times New Roman" w:hAnsi="Times New Roman" w:cs="Times New Roman"/>
                <w:color w:val="000000"/>
                <w:sz w:val="20"/>
                <w:lang w:eastAsia="ru-RU"/>
              </w:rPr>
              <w:t>155</w:t>
            </w:r>
          </w:p>
        </w:tc>
      </w:tr>
    </w:tbl>
    <w:p w:rsidR="002D5AD2" w:rsidRPr="00621ADD" w:rsidRDefault="002D5AD2" w:rsidP="002D5AD2">
      <w:pPr>
        <w:pStyle w:val="a8"/>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Основные выводы по рынку купли-продажи коммерческой недвижимости в г.</w:t>
      </w:r>
      <w:r w:rsidR="00926140" w:rsidRPr="00621ADD">
        <w:rPr>
          <w:rFonts w:eastAsiaTheme="minorHAnsi"/>
          <w:color w:val="010101"/>
          <w:sz w:val="22"/>
          <w:szCs w:val="22"/>
          <w:shd w:val="clear" w:color="auto" w:fill="FFFFFF"/>
          <w:lang w:eastAsia="en-US"/>
        </w:rPr>
        <w:t xml:space="preserve"> </w:t>
      </w:r>
      <w:r w:rsidRPr="00621ADD">
        <w:rPr>
          <w:rFonts w:eastAsiaTheme="minorHAnsi"/>
          <w:color w:val="010101"/>
          <w:sz w:val="22"/>
          <w:szCs w:val="22"/>
          <w:shd w:val="clear" w:color="auto" w:fill="FFFFFF"/>
          <w:lang w:eastAsia="en-US"/>
        </w:rPr>
        <w:t>Кирове и Кировской области:</w:t>
      </w:r>
    </w:p>
    <w:p w:rsidR="00102064" w:rsidRPr="00621ADD" w:rsidRDefault="002D5AD2" w:rsidP="002D5AD2">
      <w:pPr>
        <w:pStyle w:val="a8"/>
        <w:numPr>
          <w:ilvl w:val="0"/>
          <w:numId w:val="7"/>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На рынке выставлено большое количество объектов недвижимости, как на продажу, так и для сдачи в аренду</w:t>
      </w:r>
    </w:p>
    <w:p w:rsidR="002D5AD2" w:rsidRPr="00621ADD" w:rsidRDefault="002D5AD2" w:rsidP="002D5AD2">
      <w:pPr>
        <w:pStyle w:val="a8"/>
        <w:numPr>
          <w:ilvl w:val="0"/>
          <w:numId w:val="7"/>
        </w:numPr>
        <w:shd w:val="clear" w:color="auto" w:fill="FFFFFF"/>
        <w:spacing w:before="150" w:beforeAutospacing="0" w:after="150" w:afterAutospacing="0"/>
        <w:jc w:val="both"/>
        <w:rPr>
          <w:rFonts w:eastAsiaTheme="minorHAnsi"/>
          <w:color w:val="010101"/>
          <w:sz w:val="22"/>
          <w:szCs w:val="22"/>
          <w:shd w:val="clear" w:color="auto" w:fill="FFFFFF"/>
          <w:lang w:eastAsia="en-US"/>
        </w:rPr>
      </w:pPr>
      <w:r w:rsidRPr="00621ADD">
        <w:rPr>
          <w:rFonts w:eastAsiaTheme="minorHAnsi"/>
          <w:color w:val="010101"/>
          <w:sz w:val="22"/>
          <w:szCs w:val="22"/>
          <w:shd w:val="clear" w:color="auto" w:fill="FFFFFF"/>
          <w:lang w:eastAsia="en-US"/>
        </w:rPr>
        <w:t>Рынок насыщен объектами коммерческой недвижимости, с основном, это отдельные помещения в административных зданиях и многоквартирных жилых домах, класса С</w:t>
      </w:r>
      <w:r w:rsidR="008C1496" w:rsidRPr="00621ADD">
        <w:rPr>
          <w:rFonts w:eastAsiaTheme="minorHAnsi"/>
          <w:color w:val="010101"/>
          <w:sz w:val="22"/>
          <w:szCs w:val="22"/>
          <w:shd w:val="clear" w:color="auto" w:fill="FFFFFF"/>
          <w:lang w:eastAsia="en-US"/>
        </w:rPr>
        <w:t xml:space="preserve"> и </w:t>
      </w:r>
      <w:r w:rsidR="008C1496" w:rsidRPr="00621ADD">
        <w:rPr>
          <w:rFonts w:eastAsiaTheme="minorHAnsi"/>
          <w:color w:val="010101"/>
          <w:sz w:val="22"/>
          <w:szCs w:val="22"/>
          <w:shd w:val="clear" w:color="auto" w:fill="FFFFFF"/>
          <w:lang w:val="en-US" w:eastAsia="en-US"/>
        </w:rPr>
        <w:t>D</w:t>
      </w:r>
    </w:p>
    <w:p w:rsidR="001528E0" w:rsidRPr="00621ADD" w:rsidRDefault="002D5AD2" w:rsidP="00DA4745">
      <w:pPr>
        <w:pStyle w:val="a8"/>
        <w:numPr>
          <w:ilvl w:val="0"/>
          <w:numId w:val="7"/>
        </w:numPr>
        <w:shd w:val="clear" w:color="auto" w:fill="FFFFFF"/>
        <w:spacing w:before="150" w:beforeAutospacing="0" w:after="150" w:afterAutospacing="0"/>
        <w:jc w:val="both"/>
        <w:rPr>
          <w:sz w:val="22"/>
          <w:szCs w:val="22"/>
        </w:rPr>
      </w:pPr>
      <w:r w:rsidRPr="00621ADD">
        <w:rPr>
          <w:rFonts w:eastAsiaTheme="minorHAnsi"/>
          <w:color w:val="010101"/>
          <w:sz w:val="22"/>
          <w:szCs w:val="22"/>
          <w:shd w:val="clear" w:color="auto" w:fill="FFFFFF"/>
          <w:lang w:eastAsia="en-US"/>
        </w:rPr>
        <w:t>В г.Киров функционирует большое количество административных зданий советской постройки, расположенных в различных районах города, в которых предлагаются в аренду помещения различного назначения. Одним из преимуществ таких административных зданий является наличие собственной парковки, а также</w:t>
      </w:r>
      <w:r w:rsidR="008C1496" w:rsidRPr="00621ADD">
        <w:rPr>
          <w:rFonts w:eastAsiaTheme="minorHAnsi"/>
          <w:color w:val="010101"/>
          <w:sz w:val="22"/>
          <w:szCs w:val="22"/>
          <w:shd w:val="clear" w:color="auto" w:fill="FFFFFF"/>
          <w:lang w:eastAsia="en-US"/>
        </w:rPr>
        <w:t xml:space="preserve"> удачное расположение и</w:t>
      </w:r>
      <w:r w:rsidRPr="00621ADD">
        <w:rPr>
          <w:rFonts w:eastAsiaTheme="minorHAnsi"/>
          <w:color w:val="010101"/>
          <w:sz w:val="22"/>
          <w:szCs w:val="22"/>
          <w:shd w:val="clear" w:color="auto" w:fill="FFFFFF"/>
          <w:lang w:eastAsia="en-US"/>
        </w:rPr>
        <w:t xml:space="preserve"> высокая проходимость ввиду функционирования в них большого количества различных фирм. Недостатками зданий советской постройки, помещения в которых предлагаются в аренду </w:t>
      </w:r>
      <w:r w:rsidR="008C1496" w:rsidRPr="00621ADD">
        <w:rPr>
          <w:rFonts w:eastAsiaTheme="minorHAnsi"/>
          <w:color w:val="010101"/>
          <w:sz w:val="22"/>
          <w:szCs w:val="22"/>
          <w:shd w:val="clear" w:color="auto" w:fill="FFFFFF"/>
          <w:lang w:eastAsia="en-US"/>
        </w:rPr>
        <w:t>– неудачные планировочные решения, низкое качество отделки, уровня инженерных коммуникаций.</w:t>
      </w:r>
      <w:r w:rsidRPr="00621ADD">
        <w:rPr>
          <w:rFonts w:eastAsiaTheme="minorHAnsi"/>
          <w:color w:val="010101"/>
          <w:sz w:val="22"/>
          <w:szCs w:val="22"/>
          <w:shd w:val="clear" w:color="auto" w:fill="FFFFFF"/>
          <w:lang w:eastAsia="en-US"/>
        </w:rPr>
        <w:t xml:space="preserve"> </w:t>
      </w:r>
      <w:bookmarkEnd w:id="3"/>
    </w:p>
    <w:sectPr w:rsidR="001528E0" w:rsidRPr="00621A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727" w:rsidRDefault="002F7727" w:rsidP="000531E3">
      <w:pPr>
        <w:spacing w:after="0" w:line="240" w:lineRule="auto"/>
      </w:pPr>
      <w:r>
        <w:separator/>
      </w:r>
    </w:p>
  </w:endnote>
  <w:endnote w:type="continuationSeparator" w:id="0">
    <w:p w:rsidR="002F7727" w:rsidRDefault="002F7727" w:rsidP="0005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727" w:rsidRDefault="002F7727" w:rsidP="000531E3">
      <w:pPr>
        <w:spacing w:after="0" w:line="240" w:lineRule="auto"/>
      </w:pPr>
      <w:r>
        <w:separator/>
      </w:r>
    </w:p>
  </w:footnote>
  <w:footnote w:type="continuationSeparator" w:id="0">
    <w:p w:rsidR="002F7727" w:rsidRDefault="002F7727" w:rsidP="000531E3">
      <w:pPr>
        <w:spacing w:after="0" w:line="240" w:lineRule="auto"/>
      </w:pPr>
      <w:r>
        <w:continuationSeparator/>
      </w:r>
    </w:p>
  </w:footnote>
  <w:footnote w:id="1">
    <w:p w:rsidR="002966DD" w:rsidRDefault="002966DD" w:rsidP="002B56D8">
      <w:pPr>
        <w:pStyle w:val="a4"/>
      </w:pPr>
      <w:r>
        <w:rPr>
          <w:rStyle w:val="a6"/>
        </w:rPr>
        <w:footnoteRef/>
      </w:r>
      <w:r>
        <w:t xml:space="preserve"> </w:t>
      </w:r>
      <w:r w:rsidRPr="00FB2E7F">
        <w:rPr>
          <w:rFonts w:ascii="Arial" w:hAnsi="Arial" w:cs="Arial"/>
          <w:sz w:val="16"/>
          <w:szCs w:val="16"/>
        </w:rPr>
        <w:t>https://www.kirovreg.ru/region/index.php</w:t>
      </w:r>
    </w:p>
  </w:footnote>
  <w:footnote w:id="2">
    <w:p w:rsidR="002966DD" w:rsidRDefault="002966DD">
      <w:pPr>
        <w:pStyle w:val="a4"/>
      </w:pPr>
      <w:r>
        <w:rPr>
          <w:rStyle w:val="a6"/>
        </w:rPr>
        <w:footnoteRef/>
      </w:r>
      <w:r>
        <w:t xml:space="preserve"> </w:t>
      </w:r>
      <w:r w:rsidRPr="00045F17">
        <w:rPr>
          <w:rFonts w:ascii="Arial" w:hAnsi="Arial" w:cs="Arial"/>
          <w:sz w:val="16"/>
          <w:szCs w:val="16"/>
        </w:rPr>
        <w:t>https://kirovstat.gks.ru/storage/mediabank/Os_chisl_012020.htm</w:t>
      </w:r>
    </w:p>
  </w:footnote>
  <w:footnote w:id="3">
    <w:p w:rsidR="002966DD" w:rsidRPr="00FB2E7F" w:rsidRDefault="002966DD">
      <w:pPr>
        <w:pStyle w:val="a4"/>
        <w:rPr>
          <w:rFonts w:ascii="Arial" w:hAnsi="Arial" w:cs="Arial"/>
          <w:sz w:val="16"/>
          <w:szCs w:val="16"/>
        </w:rPr>
      </w:pPr>
      <w:r w:rsidRPr="00FB2E7F">
        <w:rPr>
          <w:rStyle w:val="a6"/>
          <w:rFonts w:ascii="Arial" w:hAnsi="Arial" w:cs="Arial"/>
          <w:sz w:val="16"/>
          <w:szCs w:val="16"/>
        </w:rPr>
        <w:footnoteRef/>
      </w:r>
      <w:r w:rsidRPr="00FB2E7F">
        <w:rPr>
          <w:rFonts w:ascii="Arial" w:hAnsi="Arial" w:cs="Arial"/>
          <w:sz w:val="16"/>
          <w:szCs w:val="16"/>
        </w:rPr>
        <w:t xml:space="preserve"> https://www.kirovreg.ru/region/index.php</w:t>
      </w:r>
    </w:p>
  </w:footnote>
  <w:footnote w:id="4">
    <w:p w:rsidR="002966DD" w:rsidRPr="00693399" w:rsidRDefault="002966DD" w:rsidP="00FB2E7F">
      <w:pPr>
        <w:pStyle w:val="a4"/>
        <w:rPr>
          <w:rFonts w:ascii="Arial" w:hAnsi="Arial" w:cs="Arial"/>
          <w:sz w:val="16"/>
          <w:szCs w:val="16"/>
        </w:rPr>
      </w:pPr>
      <w:r w:rsidRPr="00FB2E7F">
        <w:rPr>
          <w:rStyle w:val="a6"/>
          <w:rFonts w:ascii="Arial" w:hAnsi="Arial" w:cs="Arial"/>
          <w:sz w:val="16"/>
          <w:szCs w:val="16"/>
        </w:rPr>
        <w:footnoteRef/>
      </w:r>
      <w:r w:rsidRPr="00693399">
        <w:rPr>
          <w:rFonts w:ascii="Arial" w:hAnsi="Arial" w:cs="Arial"/>
          <w:sz w:val="16"/>
          <w:szCs w:val="16"/>
        </w:rPr>
        <w:t xml:space="preserve"> </w:t>
      </w:r>
      <w:r w:rsidRPr="00693399">
        <w:rPr>
          <w:rFonts w:ascii="Arial" w:hAnsi="Arial" w:cs="Arial"/>
          <w:sz w:val="16"/>
          <w:szCs w:val="16"/>
          <w:lang w:val="en-US"/>
        </w:rPr>
        <w:t>https</w:t>
      </w:r>
      <w:r w:rsidRPr="00693399">
        <w:rPr>
          <w:rFonts w:ascii="Arial" w:hAnsi="Arial" w:cs="Arial"/>
          <w:sz w:val="16"/>
          <w:szCs w:val="16"/>
        </w:rPr>
        <w:t>://</w:t>
      </w:r>
      <w:r w:rsidRPr="00693399">
        <w:rPr>
          <w:rFonts w:ascii="Arial" w:hAnsi="Arial" w:cs="Arial"/>
          <w:sz w:val="16"/>
          <w:szCs w:val="16"/>
          <w:lang w:val="en-US"/>
        </w:rPr>
        <w:t>kirovstat</w:t>
      </w:r>
      <w:r w:rsidRPr="00693399">
        <w:rPr>
          <w:rFonts w:ascii="Arial" w:hAnsi="Arial" w:cs="Arial"/>
          <w:sz w:val="16"/>
          <w:szCs w:val="16"/>
        </w:rPr>
        <w:t>.</w:t>
      </w:r>
      <w:r w:rsidRPr="00693399">
        <w:rPr>
          <w:rFonts w:ascii="Arial" w:hAnsi="Arial" w:cs="Arial"/>
          <w:sz w:val="16"/>
          <w:szCs w:val="16"/>
          <w:lang w:val="en-US"/>
        </w:rPr>
        <w:t>gks</w:t>
      </w:r>
      <w:r w:rsidRPr="00693399">
        <w:rPr>
          <w:rFonts w:ascii="Arial" w:hAnsi="Arial" w:cs="Arial"/>
          <w:sz w:val="16"/>
          <w:szCs w:val="16"/>
        </w:rPr>
        <w:t>.</w:t>
      </w:r>
      <w:r w:rsidRPr="00693399">
        <w:rPr>
          <w:rFonts w:ascii="Arial" w:hAnsi="Arial" w:cs="Arial"/>
          <w:sz w:val="16"/>
          <w:szCs w:val="16"/>
          <w:lang w:val="en-US"/>
        </w:rPr>
        <w:t>ru</w:t>
      </w:r>
      <w:r w:rsidRPr="00693399">
        <w:rPr>
          <w:rFonts w:ascii="Arial" w:hAnsi="Arial" w:cs="Arial"/>
          <w:sz w:val="16"/>
          <w:szCs w:val="16"/>
        </w:rPr>
        <w:t>/</w:t>
      </w:r>
      <w:r w:rsidRPr="00693399">
        <w:rPr>
          <w:rFonts w:ascii="Arial" w:hAnsi="Arial" w:cs="Arial"/>
          <w:sz w:val="16"/>
          <w:szCs w:val="16"/>
          <w:lang w:val="en-US"/>
        </w:rPr>
        <w:t>storage</w:t>
      </w:r>
      <w:r w:rsidRPr="00693399">
        <w:rPr>
          <w:rFonts w:ascii="Arial" w:hAnsi="Arial" w:cs="Arial"/>
          <w:sz w:val="16"/>
          <w:szCs w:val="16"/>
        </w:rPr>
        <w:t>/</w:t>
      </w:r>
      <w:r w:rsidRPr="00693399">
        <w:rPr>
          <w:rFonts w:ascii="Arial" w:hAnsi="Arial" w:cs="Arial"/>
          <w:sz w:val="16"/>
          <w:szCs w:val="16"/>
          <w:lang w:val="en-US"/>
        </w:rPr>
        <w:t>mediabank</w:t>
      </w:r>
      <w:r w:rsidRPr="00693399">
        <w:rPr>
          <w:rFonts w:ascii="Arial" w:hAnsi="Arial" w:cs="Arial"/>
          <w:sz w:val="16"/>
          <w:szCs w:val="16"/>
        </w:rPr>
        <w:t>/%</w:t>
      </w:r>
      <w:r w:rsidRPr="00693399">
        <w:rPr>
          <w:rFonts w:ascii="Arial" w:hAnsi="Arial" w:cs="Arial"/>
          <w:sz w:val="16"/>
          <w:szCs w:val="16"/>
          <w:lang w:val="en-US"/>
        </w:rPr>
        <w:t>D</w:t>
      </w:r>
      <w:r w:rsidRPr="00693399">
        <w:rPr>
          <w:rFonts w:ascii="Arial" w:hAnsi="Arial" w:cs="Arial"/>
          <w:sz w:val="16"/>
          <w:szCs w:val="16"/>
        </w:rPr>
        <w:t>0%</w:t>
      </w:r>
      <w:r w:rsidRPr="00693399">
        <w:rPr>
          <w:rFonts w:ascii="Arial" w:hAnsi="Arial" w:cs="Arial"/>
          <w:sz w:val="16"/>
          <w:szCs w:val="16"/>
          <w:lang w:val="en-US"/>
        </w:rPr>
        <w:t>A</w:t>
      </w:r>
      <w:r w:rsidRPr="00693399">
        <w:rPr>
          <w:rFonts w:ascii="Arial" w:hAnsi="Arial" w:cs="Arial"/>
          <w:sz w:val="16"/>
          <w:szCs w:val="16"/>
        </w:rPr>
        <w:t>1</w:t>
      </w:r>
      <w:r w:rsidRPr="00693399">
        <w:rPr>
          <w:rFonts w:ascii="Arial" w:hAnsi="Arial" w:cs="Arial"/>
          <w:sz w:val="16"/>
          <w:szCs w:val="16"/>
          <w:lang w:val="en-US"/>
        </w:rPr>
        <w:t>hislen</w:t>
      </w:r>
      <w:r w:rsidRPr="00693399">
        <w:rPr>
          <w:rFonts w:ascii="Arial" w:hAnsi="Arial" w:cs="Arial"/>
          <w:sz w:val="16"/>
          <w:szCs w:val="16"/>
        </w:rPr>
        <w:t>_</w:t>
      </w:r>
      <w:r w:rsidRPr="00693399">
        <w:rPr>
          <w:rFonts w:ascii="Arial" w:hAnsi="Arial" w:cs="Arial"/>
          <w:sz w:val="16"/>
          <w:szCs w:val="16"/>
          <w:lang w:val="en-US"/>
        </w:rPr>
        <w:t>na</w:t>
      </w:r>
      <w:r w:rsidRPr="00693399">
        <w:rPr>
          <w:rFonts w:ascii="Arial" w:hAnsi="Arial" w:cs="Arial"/>
          <w:sz w:val="16"/>
          <w:szCs w:val="16"/>
        </w:rPr>
        <w:t>_</w:t>
      </w:r>
      <w:r w:rsidRPr="00693399">
        <w:rPr>
          <w:rFonts w:ascii="Arial" w:hAnsi="Arial" w:cs="Arial"/>
          <w:sz w:val="16"/>
          <w:szCs w:val="16"/>
          <w:lang w:val="en-US"/>
        </w:rPr>
        <w:t>nachalo</w:t>
      </w:r>
      <w:r w:rsidRPr="00693399">
        <w:rPr>
          <w:rFonts w:ascii="Arial" w:hAnsi="Arial" w:cs="Arial"/>
          <w:sz w:val="16"/>
          <w:szCs w:val="16"/>
        </w:rPr>
        <w:t>_</w:t>
      </w:r>
      <w:r w:rsidRPr="00693399">
        <w:rPr>
          <w:rFonts w:ascii="Arial" w:hAnsi="Arial" w:cs="Arial"/>
          <w:sz w:val="16"/>
          <w:szCs w:val="16"/>
          <w:lang w:val="en-US"/>
        </w:rPr>
        <w:t>goda</w:t>
      </w:r>
      <w:r w:rsidRPr="00693399">
        <w:rPr>
          <w:rFonts w:ascii="Arial" w:hAnsi="Arial" w:cs="Arial"/>
          <w:sz w:val="16"/>
          <w:szCs w:val="16"/>
        </w:rPr>
        <w:t>.</w:t>
      </w:r>
      <w:r w:rsidRPr="00693399">
        <w:rPr>
          <w:rFonts w:ascii="Arial" w:hAnsi="Arial" w:cs="Arial"/>
          <w:sz w:val="16"/>
          <w:szCs w:val="16"/>
          <w:lang w:val="en-US"/>
        </w:rPr>
        <w:t>htm</w:t>
      </w:r>
    </w:p>
  </w:footnote>
  <w:footnote w:id="5">
    <w:p w:rsidR="002966DD" w:rsidRDefault="002966DD">
      <w:pPr>
        <w:pStyle w:val="a4"/>
      </w:pPr>
      <w:r>
        <w:rPr>
          <w:rStyle w:val="a6"/>
        </w:rPr>
        <w:footnoteRef/>
      </w:r>
      <w:r>
        <w:t xml:space="preserve"> </w:t>
      </w:r>
      <w:r w:rsidRPr="00C147F2">
        <w:rPr>
          <w:rFonts w:ascii="Arial" w:hAnsi="Arial" w:cs="Arial"/>
          <w:sz w:val="16"/>
        </w:rPr>
        <w:t>https://www.kirovreg.ru/econom/energy/</w:t>
      </w:r>
    </w:p>
  </w:footnote>
  <w:footnote w:id="6">
    <w:p w:rsidR="002966DD" w:rsidRDefault="002966DD">
      <w:pPr>
        <w:pStyle w:val="a4"/>
      </w:pPr>
      <w:r>
        <w:rPr>
          <w:rStyle w:val="a6"/>
        </w:rPr>
        <w:footnoteRef/>
      </w:r>
      <w:r>
        <w:rPr>
          <w:rFonts w:ascii="Arial" w:hAnsi="Arial" w:cs="Arial"/>
          <w:sz w:val="16"/>
          <w:szCs w:val="16"/>
        </w:rPr>
        <w:t xml:space="preserve"> </w:t>
      </w:r>
      <w:r w:rsidRPr="002966DD">
        <w:rPr>
          <w:rFonts w:ascii="Arial" w:hAnsi="Arial" w:cs="Arial"/>
          <w:sz w:val="16"/>
          <w:szCs w:val="16"/>
        </w:rPr>
        <w:t>https://kirovstat.gks.ru/storage/mediabank/dD4FlUVt/Op_oborot_1020.htm</w:t>
      </w:r>
    </w:p>
  </w:footnote>
  <w:footnote w:id="7">
    <w:p w:rsidR="002966DD" w:rsidRPr="005C5AD6" w:rsidRDefault="002966DD">
      <w:pPr>
        <w:pStyle w:val="a4"/>
        <w:rPr>
          <w:rFonts w:ascii="Arial" w:hAnsi="Arial" w:cs="Arial"/>
          <w:sz w:val="16"/>
          <w:szCs w:val="16"/>
        </w:rPr>
      </w:pPr>
      <w:r>
        <w:rPr>
          <w:rStyle w:val="a6"/>
        </w:rPr>
        <w:footnoteRef/>
      </w:r>
      <w:r>
        <w:t xml:space="preserve"> </w:t>
      </w:r>
      <w:r w:rsidRPr="005C5AD6">
        <w:rPr>
          <w:rFonts w:ascii="Arial" w:hAnsi="Arial" w:cs="Arial"/>
          <w:sz w:val="16"/>
          <w:szCs w:val="16"/>
        </w:rPr>
        <w:t>https://www.kirovreg.ru/region/index.php</w:t>
      </w:r>
    </w:p>
  </w:footnote>
  <w:footnote w:id="8">
    <w:p w:rsidR="002966DD" w:rsidRPr="00CC50E8" w:rsidRDefault="002966DD">
      <w:pPr>
        <w:pStyle w:val="a4"/>
        <w:rPr>
          <w:rFonts w:ascii="Arial" w:hAnsi="Arial" w:cs="Arial"/>
          <w:sz w:val="16"/>
          <w:szCs w:val="16"/>
        </w:rPr>
      </w:pPr>
      <w:r>
        <w:rPr>
          <w:rStyle w:val="a6"/>
        </w:rPr>
        <w:footnoteRef/>
      </w:r>
      <w:r>
        <w:t xml:space="preserve"> </w:t>
      </w:r>
      <w:r w:rsidRPr="002966DD">
        <w:rPr>
          <w:rFonts w:ascii="Arial" w:hAnsi="Arial" w:cs="Arial"/>
          <w:sz w:val="16"/>
          <w:szCs w:val="16"/>
        </w:rPr>
        <w:t>https://kirovstat.gks.ru/storage/mediabank/malDXL7j/Op_ind_prom.htm</w:t>
      </w:r>
    </w:p>
  </w:footnote>
  <w:footnote w:id="9">
    <w:p w:rsidR="002966DD" w:rsidRPr="00CC50E8" w:rsidRDefault="002966DD">
      <w:pPr>
        <w:pStyle w:val="a4"/>
        <w:rPr>
          <w:sz w:val="18"/>
          <w:szCs w:val="18"/>
        </w:rPr>
      </w:pPr>
      <w:r>
        <w:rPr>
          <w:rStyle w:val="a6"/>
        </w:rPr>
        <w:footnoteRef/>
      </w:r>
      <w:r>
        <w:t xml:space="preserve"> </w:t>
      </w:r>
      <w:r w:rsidRPr="00623858">
        <w:rPr>
          <w:sz w:val="18"/>
          <w:szCs w:val="18"/>
        </w:rPr>
        <w:t>https://kirovstat.gks.ru/folder/24265</w:t>
      </w:r>
    </w:p>
  </w:footnote>
  <w:footnote w:id="10">
    <w:p w:rsidR="002966DD" w:rsidRDefault="002966DD">
      <w:pPr>
        <w:pStyle w:val="a4"/>
      </w:pPr>
      <w:r>
        <w:rPr>
          <w:rStyle w:val="a6"/>
        </w:rPr>
        <w:footnoteRef/>
      </w:r>
      <w:r>
        <w:t xml:space="preserve"> </w:t>
      </w:r>
      <w:r w:rsidRPr="009D690A">
        <w:rPr>
          <w:sz w:val="18"/>
          <w:szCs w:val="18"/>
        </w:rPr>
        <w:t>https://kirovstat.gks.ru/storage/mediabank/mw59umln/Os_OF_komm_2019.htm</w:t>
      </w:r>
    </w:p>
  </w:footnote>
  <w:footnote w:id="11">
    <w:p w:rsidR="002966DD" w:rsidRDefault="002966DD">
      <w:pPr>
        <w:pStyle w:val="a4"/>
      </w:pPr>
      <w:r>
        <w:rPr>
          <w:rStyle w:val="a6"/>
        </w:rPr>
        <w:footnoteRef/>
      </w:r>
      <w:r>
        <w:t xml:space="preserve"> </w:t>
      </w:r>
      <w:r w:rsidRPr="00DF22CA">
        <w:rPr>
          <w:rFonts w:ascii="Arial" w:hAnsi="Arial" w:cs="Arial"/>
          <w:sz w:val="16"/>
          <w:szCs w:val="16"/>
        </w:rPr>
        <w:t>https://cbr.ru/statistics/bank_sector/sors/</w:t>
      </w:r>
    </w:p>
  </w:footnote>
  <w:footnote w:id="12">
    <w:p w:rsidR="002966DD" w:rsidRPr="00BA566F" w:rsidRDefault="002966DD">
      <w:pPr>
        <w:pStyle w:val="a4"/>
        <w:rPr>
          <w:rFonts w:ascii="Arial" w:hAnsi="Arial" w:cs="Arial"/>
          <w:sz w:val="16"/>
          <w:szCs w:val="16"/>
        </w:rPr>
      </w:pPr>
      <w:r w:rsidRPr="00BA566F">
        <w:rPr>
          <w:rFonts w:ascii="Arial" w:hAnsi="Arial" w:cs="Arial"/>
          <w:sz w:val="16"/>
          <w:szCs w:val="16"/>
        </w:rPr>
        <w:footnoteRef/>
      </w:r>
      <w:r w:rsidRPr="00BA566F">
        <w:rPr>
          <w:rFonts w:ascii="Arial" w:hAnsi="Arial" w:cs="Arial"/>
          <w:sz w:val="16"/>
          <w:szCs w:val="16"/>
        </w:rPr>
        <w:t xml:space="preserve"> </w:t>
      </w:r>
      <w:r w:rsidRPr="00DF22CA">
        <w:rPr>
          <w:rFonts w:ascii="Arial" w:hAnsi="Arial" w:cs="Arial"/>
          <w:sz w:val="16"/>
          <w:szCs w:val="16"/>
        </w:rPr>
        <w:t>https://cbr.ru/statistics/bank_sector/int_rat/</w:t>
      </w:r>
    </w:p>
  </w:footnote>
  <w:footnote w:id="13">
    <w:p w:rsidR="002966DD" w:rsidRPr="00DA6001" w:rsidRDefault="002966DD">
      <w:pPr>
        <w:pStyle w:val="a4"/>
        <w:rPr>
          <w:rFonts w:ascii="Arial" w:hAnsi="Arial" w:cs="Arial"/>
          <w:sz w:val="16"/>
          <w:szCs w:val="16"/>
        </w:rPr>
      </w:pPr>
      <w:r>
        <w:rPr>
          <w:rStyle w:val="a6"/>
        </w:rPr>
        <w:footnoteRef/>
      </w:r>
      <w:r>
        <w:t xml:space="preserve"> </w:t>
      </w:r>
      <w:r w:rsidRPr="00DA6001">
        <w:rPr>
          <w:rFonts w:ascii="Arial" w:hAnsi="Arial" w:cs="Arial"/>
          <w:sz w:val="16"/>
          <w:szCs w:val="16"/>
        </w:rPr>
        <w:t>https://www.kirovreg.ru/econom/building/zhil.php</w:t>
      </w:r>
    </w:p>
  </w:footnote>
  <w:footnote w:id="14">
    <w:p w:rsidR="002966DD" w:rsidRPr="00FD6432" w:rsidRDefault="002966DD">
      <w:pPr>
        <w:pStyle w:val="a4"/>
        <w:rPr>
          <w:rFonts w:ascii="Arial" w:hAnsi="Arial" w:cs="Arial"/>
          <w:sz w:val="16"/>
          <w:szCs w:val="16"/>
        </w:rPr>
      </w:pPr>
      <w:r>
        <w:rPr>
          <w:rStyle w:val="a6"/>
        </w:rPr>
        <w:footnoteRef/>
      </w:r>
      <w:r>
        <w:t xml:space="preserve"> </w:t>
      </w:r>
      <w:r w:rsidR="002C656F" w:rsidRPr="002C656F">
        <w:rPr>
          <w:rFonts w:ascii="Arial" w:hAnsi="Arial" w:cs="Arial"/>
          <w:sz w:val="16"/>
          <w:szCs w:val="16"/>
        </w:rPr>
        <w:t>https://kirovstat.gks.ru/storage/mediabank/a8HANkFE/Op_stroi1_1020.htm</w:t>
      </w:r>
    </w:p>
  </w:footnote>
  <w:footnote w:id="15">
    <w:p w:rsidR="002966DD" w:rsidRPr="00FD6432" w:rsidRDefault="002966DD">
      <w:pPr>
        <w:pStyle w:val="a4"/>
        <w:rPr>
          <w:rFonts w:ascii="Arial" w:hAnsi="Arial" w:cs="Arial"/>
          <w:sz w:val="16"/>
          <w:szCs w:val="16"/>
        </w:rPr>
      </w:pPr>
      <w:r>
        <w:rPr>
          <w:rStyle w:val="a6"/>
        </w:rPr>
        <w:footnoteRef/>
      </w:r>
      <w:r>
        <w:t xml:space="preserve"> </w:t>
      </w:r>
      <w:r w:rsidR="002C656F" w:rsidRPr="002C656F">
        <w:rPr>
          <w:rFonts w:ascii="Arial" w:hAnsi="Arial" w:cs="Arial"/>
          <w:sz w:val="16"/>
          <w:szCs w:val="16"/>
        </w:rPr>
        <w:t>https://kirovstat.gks.ru/storage/mediabank/RkF2jyzS/Op_gil_str1_1020.htm</w:t>
      </w:r>
    </w:p>
  </w:footnote>
  <w:footnote w:id="16">
    <w:p w:rsidR="002966DD" w:rsidRDefault="002966DD">
      <w:pPr>
        <w:pStyle w:val="a4"/>
      </w:pPr>
      <w:r>
        <w:rPr>
          <w:rStyle w:val="a6"/>
        </w:rPr>
        <w:footnoteRef/>
      </w:r>
      <w:r>
        <w:t xml:space="preserve"> </w:t>
      </w:r>
      <w:r w:rsidRPr="00DF22CA">
        <w:rPr>
          <w:rFonts w:ascii="Arial" w:hAnsi="Arial" w:cs="Arial"/>
          <w:sz w:val="16"/>
          <w:szCs w:val="16"/>
        </w:rPr>
        <w:t>https://raex-a.ru/ratings/regions/2019/att2</w:t>
      </w:r>
    </w:p>
  </w:footnote>
  <w:footnote w:id="17">
    <w:p w:rsidR="002966DD" w:rsidRPr="0069233E" w:rsidRDefault="002966DD">
      <w:pPr>
        <w:pStyle w:val="a4"/>
        <w:rPr>
          <w:rFonts w:ascii="Arial" w:hAnsi="Arial" w:cs="Arial"/>
          <w:sz w:val="16"/>
          <w:szCs w:val="16"/>
        </w:rPr>
      </w:pPr>
      <w:r>
        <w:rPr>
          <w:rStyle w:val="a6"/>
        </w:rPr>
        <w:footnoteRef/>
      </w:r>
      <w:r w:rsidR="002C656F">
        <w:t xml:space="preserve"> </w:t>
      </w:r>
      <w:r w:rsidR="002C656F" w:rsidRPr="002C656F">
        <w:rPr>
          <w:rFonts w:ascii="Arial" w:hAnsi="Arial" w:cs="Arial"/>
          <w:sz w:val="16"/>
          <w:szCs w:val="16"/>
        </w:rPr>
        <w:t>https://kirovstat.gks.ru/storage/mediabank/FkmvR3c8/Op_inv_1217.htm</w:t>
      </w:r>
    </w:p>
  </w:footnote>
  <w:footnote w:id="18">
    <w:p w:rsidR="002966DD" w:rsidRPr="0069233E" w:rsidRDefault="002966DD">
      <w:pPr>
        <w:pStyle w:val="a4"/>
        <w:rPr>
          <w:rStyle w:val="a3"/>
          <w:rFonts w:ascii="Arial" w:hAnsi="Arial" w:cs="Arial"/>
          <w:color w:val="auto"/>
          <w:sz w:val="16"/>
          <w:u w:val="none"/>
        </w:rPr>
      </w:pPr>
      <w:r>
        <w:rPr>
          <w:rStyle w:val="a6"/>
        </w:rPr>
        <w:footnoteRef/>
      </w:r>
      <w:r>
        <w:t xml:space="preserve"> </w:t>
      </w:r>
      <w:r w:rsidR="002C656F" w:rsidRPr="002C656F">
        <w:rPr>
          <w:rFonts w:ascii="Arial" w:hAnsi="Arial" w:cs="Arial"/>
          <w:sz w:val="16"/>
          <w:szCs w:val="16"/>
        </w:rPr>
        <w:t>https://kirovstat.gks.ru/storage/mediabank/VMUKErmJ/Op_zrpl_09_2020.htm</w:t>
      </w:r>
    </w:p>
  </w:footnote>
  <w:footnote w:id="19">
    <w:p w:rsidR="002966DD" w:rsidRPr="0069233E" w:rsidRDefault="002966DD">
      <w:pPr>
        <w:pStyle w:val="a4"/>
        <w:rPr>
          <w:rStyle w:val="a3"/>
          <w:rFonts w:ascii="Arial" w:hAnsi="Arial" w:cs="Arial"/>
          <w:color w:val="auto"/>
          <w:sz w:val="16"/>
          <w:u w:val="none"/>
        </w:rPr>
      </w:pPr>
      <w:r>
        <w:rPr>
          <w:rStyle w:val="a6"/>
        </w:rPr>
        <w:footnoteRef/>
      </w:r>
      <w:r>
        <w:t xml:space="preserve"> </w:t>
      </w:r>
      <w:r w:rsidRPr="001A76A4">
        <w:rPr>
          <w:rStyle w:val="a3"/>
          <w:rFonts w:ascii="Arial" w:hAnsi="Arial" w:cs="Arial"/>
          <w:color w:val="auto"/>
          <w:sz w:val="16"/>
          <w:u w:val="none"/>
        </w:rPr>
        <w:t>https://kirovstat.gks.ru/storage/mediabank/2ijrSH2Z/prog_min.htm</w:t>
      </w:r>
    </w:p>
  </w:footnote>
  <w:footnote w:id="20">
    <w:p w:rsidR="002966DD" w:rsidRDefault="002966DD">
      <w:pPr>
        <w:pStyle w:val="a4"/>
      </w:pPr>
      <w:r w:rsidRPr="00D306EE">
        <w:rPr>
          <w:rStyle w:val="a6"/>
          <w:rFonts w:ascii="Arial" w:hAnsi="Arial" w:cs="Arial"/>
          <w:sz w:val="16"/>
        </w:rPr>
        <w:footnoteRef/>
      </w:r>
      <w:r w:rsidRPr="00D306EE">
        <w:rPr>
          <w:rFonts w:ascii="Arial" w:hAnsi="Arial" w:cs="Arial"/>
          <w:sz w:val="16"/>
        </w:rPr>
        <w:t xml:space="preserve"> https://kirov.naydidom.com/tseny/adtype-kupit</w:t>
      </w:r>
    </w:p>
  </w:footnote>
  <w:footnote w:id="21">
    <w:p w:rsidR="002966DD" w:rsidRPr="00803186" w:rsidRDefault="002966DD">
      <w:pPr>
        <w:pStyle w:val="a4"/>
        <w:rPr>
          <w:rFonts w:ascii="Arial" w:hAnsi="Arial" w:cs="Arial"/>
          <w:sz w:val="16"/>
          <w:szCs w:val="16"/>
        </w:rPr>
      </w:pPr>
      <w:r>
        <w:rPr>
          <w:rStyle w:val="a6"/>
        </w:rPr>
        <w:footnoteRef/>
      </w:r>
      <w:r>
        <w:t xml:space="preserve"> </w:t>
      </w:r>
      <w:r w:rsidRPr="00803186">
        <w:rPr>
          <w:rFonts w:ascii="Arial" w:hAnsi="Arial" w:cs="Arial"/>
          <w:sz w:val="16"/>
          <w:szCs w:val="16"/>
        </w:rPr>
        <w:t>https://www.avito.ru/kirovskaya_oblast_kirov</w:t>
      </w:r>
    </w:p>
  </w:footnote>
  <w:footnote w:id="22">
    <w:p w:rsidR="002966DD" w:rsidRDefault="002966DD" w:rsidP="003C2FCE">
      <w:pPr>
        <w:pStyle w:val="a4"/>
      </w:pPr>
      <w:r>
        <w:rPr>
          <w:rStyle w:val="a6"/>
        </w:rPr>
        <w:footnoteRef/>
      </w:r>
      <w:r>
        <w:t xml:space="preserve"> </w:t>
      </w:r>
      <w:r w:rsidRPr="00BE6E98">
        <w:rPr>
          <w:rFonts w:ascii="Arial" w:hAnsi="Arial" w:cs="Arial"/>
          <w:sz w:val="16"/>
        </w:rPr>
        <w:t>https://www.avito.ru/kirovskaya_oblast_kirov/kommercheskaya_nedvizhimost?cd=1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6B4E"/>
    <w:multiLevelType w:val="hybridMultilevel"/>
    <w:tmpl w:val="D63E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217695"/>
    <w:multiLevelType w:val="hybridMultilevel"/>
    <w:tmpl w:val="FD320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1D61E3"/>
    <w:multiLevelType w:val="hybridMultilevel"/>
    <w:tmpl w:val="3880D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AC2F71"/>
    <w:multiLevelType w:val="hybridMultilevel"/>
    <w:tmpl w:val="81563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003D51"/>
    <w:multiLevelType w:val="multilevel"/>
    <w:tmpl w:val="3B30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716EDF"/>
    <w:multiLevelType w:val="multilevel"/>
    <w:tmpl w:val="768E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CE6910"/>
    <w:multiLevelType w:val="multilevel"/>
    <w:tmpl w:val="D734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74"/>
    <w:rsid w:val="00000A74"/>
    <w:rsid w:val="0000221C"/>
    <w:rsid w:val="0001319E"/>
    <w:rsid w:val="000153D3"/>
    <w:rsid w:val="000221F6"/>
    <w:rsid w:val="00024153"/>
    <w:rsid w:val="00035CC1"/>
    <w:rsid w:val="00045F17"/>
    <w:rsid w:val="0005172B"/>
    <w:rsid w:val="000531E3"/>
    <w:rsid w:val="00053A21"/>
    <w:rsid w:val="000541CE"/>
    <w:rsid w:val="00072FB6"/>
    <w:rsid w:val="00080D2E"/>
    <w:rsid w:val="000832B2"/>
    <w:rsid w:val="000875A6"/>
    <w:rsid w:val="00091012"/>
    <w:rsid w:val="00097137"/>
    <w:rsid w:val="00097BD3"/>
    <w:rsid w:val="000A1985"/>
    <w:rsid w:val="000B58EB"/>
    <w:rsid w:val="000B6401"/>
    <w:rsid w:val="000C5532"/>
    <w:rsid w:val="000D4CF7"/>
    <w:rsid w:val="000D5673"/>
    <w:rsid w:val="000E1410"/>
    <w:rsid w:val="000E27DD"/>
    <w:rsid w:val="000E37F2"/>
    <w:rsid w:val="000E61D2"/>
    <w:rsid w:val="000F3098"/>
    <w:rsid w:val="000F62D2"/>
    <w:rsid w:val="000F7553"/>
    <w:rsid w:val="00102064"/>
    <w:rsid w:val="0010349A"/>
    <w:rsid w:val="00106E17"/>
    <w:rsid w:val="0011121F"/>
    <w:rsid w:val="0011675D"/>
    <w:rsid w:val="00124F2F"/>
    <w:rsid w:val="00126636"/>
    <w:rsid w:val="00132E82"/>
    <w:rsid w:val="00133B1E"/>
    <w:rsid w:val="00141798"/>
    <w:rsid w:val="001528E0"/>
    <w:rsid w:val="00157907"/>
    <w:rsid w:val="00164FDF"/>
    <w:rsid w:val="001658A7"/>
    <w:rsid w:val="00173D68"/>
    <w:rsid w:val="001749D9"/>
    <w:rsid w:val="00177DF0"/>
    <w:rsid w:val="001826A5"/>
    <w:rsid w:val="001841D5"/>
    <w:rsid w:val="00184409"/>
    <w:rsid w:val="00190A68"/>
    <w:rsid w:val="001954C3"/>
    <w:rsid w:val="001A76A4"/>
    <w:rsid w:val="001A785B"/>
    <w:rsid w:val="001B20BC"/>
    <w:rsid w:val="001B4279"/>
    <w:rsid w:val="001B67F0"/>
    <w:rsid w:val="001C1AA3"/>
    <w:rsid w:val="001C5139"/>
    <w:rsid w:val="001C7CA0"/>
    <w:rsid w:val="001E132F"/>
    <w:rsid w:val="001E3888"/>
    <w:rsid w:val="001E52E3"/>
    <w:rsid w:val="001E7472"/>
    <w:rsid w:val="001F6024"/>
    <w:rsid w:val="001F7C4B"/>
    <w:rsid w:val="002028F2"/>
    <w:rsid w:val="002107CD"/>
    <w:rsid w:val="00212315"/>
    <w:rsid w:val="00221509"/>
    <w:rsid w:val="002249E2"/>
    <w:rsid w:val="00225BC3"/>
    <w:rsid w:val="00235344"/>
    <w:rsid w:val="00237DE4"/>
    <w:rsid w:val="00242BD9"/>
    <w:rsid w:val="00253088"/>
    <w:rsid w:val="0025461D"/>
    <w:rsid w:val="002564E5"/>
    <w:rsid w:val="00257764"/>
    <w:rsid w:val="00266D85"/>
    <w:rsid w:val="0027355B"/>
    <w:rsid w:val="00280263"/>
    <w:rsid w:val="00283343"/>
    <w:rsid w:val="00284D56"/>
    <w:rsid w:val="002966DD"/>
    <w:rsid w:val="002A1137"/>
    <w:rsid w:val="002B25D1"/>
    <w:rsid w:val="002B56D8"/>
    <w:rsid w:val="002B6A96"/>
    <w:rsid w:val="002B79E6"/>
    <w:rsid w:val="002C48ED"/>
    <w:rsid w:val="002C4F98"/>
    <w:rsid w:val="002C656F"/>
    <w:rsid w:val="002D5AD2"/>
    <w:rsid w:val="002F014D"/>
    <w:rsid w:val="002F04EE"/>
    <w:rsid w:val="002F6FAB"/>
    <w:rsid w:val="002F7727"/>
    <w:rsid w:val="00306C96"/>
    <w:rsid w:val="00310918"/>
    <w:rsid w:val="003134B7"/>
    <w:rsid w:val="00320A20"/>
    <w:rsid w:val="00321D97"/>
    <w:rsid w:val="003301C1"/>
    <w:rsid w:val="0033373E"/>
    <w:rsid w:val="00346A4E"/>
    <w:rsid w:val="003471DF"/>
    <w:rsid w:val="003552FC"/>
    <w:rsid w:val="00355C0C"/>
    <w:rsid w:val="00355C5F"/>
    <w:rsid w:val="00355F6F"/>
    <w:rsid w:val="00370B95"/>
    <w:rsid w:val="00371C6D"/>
    <w:rsid w:val="00376565"/>
    <w:rsid w:val="003961A6"/>
    <w:rsid w:val="003A0D8F"/>
    <w:rsid w:val="003A65B3"/>
    <w:rsid w:val="003C0FAC"/>
    <w:rsid w:val="003C199A"/>
    <w:rsid w:val="003C2FCE"/>
    <w:rsid w:val="003D4388"/>
    <w:rsid w:val="003D559E"/>
    <w:rsid w:val="003D72B1"/>
    <w:rsid w:val="003E0EA9"/>
    <w:rsid w:val="003F5851"/>
    <w:rsid w:val="004025AF"/>
    <w:rsid w:val="004406DB"/>
    <w:rsid w:val="0044177F"/>
    <w:rsid w:val="004453FF"/>
    <w:rsid w:val="004463A2"/>
    <w:rsid w:val="00454053"/>
    <w:rsid w:val="00455E1C"/>
    <w:rsid w:val="00456407"/>
    <w:rsid w:val="00456E71"/>
    <w:rsid w:val="0047470F"/>
    <w:rsid w:val="00487EA1"/>
    <w:rsid w:val="00496925"/>
    <w:rsid w:val="004A1837"/>
    <w:rsid w:val="004A1985"/>
    <w:rsid w:val="004A3A44"/>
    <w:rsid w:val="004A4F38"/>
    <w:rsid w:val="004A67B4"/>
    <w:rsid w:val="004A7C5E"/>
    <w:rsid w:val="004C40EA"/>
    <w:rsid w:val="004D78DA"/>
    <w:rsid w:val="004E4E64"/>
    <w:rsid w:val="005041CF"/>
    <w:rsid w:val="005059B1"/>
    <w:rsid w:val="00514ECE"/>
    <w:rsid w:val="00521A55"/>
    <w:rsid w:val="005274D3"/>
    <w:rsid w:val="0054692E"/>
    <w:rsid w:val="00557CC2"/>
    <w:rsid w:val="0056002B"/>
    <w:rsid w:val="00564BCD"/>
    <w:rsid w:val="00575350"/>
    <w:rsid w:val="00576495"/>
    <w:rsid w:val="005816F6"/>
    <w:rsid w:val="00582EB9"/>
    <w:rsid w:val="005861AE"/>
    <w:rsid w:val="005903E2"/>
    <w:rsid w:val="005A5175"/>
    <w:rsid w:val="005A6511"/>
    <w:rsid w:val="005B115F"/>
    <w:rsid w:val="005B75D8"/>
    <w:rsid w:val="005C044E"/>
    <w:rsid w:val="005C2263"/>
    <w:rsid w:val="005C3E6F"/>
    <w:rsid w:val="005C5AD6"/>
    <w:rsid w:val="005C5DA3"/>
    <w:rsid w:val="005D0F18"/>
    <w:rsid w:val="005D3AF8"/>
    <w:rsid w:val="005D421E"/>
    <w:rsid w:val="005D627E"/>
    <w:rsid w:val="005E6FA8"/>
    <w:rsid w:val="005F06FE"/>
    <w:rsid w:val="005F567B"/>
    <w:rsid w:val="005F5EC6"/>
    <w:rsid w:val="00621ADD"/>
    <w:rsid w:val="00623858"/>
    <w:rsid w:val="00632356"/>
    <w:rsid w:val="006477A4"/>
    <w:rsid w:val="00647D43"/>
    <w:rsid w:val="00656A04"/>
    <w:rsid w:val="00657AFB"/>
    <w:rsid w:val="00662E02"/>
    <w:rsid w:val="00674289"/>
    <w:rsid w:val="0069051F"/>
    <w:rsid w:val="0069233E"/>
    <w:rsid w:val="00693399"/>
    <w:rsid w:val="00693ECF"/>
    <w:rsid w:val="00697E1E"/>
    <w:rsid w:val="006A0D0C"/>
    <w:rsid w:val="006A24B5"/>
    <w:rsid w:val="006C031D"/>
    <w:rsid w:val="006C2A5A"/>
    <w:rsid w:val="006C4979"/>
    <w:rsid w:val="006C7478"/>
    <w:rsid w:val="006D1E09"/>
    <w:rsid w:val="006D4D00"/>
    <w:rsid w:val="006D6424"/>
    <w:rsid w:val="006E2DE5"/>
    <w:rsid w:val="006E7C1B"/>
    <w:rsid w:val="00704D23"/>
    <w:rsid w:val="00716158"/>
    <w:rsid w:val="00716421"/>
    <w:rsid w:val="00743590"/>
    <w:rsid w:val="00752D14"/>
    <w:rsid w:val="00755AF3"/>
    <w:rsid w:val="007614A3"/>
    <w:rsid w:val="00775E10"/>
    <w:rsid w:val="00777BA5"/>
    <w:rsid w:val="00780C89"/>
    <w:rsid w:val="007A2AB1"/>
    <w:rsid w:val="007A7CAC"/>
    <w:rsid w:val="007C0848"/>
    <w:rsid w:val="007C13BA"/>
    <w:rsid w:val="007C1713"/>
    <w:rsid w:val="007D2C86"/>
    <w:rsid w:val="007D6E27"/>
    <w:rsid w:val="007E5104"/>
    <w:rsid w:val="00802FF8"/>
    <w:rsid w:val="00803186"/>
    <w:rsid w:val="008169D4"/>
    <w:rsid w:val="008171C6"/>
    <w:rsid w:val="0082382F"/>
    <w:rsid w:val="008336DB"/>
    <w:rsid w:val="00834B99"/>
    <w:rsid w:val="00843EC1"/>
    <w:rsid w:val="008470FD"/>
    <w:rsid w:val="00850006"/>
    <w:rsid w:val="0085219E"/>
    <w:rsid w:val="00863FE2"/>
    <w:rsid w:val="00864D20"/>
    <w:rsid w:val="0087350B"/>
    <w:rsid w:val="00874B45"/>
    <w:rsid w:val="00874D9E"/>
    <w:rsid w:val="008768B7"/>
    <w:rsid w:val="0088142E"/>
    <w:rsid w:val="0088779E"/>
    <w:rsid w:val="00893267"/>
    <w:rsid w:val="008B3F42"/>
    <w:rsid w:val="008B7FB4"/>
    <w:rsid w:val="008C1496"/>
    <w:rsid w:val="008C40E2"/>
    <w:rsid w:val="008D3485"/>
    <w:rsid w:val="008D747D"/>
    <w:rsid w:val="008E5C71"/>
    <w:rsid w:val="008E75BB"/>
    <w:rsid w:val="009008B2"/>
    <w:rsid w:val="009059F6"/>
    <w:rsid w:val="009156E2"/>
    <w:rsid w:val="009161F5"/>
    <w:rsid w:val="00916732"/>
    <w:rsid w:val="00926140"/>
    <w:rsid w:val="00927983"/>
    <w:rsid w:val="00940A7B"/>
    <w:rsid w:val="00954E1C"/>
    <w:rsid w:val="00981CDA"/>
    <w:rsid w:val="009821AE"/>
    <w:rsid w:val="009929AC"/>
    <w:rsid w:val="00997FEB"/>
    <w:rsid w:val="009A04D0"/>
    <w:rsid w:val="009A11ED"/>
    <w:rsid w:val="009A487C"/>
    <w:rsid w:val="009A7F17"/>
    <w:rsid w:val="009B7AED"/>
    <w:rsid w:val="009D14A7"/>
    <w:rsid w:val="009D23DE"/>
    <w:rsid w:val="009D50F5"/>
    <w:rsid w:val="009D690A"/>
    <w:rsid w:val="009E14C7"/>
    <w:rsid w:val="009E3333"/>
    <w:rsid w:val="009E3FF2"/>
    <w:rsid w:val="009F6085"/>
    <w:rsid w:val="00A00EE2"/>
    <w:rsid w:val="00A04CA1"/>
    <w:rsid w:val="00A072E3"/>
    <w:rsid w:val="00A0735F"/>
    <w:rsid w:val="00A215E5"/>
    <w:rsid w:val="00A22E6C"/>
    <w:rsid w:val="00A31823"/>
    <w:rsid w:val="00A42898"/>
    <w:rsid w:val="00A44511"/>
    <w:rsid w:val="00A6117A"/>
    <w:rsid w:val="00A62D8F"/>
    <w:rsid w:val="00A9261B"/>
    <w:rsid w:val="00AC00E3"/>
    <w:rsid w:val="00AC0E2E"/>
    <w:rsid w:val="00AC42F3"/>
    <w:rsid w:val="00AC546A"/>
    <w:rsid w:val="00AC558B"/>
    <w:rsid w:val="00AC6EAC"/>
    <w:rsid w:val="00AC7DFD"/>
    <w:rsid w:val="00AD1837"/>
    <w:rsid w:val="00AD23F8"/>
    <w:rsid w:val="00AE1D41"/>
    <w:rsid w:val="00AE5EBD"/>
    <w:rsid w:val="00AF0104"/>
    <w:rsid w:val="00AF585A"/>
    <w:rsid w:val="00B006DA"/>
    <w:rsid w:val="00B03430"/>
    <w:rsid w:val="00B04F18"/>
    <w:rsid w:val="00B05AD4"/>
    <w:rsid w:val="00B072AE"/>
    <w:rsid w:val="00B17385"/>
    <w:rsid w:val="00B2081F"/>
    <w:rsid w:val="00B354A9"/>
    <w:rsid w:val="00B417CC"/>
    <w:rsid w:val="00B45EBE"/>
    <w:rsid w:val="00B5535B"/>
    <w:rsid w:val="00B63646"/>
    <w:rsid w:val="00B67049"/>
    <w:rsid w:val="00B670C8"/>
    <w:rsid w:val="00B67EFF"/>
    <w:rsid w:val="00B7037B"/>
    <w:rsid w:val="00B73D72"/>
    <w:rsid w:val="00B831E3"/>
    <w:rsid w:val="00B86841"/>
    <w:rsid w:val="00B90F5D"/>
    <w:rsid w:val="00B9136C"/>
    <w:rsid w:val="00B92D5B"/>
    <w:rsid w:val="00B93BCB"/>
    <w:rsid w:val="00B95258"/>
    <w:rsid w:val="00B963A1"/>
    <w:rsid w:val="00BA4637"/>
    <w:rsid w:val="00BA566F"/>
    <w:rsid w:val="00BA57B2"/>
    <w:rsid w:val="00BB12DB"/>
    <w:rsid w:val="00BB50CD"/>
    <w:rsid w:val="00BB516D"/>
    <w:rsid w:val="00BC225F"/>
    <w:rsid w:val="00BC26E6"/>
    <w:rsid w:val="00BC6E99"/>
    <w:rsid w:val="00BD0571"/>
    <w:rsid w:val="00BD2416"/>
    <w:rsid w:val="00BE6E98"/>
    <w:rsid w:val="00BF179F"/>
    <w:rsid w:val="00C1245C"/>
    <w:rsid w:val="00C12D7F"/>
    <w:rsid w:val="00C147F2"/>
    <w:rsid w:val="00C15DCF"/>
    <w:rsid w:val="00C22D2B"/>
    <w:rsid w:val="00C24F94"/>
    <w:rsid w:val="00C309A8"/>
    <w:rsid w:val="00C337EE"/>
    <w:rsid w:val="00C43363"/>
    <w:rsid w:val="00C453AA"/>
    <w:rsid w:val="00C700AC"/>
    <w:rsid w:val="00C70B6B"/>
    <w:rsid w:val="00C71979"/>
    <w:rsid w:val="00C80C1B"/>
    <w:rsid w:val="00C84C39"/>
    <w:rsid w:val="00C95B69"/>
    <w:rsid w:val="00CA1F6F"/>
    <w:rsid w:val="00CB053C"/>
    <w:rsid w:val="00CC50E8"/>
    <w:rsid w:val="00CC5453"/>
    <w:rsid w:val="00CD1A16"/>
    <w:rsid w:val="00CE28FC"/>
    <w:rsid w:val="00CE3083"/>
    <w:rsid w:val="00CF4137"/>
    <w:rsid w:val="00D03489"/>
    <w:rsid w:val="00D12491"/>
    <w:rsid w:val="00D15F28"/>
    <w:rsid w:val="00D237DA"/>
    <w:rsid w:val="00D264BB"/>
    <w:rsid w:val="00D306EE"/>
    <w:rsid w:val="00D32F20"/>
    <w:rsid w:val="00D44259"/>
    <w:rsid w:val="00D4742D"/>
    <w:rsid w:val="00D5354C"/>
    <w:rsid w:val="00D53C58"/>
    <w:rsid w:val="00D62B25"/>
    <w:rsid w:val="00D65095"/>
    <w:rsid w:val="00D66349"/>
    <w:rsid w:val="00D7046E"/>
    <w:rsid w:val="00D800A7"/>
    <w:rsid w:val="00D81445"/>
    <w:rsid w:val="00D8367E"/>
    <w:rsid w:val="00D85B19"/>
    <w:rsid w:val="00D90413"/>
    <w:rsid w:val="00D91F05"/>
    <w:rsid w:val="00D95A25"/>
    <w:rsid w:val="00DA1607"/>
    <w:rsid w:val="00DA3D4A"/>
    <w:rsid w:val="00DA4745"/>
    <w:rsid w:val="00DA6001"/>
    <w:rsid w:val="00DA7B00"/>
    <w:rsid w:val="00DC0044"/>
    <w:rsid w:val="00DC0E5A"/>
    <w:rsid w:val="00DC5DBA"/>
    <w:rsid w:val="00DD659B"/>
    <w:rsid w:val="00DE13C6"/>
    <w:rsid w:val="00DF22CA"/>
    <w:rsid w:val="00E03CF8"/>
    <w:rsid w:val="00E0526B"/>
    <w:rsid w:val="00E06730"/>
    <w:rsid w:val="00E102FB"/>
    <w:rsid w:val="00E124EF"/>
    <w:rsid w:val="00E13759"/>
    <w:rsid w:val="00E242E9"/>
    <w:rsid w:val="00E37B88"/>
    <w:rsid w:val="00E46BBE"/>
    <w:rsid w:val="00E678B1"/>
    <w:rsid w:val="00E732DB"/>
    <w:rsid w:val="00E87D38"/>
    <w:rsid w:val="00E97D78"/>
    <w:rsid w:val="00EA16CF"/>
    <w:rsid w:val="00EA1EA0"/>
    <w:rsid w:val="00EA23D6"/>
    <w:rsid w:val="00EA3183"/>
    <w:rsid w:val="00EB45BC"/>
    <w:rsid w:val="00EB5D2F"/>
    <w:rsid w:val="00EC1B8E"/>
    <w:rsid w:val="00EC7F01"/>
    <w:rsid w:val="00EE1AB1"/>
    <w:rsid w:val="00EE21EC"/>
    <w:rsid w:val="00EF38B8"/>
    <w:rsid w:val="00EF43B7"/>
    <w:rsid w:val="00EF70E3"/>
    <w:rsid w:val="00F0323D"/>
    <w:rsid w:val="00F064B6"/>
    <w:rsid w:val="00F23299"/>
    <w:rsid w:val="00F232CE"/>
    <w:rsid w:val="00F319B3"/>
    <w:rsid w:val="00F40A3B"/>
    <w:rsid w:val="00F422A0"/>
    <w:rsid w:val="00F42314"/>
    <w:rsid w:val="00F56BCB"/>
    <w:rsid w:val="00F66026"/>
    <w:rsid w:val="00F7530F"/>
    <w:rsid w:val="00F87BB6"/>
    <w:rsid w:val="00F93926"/>
    <w:rsid w:val="00F94C50"/>
    <w:rsid w:val="00FB2E7F"/>
    <w:rsid w:val="00FB3EE5"/>
    <w:rsid w:val="00FD6432"/>
    <w:rsid w:val="00FE3182"/>
    <w:rsid w:val="00FE4894"/>
    <w:rsid w:val="00FE7C0E"/>
    <w:rsid w:val="00FF0162"/>
    <w:rsid w:val="00FF3633"/>
    <w:rsid w:val="00FF4F6D"/>
    <w:rsid w:val="00FF521E"/>
    <w:rsid w:val="00FF539A"/>
    <w:rsid w:val="00FF57EF"/>
    <w:rsid w:val="00FF5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77F5"/>
  <w15:chartTrackingRefBased/>
  <w15:docId w15:val="{06457B0B-8AB7-43B6-A81C-DE384F41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1E3"/>
    <w:rPr>
      <w:color w:val="0000FF"/>
      <w:u w:val="single"/>
    </w:rPr>
  </w:style>
  <w:style w:type="paragraph" w:styleId="a4">
    <w:name w:val="footnote text"/>
    <w:basedOn w:val="a"/>
    <w:link w:val="a5"/>
    <w:unhideWhenUsed/>
    <w:rsid w:val="000531E3"/>
    <w:pPr>
      <w:spacing w:after="0" w:line="240" w:lineRule="auto"/>
    </w:pPr>
    <w:rPr>
      <w:sz w:val="20"/>
      <w:szCs w:val="20"/>
    </w:rPr>
  </w:style>
  <w:style w:type="character" w:customStyle="1" w:styleId="a5">
    <w:name w:val="Текст сноски Знак"/>
    <w:basedOn w:val="a0"/>
    <w:link w:val="a4"/>
    <w:uiPriority w:val="99"/>
    <w:semiHidden/>
    <w:rsid w:val="000531E3"/>
    <w:rPr>
      <w:sz w:val="20"/>
      <w:szCs w:val="20"/>
    </w:rPr>
  </w:style>
  <w:style w:type="character" w:styleId="a6">
    <w:name w:val="footnote reference"/>
    <w:basedOn w:val="a0"/>
    <w:unhideWhenUsed/>
    <w:rsid w:val="000531E3"/>
    <w:rPr>
      <w:vertAlign w:val="superscript"/>
    </w:rPr>
  </w:style>
  <w:style w:type="paragraph" w:styleId="a7">
    <w:name w:val="List Paragraph"/>
    <w:basedOn w:val="a"/>
    <w:uiPriority w:val="34"/>
    <w:qFormat/>
    <w:rsid w:val="009A7F17"/>
    <w:pPr>
      <w:ind w:left="720"/>
      <w:contextualSpacing/>
    </w:pPr>
  </w:style>
  <w:style w:type="paragraph" w:styleId="a8">
    <w:name w:val="Normal (Web)"/>
    <w:aliases w:val="Обычный (Web),Обычный (Web)1,Обычный (веб)211,Обычный (веб)11,Обычный (веб) Знак,Обычный (Web) Знак,Обычный (веб)4,Обычный (Web)11,Обычный (веб)21,Обычный (веб)3,Обычный (Web) Знак Знак Знак Знак,Обычный (Web)1111,Обычный (Web)11111"/>
    <w:basedOn w:val="a"/>
    <w:link w:val="1"/>
    <w:uiPriority w:val="99"/>
    <w:unhideWhenUsed/>
    <w:rsid w:val="00847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
    <w:name w:val="Абзац1 c отступом"/>
    <w:basedOn w:val="a"/>
    <w:rsid w:val="00DC0044"/>
    <w:pPr>
      <w:spacing w:after="60" w:line="360" w:lineRule="exact"/>
      <w:ind w:firstLine="709"/>
      <w:jc w:val="both"/>
    </w:pPr>
    <w:rPr>
      <w:rFonts w:ascii="Times New Roman" w:eastAsia="Times New Roman" w:hAnsi="Times New Roman" w:cs="Times New Roman"/>
      <w:sz w:val="28"/>
      <w:szCs w:val="20"/>
      <w:lang w:eastAsia="ru-RU"/>
    </w:rPr>
  </w:style>
  <w:style w:type="character" w:customStyle="1" w:styleId="1">
    <w:name w:val="Обычный (веб) Знак1"/>
    <w:aliases w:val="Обычный (Web) Знак1,Обычный (Web)1 Знак,Обычный (веб)211 Знак,Обычный (веб)11 Знак,Обычный (веб) Знак Знак,Обычный (Web) Знак Знак,Обычный (веб)4 Знак,Обычный (Web)11 Знак,Обычный (веб)21 Знак,Обычный (веб)3 Знак"/>
    <w:link w:val="a8"/>
    <w:uiPriority w:val="99"/>
    <w:rsid w:val="00AC558B"/>
    <w:rPr>
      <w:rFonts w:ascii="Times New Roman" w:eastAsia="Times New Roman" w:hAnsi="Times New Roman" w:cs="Times New Roman"/>
      <w:sz w:val="24"/>
      <w:szCs w:val="24"/>
      <w:lang w:eastAsia="ru-RU"/>
    </w:rPr>
  </w:style>
  <w:style w:type="character" w:customStyle="1" w:styleId="2">
    <w:name w:val="Текст сноски Знак2"/>
    <w:basedOn w:val="a0"/>
    <w:rsid w:val="00AC558B"/>
    <w:rPr>
      <w:rFonts w:ascii="Calibri" w:hAnsi="Calibri" w:cs="Calibri"/>
      <w:color w:val="00000A"/>
      <w:kern w:val="1"/>
      <w:lang w:eastAsia="ar-SA"/>
    </w:rPr>
  </w:style>
  <w:style w:type="character" w:customStyle="1" w:styleId="WW8Num5z2">
    <w:name w:val="WW8Num5z2"/>
    <w:rsid w:val="00AC558B"/>
    <w:rPr>
      <w:rFonts w:ascii="Wingdings" w:hAnsi="Wingdings" w:cs="Wingdings"/>
    </w:rPr>
  </w:style>
  <w:style w:type="table" w:styleId="a9">
    <w:name w:val="Table Grid"/>
    <w:basedOn w:val="a1"/>
    <w:uiPriority w:val="39"/>
    <w:rsid w:val="007D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DA16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DA1607"/>
    <w:rPr>
      <w:rFonts w:ascii="Times New Roman" w:eastAsia="Times New Roman" w:hAnsi="Times New Roman" w:cs="Times New Roman"/>
      <w:sz w:val="24"/>
      <w:szCs w:val="24"/>
      <w:lang w:eastAsia="ru-RU"/>
    </w:rPr>
  </w:style>
  <w:style w:type="paragraph" w:customStyle="1" w:styleId="ac">
    <w:name w:val="Абзац с отсуп"/>
    <w:basedOn w:val="a"/>
    <w:uiPriority w:val="99"/>
    <w:rsid w:val="00A04CA1"/>
    <w:pPr>
      <w:spacing w:before="120" w:after="0" w:line="360" w:lineRule="exact"/>
      <w:ind w:firstLine="720"/>
      <w:jc w:val="both"/>
    </w:pPr>
    <w:rPr>
      <w:rFonts w:ascii="Times New Roman" w:eastAsia="Times New Roman"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43">
      <w:bodyDiv w:val="1"/>
      <w:marLeft w:val="0"/>
      <w:marRight w:val="0"/>
      <w:marTop w:val="0"/>
      <w:marBottom w:val="0"/>
      <w:divBdr>
        <w:top w:val="none" w:sz="0" w:space="0" w:color="auto"/>
        <w:left w:val="none" w:sz="0" w:space="0" w:color="auto"/>
        <w:bottom w:val="none" w:sz="0" w:space="0" w:color="auto"/>
        <w:right w:val="none" w:sz="0" w:space="0" w:color="auto"/>
      </w:divBdr>
    </w:div>
    <w:div w:id="242225388">
      <w:bodyDiv w:val="1"/>
      <w:marLeft w:val="0"/>
      <w:marRight w:val="0"/>
      <w:marTop w:val="0"/>
      <w:marBottom w:val="0"/>
      <w:divBdr>
        <w:top w:val="none" w:sz="0" w:space="0" w:color="auto"/>
        <w:left w:val="none" w:sz="0" w:space="0" w:color="auto"/>
        <w:bottom w:val="none" w:sz="0" w:space="0" w:color="auto"/>
        <w:right w:val="none" w:sz="0" w:space="0" w:color="auto"/>
      </w:divBdr>
    </w:div>
    <w:div w:id="474301122">
      <w:bodyDiv w:val="1"/>
      <w:marLeft w:val="0"/>
      <w:marRight w:val="0"/>
      <w:marTop w:val="0"/>
      <w:marBottom w:val="0"/>
      <w:divBdr>
        <w:top w:val="none" w:sz="0" w:space="0" w:color="auto"/>
        <w:left w:val="none" w:sz="0" w:space="0" w:color="auto"/>
        <w:bottom w:val="none" w:sz="0" w:space="0" w:color="auto"/>
        <w:right w:val="none" w:sz="0" w:space="0" w:color="auto"/>
      </w:divBdr>
    </w:div>
    <w:div w:id="676231498">
      <w:bodyDiv w:val="1"/>
      <w:marLeft w:val="0"/>
      <w:marRight w:val="0"/>
      <w:marTop w:val="0"/>
      <w:marBottom w:val="0"/>
      <w:divBdr>
        <w:top w:val="none" w:sz="0" w:space="0" w:color="auto"/>
        <w:left w:val="none" w:sz="0" w:space="0" w:color="auto"/>
        <w:bottom w:val="none" w:sz="0" w:space="0" w:color="auto"/>
        <w:right w:val="none" w:sz="0" w:space="0" w:color="auto"/>
      </w:divBdr>
    </w:div>
    <w:div w:id="865023973">
      <w:bodyDiv w:val="1"/>
      <w:marLeft w:val="0"/>
      <w:marRight w:val="0"/>
      <w:marTop w:val="0"/>
      <w:marBottom w:val="0"/>
      <w:divBdr>
        <w:top w:val="none" w:sz="0" w:space="0" w:color="auto"/>
        <w:left w:val="none" w:sz="0" w:space="0" w:color="auto"/>
        <w:bottom w:val="none" w:sz="0" w:space="0" w:color="auto"/>
        <w:right w:val="none" w:sz="0" w:space="0" w:color="auto"/>
      </w:divBdr>
    </w:div>
    <w:div w:id="877012851">
      <w:bodyDiv w:val="1"/>
      <w:marLeft w:val="0"/>
      <w:marRight w:val="0"/>
      <w:marTop w:val="0"/>
      <w:marBottom w:val="0"/>
      <w:divBdr>
        <w:top w:val="none" w:sz="0" w:space="0" w:color="auto"/>
        <w:left w:val="none" w:sz="0" w:space="0" w:color="auto"/>
        <w:bottom w:val="none" w:sz="0" w:space="0" w:color="auto"/>
        <w:right w:val="none" w:sz="0" w:space="0" w:color="auto"/>
      </w:divBdr>
    </w:div>
    <w:div w:id="939798063">
      <w:bodyDiv w:val="1"/>
      <w:marLeft w:val="0"/>
      <w:marRight w:val="0"/>
      <w:marTop w:val="0"/>
      <w:marBottom w:val="0"/>
      <w:divBdr>
        <w:top w:val="none" w:sz="0" w:space="0" w:color="auto"/>
        <w:left w:val="none" w:sz="0" w:space="0" w:color="auto"/>
        <w:bottom w:val="none" w:sz="0" w:space="0" w:color="auto"/>
        <w:right w:val="none" w:sz="0" w:space="0" w:color="auto"/>
      </w:divBdr>
    </w:div>
    <w:div w:id="1019509604">
      <w:bodyDiv w:val="1"/>
      <w:marLeft w:val="0"/>
      <w:marRight w:val="0"/>
      <w:marTop w:val="0"/>
      <w:marBottom w:val="0"/>
      <w:divBdr>
        <w:top w:val="none" w:sz="0" w:space="0" w:color="auto"/>
        <w:left w:val="none" w:sz="0" w:space="0" w:color="auto"/>
        <w:bottom w:val="none" w:sz="0" w:space="0" w:color="auto"/>
        <w:right w:val="none" w:sz="0" w:space="0" w:color="auto"/>
      </w:divBdr>
    </w:div>
    <w:div w:id="1085760786">
      <w:bodyDiv w:val="1"/>
      <w:marLeft w:val="0"/>
      <w:marRight w:val="0"/>
      <w:marTop w:val="0"/>
      <w:marBottom w:val="0"/>
      <w:divBdr>
        <w:top w:val="none" w:sz="0" w:space="0" w:color="auto"/>
        <w:left w:val="none" w:sz="0" w:space="0" w:color="auto"/>
        <w:bottom w:val="none" w:sz="0" w:space="0" w:color="auto"/>
        <w:right w:val="none" w:sz="0" w:space="0" w:color="auto"/>
      </w:divBdr>
    </w:div>
    <w:div w:id="1132476508">
      <w:bodyDiv w:val="1"/>
      <w:marLeft w:val="0"/>
      <w:marRight w:val="0"/>
      <w:marTop w:val="0"/>
      <w:marBottom w:val="0"/>
      <w:divBdr>
        <w:top w:val="none" w:sz="0" w:space="0" w:color="auto"/>
        <w:left w:val="none" w:sz="0" w:space="0" w:color="auto"/>
        <w:bottom w:val="none" w:sz="0" w:space="0" w:color="auto"/>
        <w:right w:val="none" w:sz="0" w:space="0" w:color="auto"/>
      </w:divBdr>
    </w:div>
    <w:div w:id="1189218868">
      <w:bodyDiv w:val="1"/>
      <w:marLeft w:val="0"/>
      <w:marRight w:val="0"/>
      <w:marTop w:val="0"/>
      <w:marBottom w:val="0"/>
      <w:divBdr>
        <w:top w:val="none" w:sz="0" w:space="0" w:color="auto"/>
        <w:left w:val="none" w:sz="0" w:space="0" w:color="auto"/>
        <w:bottom w:val="none" w:sz="0" w:space="0" w:color="auto"/>
        <w:right w:val="none" w:sz="0" w:space="0" w:color="auto"/>
      </w:divBdr>
    </w:div>
    <w:div w:id="1352098886">
      <w:bodyDiv w:val="1"/>
      <w:marLeft w:val="0"/>
      <w:marRight w:val="0"/>
      <w:marTop w:val="0"/>
      <w:marBottom w:val="0"/>
      <w:divBdr>
        <w:top w:val="none" w:sz="0" w:space="0" w:color="auto"/>
        <w:left w:val="none" w:sz="0" w:space="0" w:color="auto"/>
        <w:bottom w:val="none" w:sz="0" w:space="0" w:color="auto"/>
        <w:right w:val="none" w:sz="0" w:space="0" w:color="auto"/>
      </w:divBdr>
    </w:div>
    <w:div w:id="1416702991">
      <w:bodyDiv w:val="1"/>
      <w:marLeft w:val="0"/>
      <w:marRight w:val="0"/>
      <w:marTop w:val="0"/>
      <w:marBottom w:val="0"/>
      <w:divBdr>
        <w:top w:val="none" w:sz="0" w:space="0" w:color="auto"/>
        <w:left w:val="none" w:sz="0" w:space="0" w:color="auto"/>
        <w:bottom w:val="none" w:sz="0" w:space="0" w:color="auto"/>
        <w:right w:val="none" w:sz="0" w:space="0" w:color="auto"/>
      </w:divBdr>
    </w:div>
    <w:div w:id="1783568263">
      <w:bodyDiv w:val="1"/>
      <w:marLeft w:val="0"/>
      <w:marRight w:val="0"/>
      <w:marTop w:val="0"/>
      <w:marBottom w:val="0"/>
      <w:divBdr>
        <w:top w:val="none" w:sz="0" w:space="0" w:color="auto"/>
        <w:left w:val="none" w:sz="0" w:space="0" w:color="auto"/>
        <w:bottom w:val="none" w:sz="0" w:space="0" w:color="auto"/>
        <w:right w:val="none" w:sz="0" w:space="0" w:color="auto"/>
      </w:divBdr>
    </w:div>
    <w:div w:id="1825123828">
      <w:bodyDiv w:val="1"/>
      <w:marLeft w:val="0"/>
      <w:marRight w:val="0"/>
      <w:marTop w:val="0"/>
      <w:marBottom w:val="0"/>
      <w:divBdr>
        <w:top w:val="none" w:sz="0" w:space="0" w:color="auto"/>
        <w:left w:val="none" w:sz="0" w:space="0" w:color="auto"/>
        <w:bottom w:val="none" w:sz="0" w:space="0" w:color="auto"/>
        <w:right w:val="none" w:sz="0" w:space="0" w:color="auto"/>
      </w:divBdr>
    </w:div>
    <w:div w:id="194838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F%D0%B5%D1%80%D0%BC%D1%81%D0%BA%D0%B8%D0%B9_%D0%BA%D1%80%D0%B0%D0%B9" TargetMode="External"/><Relationship Id="rId21" Type="http://schemas.openxmlformats.org/officeDocument/2006/relationships/hyperlink" Target="https://ru.wikipedia.org/wiki/%D0%A3%D1%84%D0%B0" TargetMode="External"/><Relationship Id="rId42" Type="http://schemas.openxmlformats.org/officeDocument/2006/relationships/hyperlink" Target="https://ru.wikipedia.org/wiki/%D0%92%D1%8F%D1%82%D1%81%D0%BA%D0%B8%D0%B9_%D0%B3%D0%BE%D1%81%D1%83%D0%B4%D0%B0%D1%80%D1%81%D1%82%D0%B2%D0%B5%D0%BD%D0%BD%D1%8B%D0%B9_%D1%83%D0%BD%D0%B8%D0%B2%D0%B5%D1%80%D1%81%D0%B8%D1%82%D0%B5%D1%82" TargetMode="External"/><Relationship Id="rId47" Type="http://schemas.openxmlformats.org/officeDocument/2006/relationships/hyperlink" Target="https://ru.wikipedia.org/w/index.php?title=%D0%9D%D0%B0%D1%83%D1%87%D0%BD%D0%BE-%D0%B8%D1%81%D1%81%D0%BB%D0%B5%D0%B4%D0%BE%D0%B2%D0%B0%D1%82%D0%B5%D0%BB%D1%8C%D1%81%D0%BA%D0%B8%D0%B9_%D0%B8%D0%BD%D1%81%D1%82%D0%B8%D1%82%D1%83%D1%82_%D1%81%D0%B5%D0%BB%D1%8C%D1%81%D0%BA%D0%BE%D0%B3%D0%BE_%D1%85%D0%BE%D0%B7%D1%8F%D0%B9%D1%81%D1%82%D0%B2%D0%B0_%D0%A1%D0%B5%D0%B2%D0%B5%D1%80%D0%BE-%D0%92%D0%BE%D1%81%D1%82%D0%BE%D0%BA%D0%B0&amp;action=edit&amp;redlink=1" TargetMode="External"/><Relationship Id="rId63" Type="http://schemas.openxmlformats.org/officeDocument/2006/relationships/image" Target="media/image2.png"/><Relationship Id="rId6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ru.wikipedia.org/wiki/%D0%9F%D1%80%D0%B8%D0%B2%D0%BE%D0%BB%D0%B6%D1%8C%D0%B5" TargetMode="External"/><Relationship Id="rId29" Type="http://schemas.openxmlformats.org/officeDocument/2006/relationships/hyperlink" Target="https://ru.wikipedia.org/wiki/%D0%90%D1%80%D1%85%D0%B0%D0%BD%D0%B3%D0%B5%D0%BB%D1%8C%D1%81%D0%BA%D0%B0%D1%8F_%D0%BE%D0%B1%D0%BB%D0%B0%D1%81%D1%82%D1%8C" TargetMode="External"/><Relationship Id="rId11" Type="http://schemas.openxmlformats.org/officeDocument/2006/relationships/hyperlink" Target="https://ru.wikipedia.org/wiki/%D0%A1%D0%B5%D0%B2%D0%B5%D1%80%D0%BD%D1%8B%D0%B9_%D0%9B%D0%B5%D0%B4%D0%BE%D0%B2%D0%B8%D1%82%D1%8B%D0%B9_%D0%BE%D0%BA%D0%B5%D0%B0%D0%BD" TargetMode="External"/><Relationship Id="rId24" Type="http://schemas.openxmlformats.org/officeDocument/2006/relationships/hyperlink" Target="https://ru.wikipedia.org/wiki/%D0%9D%D0%B5%D1%87%D0%B5%D1%80%D0%BD%D0%BE%D0%B7%D0%B5%D0%BC%D1%8C%D0%B5" TargetMode="External"/><Relationship Id="rId32" Type="http://schemas.openxmlformats.org/officeDocument/2006/relationships/hyperlink" Target="https://ru.wikipedia.org/wiki/%D0%A4%D0%BE%D1%81%D1%84%D0%BE%D1%80%D0%B8%D1%82" TargetMode="External"/><Relationship Id="rId37" Type="http://schemas.openxmlformats.org/officeDocument/2006/relationships/hyperlink" Target="https://ru.wikipedia.org/wiki/%D0%A2%D0%BE%D1%80%D1%84" TargetMode="External"/><Relationship Id="rId40" Type="http://schemas.openxmlformats.org/officeDocument/2006/relationships/hyperlink" Target="https://ru.wikipedia.org/wiki/%D0%93%D0%BB%D0%B8%D0%BD%D0%B0" TargetMode="External"/><Relationship Id="rId45" Type="http://schemas.openxmlformats.org/officeDocument/2006/relationships/hyperlink" Target="https://ru.wikipedia.org/wiki/%D0%9D%D0%B0%D1%83%D1%87%D0%BD%D0%BE-%D0%B8%D1%81%D1%81%D0%BB%D0%B5%D0%B4%D0%BE%D0%B2%D0%B0%D1%82%D0%B5%D0%BB%D1%8C%D1%81%D0%BA%D0%B8%D0%B9_%D0%B8%D0%BD%D1%81%D1%82%D0%B8%D1%82%D1%83%D1%82_%D0%BE%D1%85%D0%BE%D1%82%D0%BD%D0%B8%D1%87%D1%8C%D0%B5%D0%B3%D0%BE_%D1%85%D0%BE%D0%B7%D1%8F%D0%B9%D1%81%D1%82%D0%B2%D0%B0_%D0%B8_%D0%B7%D0%B2%D0%B5%D1%80%D0%BE%D0%B2%D0%BE%D0%B4%D1%81%D1%82%D0%B2%D0%B0" TargetMode="External"/><Relationship Id="rId53" Type="http://schemas.openxmlformats.org/officeDocument/2006/relationships/hyperlink" Target="https://ru.wikipedia.org/wiki/%D0%9B%D0%B5%D0%BF%D1%81%D0%B5_(%D0%B7%D0%B0%D0%B2%D0%BE%D0%B4)" TargetMode="External"/><Relationship Id="rId58" Type="http://schemas.openxmlformats.org/officeDocument/2006/relationships/hyperlink" Target="https://ru.wikipedia.org/wiki/%D0%9A%D0%B8%D1%80%D0%BE%D0%B2%D1%81%D0%BA%D0%B8%D0%B9_%D0%BC%D0%B0%D1%88%D0%B7%D0%B0%D0%B2%D0%BE%D0%B4_1_%D0%9C%D0%B0%D1%8F" TargetMode="External"/><Relationship Id="rId66" Type="http://schemas.openxmlformats.org/officeDocument/2006/relationships/image" Target="media/image5.png"/><Relationship Id="rId74" Type="http://schemas.openxmlformats.org/officeDocument/2006/relationships/image" Target="media/image11.emf"/><Relationship Id="rId5" Type="http://schemas.openxmlformats.org/officeDocument/2006/relationships/webSettings" Target="webSettings.xml"/><Relationship Id="rId61" Type="http://schemas.openxmlformats.org/officeDocument/2006/relationships/hyperlink" Target="https://ru.wikipedia.org/wiki/%D0%92%D0%B5%D1%81%D1%82%D0%B0_(%D0%B7%D0%B0%D0%B2%D0%BE%D0%B4)" TargetMode="External"/><Relationship Id="rId19" Type="http://schemas.openxmlformats.org/officeDocument/2006/relationships/hyperlink" Target="https://ru.wikipedia.org/wiki/%D0%9F%D0%B5%D1%80%D0%BC%D1%8C" TargetMode="External"/><Relationship Id="rId14" Type="http://schemas.openxmlformats.org/officeDocument/2006/relationships/hyperlink" Target="https://ru.wikipedia.org/wiki/%D0%A0%D1%83%D1%81%D1%81%D0%BA%D0%B0%D1%8F_%D1%80%D0%B0%D0%B2%D0%BD%D0%B8%D0%BD%D0%B0" TargetMode="External"/><Relationship Id="rId22" Type="http://schemas.openxmlformats.org/officeDocument/2006/relationships/hyperlink" Target="https://ru.wikipedia.org/wiki/%D0%A1%D0%B0%D0%BC%D0%B0%D1%80%D0%B0" TargetMode="External"/><Relationship Id="rId27" Type="http://schemas.openxmlformats.org/officeDocument/2006/relationships/hyperlink" Target="https://ru.wikipedia.org/wiki/%D0%A3%D0%B4%D0%BC%D1%83%D1%80%D1%82%D0%B8%D1%8F" TargetMode="External"/><Relationship Id="rId30" Type="http://schemas.openxmlformats.org/officeDocument/2006/relationships/hyperlink" Target="https://ru.wikipedia.org/wiki/%D0%9C%D0%B0%D1%80%D0%B8%D0%B9_%D0%AD%D0%BB" TargetMode="External"/><Relationship Id="rId35" Type="http://schemas.openxmlformats.org/officeDocument/2006/relationships/hyperlink" Target="https://ru.wikipedia.org/wiki/%D0%97%D0%B5%D0%BC%D0%B5%D0%BB%D1%8C%D0%BD%D1%8B%D0%B5_%D1%80%D0%B5%D1%81%D1%83%D1%80%D1%81%D1%8B" TargetMode="External"/><Relationship Id="rId43" Type="http://schemas.openxmlformats.org/officeDocument/2006/relationships/hyperlink" Target="https://ru.wikipedia.org/wiki/%D0%92%D1%8F%D1%82%D1%81%D0%BA%D0%B0%D1%8F_%D0%B3%D0%BE%D1%81%D1%83%D0%B4%D0%B0%D1%80%D1%81%D1%82%D0%B2%D0%B5%D0%BD%D0%BD%D0%B0%D1%8F_%D1%81%D0%B5%D0%BB%D1%8C%D1%81%D0%BA%D0%BE%D1%85%D0%BE%D0%B7%D1%8F%D0%B9%D1%81%D1%82%D0%B2%D0%B5%D0%BD%D0%BD%D0%B0%D1%8F_%D0%B0%D0%BA%D0%B0%D0%B4%D0%B5%D0%BC%D0%B8%D1%8F" TargetMode="External"/><Relationship Id="rId48" Type="http://schemas.openxmlformats.org/officeDocument/2006/relationships/hyperlink" Target="https://ru.wikipedia.org/wiki/%D0%A0%D1%83%D0%B4%D0%BD%D0%B8%D1%86%D0%BA%D0%B8%D0%B9,_%D0%9D%D0%B8%D0%BA%D0%BE%D0%BB%D0%B0%D0%B9_%D0%92%D0%B0%D1%81%D0%B8%D0%BB%D1%8C%D0%B5%D0%B2%D0%B8%D1%87" TargetMode="External"/><Relationship Id="rId56" Type="http://schemas.openxmlformats.org/officeDocument/2006/relationships/hyperlink" Target="https://ru.wikipedia.org/wiki/%D0%9A%D0%B8%D1%80%D0%BE%D0%B2%D1%81%D0%BA%D0%B8%D0%B9_%D1%85%D0%BB%D0%B0%D0%B4%D0%BE%D0%BA%D0%BE%D0%BC%D0%B1%D0%B8%D0%BD%D0%B0%D1%82" TargetMode="External"/><Relationship Id="rId64" Type="http://schemas.openxmlformats.org/officeDocument/2006/relationships/image" Target="media/image3.png"/><Relationship Id="rId69" Type="http://schemas.openxmlformats.org/officeDocument/2006/relationships/image" Target="media/image8.png"/><Relationship Id="rId8" Type="http://schemas.openxmlformats.org/officeDocument/2006/relationships/hyperlink" Target="https://ru.wikipedia.org/wiki/%D0%A0%D0%BE%D1%81%D1%81%D0%B8%D1%8F" TargetMode="External"/><Relationship Id="rId51" Type="http://schemas.openxmlformats.org/officeDocument/2006/relationships/hyperlink" Target="https://ru.wikipedia.org/w/index.php?title=%D0%9D%D0%98%D0%98_%D1%81%D1%80%D0%B5%D0%B4%D1%81%D1%82%D0%B2_%D0%B2%D1%8B%D1%87%D0%B8%D1%81%D0%BB%D0%B8%D1%82%D0%B5%D0%BB%D1%8C%D0%BD%D0%BE%D0%B9_%D1%82%D0%B5%D1%85%D0%BD%D0%B8%D0%BA%D0%B8&amp;action=edit&amp;redlink=1" TargetMode="External"/><Relationship Id="rId72"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s://ru.wikipedia.org/wiki/%D0%92%D1%8F%D1%82%D0%BA%D0%B0_(%D1%80%D0%B5%D0%BA%D0%B0)" TargetMode="External"/><Relationship Id="rId17" Type="http://schemas.openxmlformats.org/officeDocument/2006/relationships/hyperlink" Target="https://ru.wikipedia.org/wiki/%D0%9F%D1%80%D0%B8%D0%B2%D0%BE%D0%BB%D0%B6%D1%81%D0%BA%D0%B8%D0%B9_%D1%84%D0%B5%D0%B4%D0%B5%D1%80%D0%B0%D0%BB%D1%8C%D0%BD%D1%8B%D0%B9_%D0%BE%D0%BA%D1%80%D1%83%D0%B3" TargetMode="External"/><Relationship Id="rId25" Type="http://schemas.openxmlformats.org/officeDocument/2006/relationships/hyperlink" Target="https://ru.wikipedia.org/wiki/%D0%A0%D1%83%D1%81%D1%81%D0%BA%D0%B0%D1%8F_%D1%80%D0%B0%D0%B2%D0%BD%D0%B8%D0%BD%D0%B0" TargetMode="External"/><Relationship Id="rId33" Type="http://schemas.openxmlformats.org/officeDocument/2006/relationships/hyperlink" Target="https://ru.wikipedia.org/wiki/%D0%A2%D0%BE%D1%80%D1%84%D1%8F%D0%BD%D0%B8%D0%BA" TargetMode="External"/><Relationship Id="rId38" Type="http://schemas.openxmlformats.org/officeDocument/2006/relationships/hyperlink" Target="https://ru.wikipedia.org/wiki/%D0%98%D0%B7%D0%B2%D0%B5%D1%81%D1%82%D0%BD%D1%8F%D0%BA" TargetMode="External"/><Relationship Id="rId46" Type="http://schemas.openxmlformats.org/officeDocument/2006/relationships/hyperlink" Target="https://ru.wikipedia.org/w/index.php?title=%D0%9A%D0%B8%D1%80%D0%BE%D0%B2%D1%81%D0%BA%D0%B8%D0%B9_%D0%BD%D0%B0%D1%83%D1%87%D0%BD%D0%BE-%D0%B8%D1%81%D1%81%D0%BB%D0%B5%D0%B4%D0%BE%D0%B2%D0%B0%D1%82%D0%B5%D0%BB%D1%8C%D1%81%D0%BA%D0%B8%D0%B9_%D0%B8%D0%BD%D1%81%D1%82%D0%B8%D1%82%D1%83%D1%82_%D0%BF%D0%B5%D1%80%D0%B5%D0%BB%D0%B8%D0%B2%D0%B0%D0%BD%D0%B8%D1%8F_%D0%BA%D1%80%D0%BE%D0%B2%D0%B8&amp;action=edit&amp;redlink=1" TargetMode="External"/><Relationship Id="rId59" Type="http://schemas.openxmlformats.org/officeDocument/2006/relationships/hyperlink" Target="https://ru.wikipedia.org/wiki/%D0%9A%D0%B8%D1%80%D0%BE%D0%B2%D1%81%D0%BA%D0%B8%D0%B9_%D1%88%D0%B8%D0%BD%D0%BD%D1%8B%D0%B9_%D0%B7%D0%B0%D0%B2%D0%BE%D0%B4" TargetMode="External"/><Relationship Id="rId67" Type="http://schemas.openxmlformats.org/officeDocument/2006/relationships/image" Target="media/image6.png"/><Relationship Id="rId20" Type="http://schemas.openxmlformats.org/officeDocument/2006/relationships/hyperlink" Target="https://ru.wikipedia.org/wiki/%D0%9D%D0%B8%D0%B6%D0%BD%D0%B8%D0%B9_%D0%9D%D0%BE%D0%B2%D0%B3%D0%BE%D1%80%D0%BE%D0%B4" TargetMode="External"/><Relationship Id="rId41" Type="http://schemas.openxmlformats.org/officeDocument/2006/relationships/hyperlink" Target="https://ru.wikipedia.org/w/index.php?title=%D0%92%D1%8F%D1%82%D1%81%D0%BA%D0%BE-%D0%9A%D0%B0%D0%BC%D1%81%D0%BA%D0%BE%D0%B5_%D0%BC%D0%B5%D1%81%D1%82%D0%BE%D1%80%D0%BE%D0%B6%D0%B4%D0%B5%D0%BD%D0%B8%D0%B5_%D1%84%D0%BE%D1%81%D1%84%D0%BE%D1%80%D0%B8%D1%82%D0%BE%D0%B2&amp;action=edit&amp;redlink=1" TargetMode="External"/><Relationship Id="rId54" Type="http://schemas.openxmlformats.org/officeDocument/2006/relationships/hyperlink" Target="https://ru.wikipedia.org/wiki/%D0%90%D0%B2%D0%B8%D1%82%D0%B5%D0%BA" TargetMode="External"/><Relationship Id="rId62" Type="http://schemas.openxmlformats.org/officeDocument/2006/relationships/image" Target="media/image1.png"/><Relationship Id="rId70" Type="http://schemas.openxmlformats.org/officeDocument/2006/relationships/image" Target="media/image9.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2%D0%B0%D0%B9%D0%B3%D0%B0" TargetMode="External"/><Relationship Id="rId23" Type="http://schemas.openxmlformats.org/officeDocument/2006/relationships/hyperlink" Target="https://ru.wikipedia.org/wiki/%D0%9C%D0%BE%D1%81%D0%BA%D0%B2%D0%B0" TargetMode="External"/><Relationship Id="rId28" Type="http://schemas.openxmlformats.org/officeDocument/2006/relationships/hyperlink" Target="https://ru.wikipedia.org/wiki/%D0%A0%D0%B5%D1%81%D0%BF%D1%83%D0%B1%D0%BB%D0%B8%D0%BA%D0%B0_%D0%9A%D0%BE%D0%BC%D0%B8" TargetMode="External"/><Relationship Id="rId36" Type="http://schemas.openxmlformats.org/officeDocument/2006/relationships/hyperlink" Target="https://ru.wikipedia.org/wiki/%D0%92%D0%BE%D0%BB%D0%BA%D0%BE%D0%BD%D1%81%D0%BA%D0%BE%D0%B8%D1%82" TargetMode="External"/><Relationship Id="rId49" Type="http://schemas.openxmlformats.org/officeDocument/2006/relationships/hyperlink" Target="https://ru.wikipedia.org/wiki/%D0%A0%D0%90%D0%A1%D0%A5%D0%9D" TargetMode="External"/><Relationship Id="rId57" Type="http://schemas.openxmlformats.org/officeDocument/2006/relationships/hyperlink" Target="https://ru.wikipedia.org/wiki/%D0%9A%D0%B8%D1%80%D0%BE%D0%B2%D1%81%D0%BA%D0%B8%D0%B9_%D0%B7%D0%B0%D0%B2%D0%BE%D0%B4_%C2%AB%D0%9C%D0%B0%D1%8F%D0%BA%C2%BB" TargetMode="External"/><Relationship Id="rId10" Type="http://schemas.openxmlformats.org/officeDocument/2006/relationships/hyperlink" Target="https://ru.wikipedia.org/wiki/%D0%92%D0%BE%D0%BB%D0%B3%D0%BE-%D0%92%D1%8F%D1%82%D1%81%D0%BA%D0%B8%D0%B9_%D1%8D%D0%BA%D0%BE%D0%BD%D0%BE%D0%BC%D0%B8%D1%87%D0%B5%D1%81%D0%BA%D0%B8%D0%B9_%D1%80%D0%B0%D0%B9%D0%BE%D0%BD" TargetMode="External"/><Relationship Id="rId31" Type="http://schemas.openxmlformats.org/officeDocument/2006/relationships/hyperlink" Target="https://ru.wikipedia.org/wiki/%D0%A2%D0%B0%D1%82%D0%B0%D1%80%D1%81%D1%82%D0%B0%D0%BD" TargetMode="External"/><Relationship Id="rId44" Type="http://schemas.openxmlformats.org/officeDocument/2006/relationships/hyperlink" Target="https://ru.wikipedia.org/wiki/%D0%9A%D0%B8%D1%80%D0%BE%D0%B2%D1%81%D0%BA%D0%B8%D0%B9_%D0%B3%D0%BE%D1%81%D1%83%D0%B4%D0%B0%D1%80%D1%81%D1%82%D0%B2%D0%B5%D0%BD%D0%BD%D1%8B%D0%B9_%D0%BC%D0%B5%D0%B4%D0%B8%D1%86%D0%B8%D0%BD%D1%81%D0%BA%D0%B8%D0%B9_%D1%83%D0%BD%D0%B8%D0%B2%D0%B5%D1%80%D1%81%D0%B8%D1%82%D0%B5%D1%82" TargetMode="External"/><Relationship Id="rId52" Type="http://schemas.openxmlformats.org/officeDocument/2006/relationships/chart" Target="charts/chart1.xml"/><Relationship Id="rId60" Type="http://schemas.openxmlformats.org/officeDocument/2006/relationships/hyperlink" Target="https://ru.wikipedia.org/wiki/%D0%9A%D0%B8%D1%80%D0%BE%D0%B2%D1%81%D0%BA%D0%B8%D0%B9_%D0%B7%D0%B0%D0%B2%D0%BE%D0%B4_%D0%BF%D0%BE_%D0%BE%D0%B1%D1%80%D0%B0%D0%B1%D0%BE%D1%82%D0%BA%D0%B5_%D1%86%D0%B2%D0%B5%D1%82%D0%BD%D1%8B%D1%85_%D0%BC%D0%B5%D1%82%D0%B0%D0%BB%D0%BB%D0%BE%D0%B2" TargetMode="External"/><Relationship Id="rId65" Type="http://schemas.openxmlformats.org/officeDocument/2006/relationships/image" Target="media/image4.png"/><Relationship Id="rId73" Type="http://schemas.openxmlformats.org/officeDocument/2006/relationships/hyperlink" Target="https://kirov.naydidom.com/tseny/adtype-kupit" TargetMode="External"/><Relationship Id="rId4" Type="http://schemas.openxmlformats.org/officeDocument/2006/relationships/settings" Target="settings.xml"/><Relationship Id="rId9" Type="http://schemas.openxmlformats.org/officeDocument/2006/relationships/hyperlink" Target="https://ru.wikipedia.org/wiki/%D0%9F%D1%80%D0%B8%D0%B2%D0%BE%D0%BB%D0%B6%D1%81%D0%BA%D0%B8%D0%B9_%D1%84%D0%B5%D0%B4%D0%B5%D1%80%D0%B0%D0%BB%D1%8C%D0%BD%D1%8B%D0%B9_%D0%BE%D0%BA%D1%80%D1%83%D0%B3" TargetMode="External"/><Relationship Id="rId13" Type="http://schemas.openxmlformats.org/officeDocument/2006/relationships/hyperlink" Target="https://ru.wikipedia.org/wiki/%D0%95%D0%B2%D1%80%D0%BE%D0%BF%D0%B5%D0%B9%D1%81%D0%BA%D0%B0%D1%8F_%D1%87%D0%B0%D1%81%D1%82%D1%8C_%D0%A0%D0%BE%D1%81%D1%81%D0%B8%D0%B8" TargetMode="External"/><Relationship Id="rId18" Type="http://schemas.openxmlformats.org/officeDocument/2006/relationships/hyperlink" Target="https://ru.wikipedia.org/wiki/%D0%9A%D0%B0%D0%B7%D0%B0%D0%BD%D1%8C" TargetMode="External"/><Relationship Id="rId39" Type="http://schemas.openxmlformats.org/officeDocument/2006/relationships/hyperlink" Target="https://ru.wikipedia.org/wiki/%D0%9C%D0%B5%D1%80%D0%B3%D0%B5%D0%BB%D1%8C" TargetMode="External"/><Relationship Id="rId34" Type="http://schemas.openxmlformats.org/officeDocument/2006/relationships/hyperlink" Target="https://ru.wikipedia.org/wiki/%D0%9F%D1%83%D1%88%D0%BD%D0%B8%D0%BD%D0%B0" TargetMode="External"/><Relationship Id="rId50" Type="http://schemas.openxmlformats.org/officeDocument/2006/relationships/hyperlink" Target="https://ru.wikipedia.org/wiki/%D0%9D%D0%98%D0%98_%D0%BC%D0%B8%D0%BA%D1%80%D0%BE%D0%B1%D0%B8%D0%BE%D0%BB%D0%BE%D0%B3%D0%B8%D0%B8_%D0%9C%D0%B8%D0%BD%D0%BE%D0%B1%D0%BE%D1%80%D0%BE%D0%BD%D1%8B_%D0%A0%D0%A4" TargetMode="External"/><Relationship Id="rId55" Type="http://schemas.openxmlformats.org/officeDocument/2006/relationships/hyperlink" Target="https://ru.wikipedia.org/wiki/%D0%97%D0%B0%D0%B2%D0%BE%D0%B4_%C2%AB%D0%A1%D0%B5%D0%BB%D1%8C%D0%BC%D0%B0%D1%88%C2%BB"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kirov.naydidom.com/tseny/adtype-kupi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1057;&#1087;&#1088;&#1072;&#1074;&#1086;&#1095;&#1085;&#1080;&#1082;&#1080;\&#1057;&#1087;&#1088;&#1072;&#1074;&#1086;&#1095;&#1085;&#1080;&#1082;&#1080;\&#1072;&#1085;&#1072;&#1083;&#1080;&#1090;&#1080;&#1082;&#1072;\&#1076;&#1077;&#1082;&#1072;&#1073;&#1088;&#1100;%202020\&#1058;&#1072;&#1073;&#1083;&#1080;&#1094;&#1099;%20&#1076;&#1083;&#1103;%20&#1089;&#1086;&#1094;-&#1101;&#1082;&#1086;&#1085;%20&#1050;&#1080;&#1088;&#1086;&#1074;&#1089;&#1082;&#1086;&#1081;%20&#1086;&#1073;&#108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solidFill>
                  <a:sysClr val="windowText" lastClr="000000"/>
                </a:solidFill>
                <a:effectLst/>
              </a:rPr>
              <a:t>Структура отраслей экономики Кировской области в январе-октябре 2020 г</a:t>
            </a:r>
            <a:endParaRPr lang="ru-RU" sz="110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cat>
            <c:strRef>
              <c:f>'Структура эк'!$A$3:$A$19</c:f>
              <c:strCache>
                <c:ptCount val="17"/>
                <c:pt idx="0">
                  <c:v>Сельское, лесное хозяйство, охота, рыболовство и рыбоводство</c:v>
                </c:pt>
                <c:pt idx="1">
                  <c:v>Добыча полезных ископаемых</c:v>
                </c:pt>
                <c:pt idx="2">
                  <c:v>Обрабатывающие производства</c:v>
                </c:pt>
                <c:pt idx="3">
                  <c:v>Обеспечение электрической энергией, газом и паром; кондиционирование воздуха</c:v>
                </c:pt>
                <c:pt idx="4">
                  <c:v>Водоснабжение; водоотведение, организация сбора и утилизации отходов, деятельность по ликвидации загрязнений</c:v>
                </c:pt>
                <c:pt idx="5">
                  <c:v>Строительство</c:v>
                </c:pt>
                <c:pt idx="6">
                  <c:v>Торговля оптовая и розничная; ремонт автотранспортных средств и мотоциклов</c:v>
                </c:pt>
                <c:pt idx="7">
                  <c:v>Транспортировка и хранение</c:v>
                </c:pt>
                <c:pt idx="8">
                  <c:v>Деятельность гостиниц и предприятий общественного питания</c:v>
                </c:pt>
                <c:pt idx="9">
                  <c:v>Деятельность в области информации и связи</c:v>
                </c:pt>
                <c:pt idx="10">
                  <c:v>Деятельность по операциям с недвижимым имуществом</c:v>
                </c:pt>
                <c:pt idx="11">
                  <c:v>Деятельность профессиональная, научная и техническая</c:v>
                </c:pt>
                <c:pt idx="12">
                  <c:v>Деятельность административная и сопутствующие дополнительные услуги</c:v>
                </c:pt>
                <c:pt idx="13">
                  <c:v>Образование</c:v>
                </c:pt>
                <c:pt idx="14">
                  <c:v>Деятельность в области здравоохранения и социальных услуг</c:v>
                </c:pt>
                <c:pt idx="15">
                  <c:v>Деятельность в области культуры, спорта, организации досуга и развлечений</c:v>
                </c:pt>
                <c:pt idx="16">
                  <c:v>Предоставление прочих видов услуг</c:v>
                </c:pt>
              </c:strCache>
            </c:strRef>
          </c:cat>
          <c:val>
            <c:numRef>
              <c:f>'Структура эк'!$AP$3:$AP$19</c:f>
              <c:numCache>
                <c:formatCode>0.0%</c:formatCode>
                <c:ptCount val="17"/>
                <c:pt idx="0">
                  <c:v>4.6643086424709004E-2</c:v>
                </c:pt>
                <c:pt idx="1">
                  <c:v>2.3953422331648815E-3</c:v>
                </c:pt>
                <c:pt idx="2">
                  <c:v>0.30996332127559295</c:v>
                </c:pt>
                <c:pt idx="3">
                  <c:v>9.6682262930105248E-2</c:v>
                </c:pt>
                <c:pt idx="4">
                  <c:v>9.5557964130080861E-3</c:v>
                </c:pt>
                <c:pt idx="5">
                  <c:v>2.7449869684223988E-2</c:v>
                </c:pt>
                <c:pt idx="6">
                  <c:v>0.36984449826567767</c:v>
                </c:pt>
                <c:pt idx="7">
                  <c:v>4.3794575354930219E-2</c:v>
                </c:pt>
                <c:pt idx="8">
                  <c:v>7.2771659701128619E-3</c:v>
                </c:pt>
                <c:pt idx="9">
                  <c:v>1.768592485544836E-2</c:v>
                </c:pt>
                <c:pt idx="10">
                  <c:v>1.3525781411454408E-2</c:v>
                </c:pt>
                <c:pt idx="11">
                  <c:v>1.1363862758828839E-2</c:v>
                </c:pt>
                <c:pt idx="12">
                  <c:v>5.1321965456283631E-3</c:v>
                </c:pt>
                <c:pt idx="13">
                  <c:v>3.8798864699069427E-3</c:v>
                </c:pt>
                <c:pt idx="14">
                  <c:v>3.0999543560259711E-2</c:v>
                </c:pt>
                <c:pt idx="15">
                  <c:v>7.1573319536066913E-4</c:v>
                </c:pt>
                <c:pt idx="16">
                  <c:v>1.5022368520823017E-3</c:v>
                </c:pt>
              </c:numCache>
            </c:numRef>
          </c:val>
          <c:extLst>
            <c:ext xmlns:c16="http://schemas.microsoft.com/office/drawing/2014/chart" uri="{C3380CC4-5D6E-409C-BE32-E72D297353CC}">
              <c16:uniqueId val="{00000000-DCE6-4B54-B393-49493683D0A0}"/>
            </c:ext>
          </c:extLst>
        </c:ser>
        <c:dLbls>
          <c:showLegendKey val="0"/>
          <c:showVal val="0"/>
          <c:showCatName val="0"/>
          <c:showSerName val="0"/>
          <c:showPercent val="0"/>
          <c:showBubbleSize val="0"/>
        </c:dLbls>
        <c:gapWidth val="182"/>
        <c:axId val="382387864"/>
        <c:axId val="385024856"/>
      </c:barChart>
      <c:catAx>
        <c:axId val="382387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5024856"/>
        <c:crosses val="autoZero"/>
        <c:auto val="1"/>
        <c:lblAlgn val="ctr"/>
        <c:lblOffset val="100"/>
        <c:noMultiLvlLbl val="0"/>
      </c:catAx>
      <c:valAx>
        <c:axId val="38502485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2387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6F92-F965-4C8C-98BC-C82E43B4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4309</Words>
  <Characters>24562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ОЦЕНКА</dc:creator>
  <cp:keywords/>
  <dc:description/>
  <cp:lastModifiedBy>Дмитрий</cp:lastModifiedBy>
  <cp:revision>3</cp:revision>
  <dcterms:created xsi:type="dcterms:W3CDTF">2020-12-18T15:14:00Z</dcterms:created>
  <dcterms:modified xsi:type="dcterms:W3CDTF">2020-12-18T15:15:00Z</dcterms:modified>
</cp:coreProperties>
</file>