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EB" w:rsidRPr="00005142" w:rsidRDefault="000776EB" w:rsidP="000051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  <w:r w:rsidR="002859DE">
        <w:rPr>
          <w:rStyle w:val="af9"/>
          <w:rFonts w:ascii="Times New Roman" w:eastAsia="Times New Roman" w:hAnsi="Times New Roman" w:cs="Times New Roman"/>
          <w:b/>
          <w:color w:val="000000"/>
          <w:lang w:eastAsia="ru-RU"/>
        </w:rPr>
        <w:footnoteReference w:id="1"/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</w:t>
      </w:r>
      <w:r w:rsidR="000F22B0" w:rsidRPr="00005142">
        <w:rPr>
          <w:rFonts w:ascii="Times New Roman" w:hAnsi="Times New Roman" w:cs="Times New Roman"/>
          <w:b/>
          <w:shd w:val="clear" w:color="auto" w:fill="FFFFFF"/>
        </w:rPr>
        <w:t xml:space="preserve"> и его особенности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Близость морей и океанов заметно сказывается на климате области, который является переходным между морским и континентальным. Зима обычно длинная</w:t>
      </w:r>
      <w:r w:rsidR="000F22B0" w:rsidRPr="00005142">
        <w:rPr>
          <w:sz w:val="22"/>
          <w:szCs w:val="22"/>
        </w:rPr>
        <w:t xml:space="preserve"> </w:t>
      </w:r>
      <w:r w:rsidR="00BD1859" w:rsidRPr="00005142">
        <w:rPr>
          <w:sz w:val="22"/>
          <w:szCs w:val="22"/>
        </w:rPr>
        <w:t xml:space="preserve">и холодная, </w:t>
      </w:r>
      <w:r w:rsidRPr="00005142">
        <w:rPr>
          <w:sz w:val="22"/>
          <w:szCs w:val="22"/>
        </w:rPr>
        <w:t>с ни</w:t>
      </w:r>
      <w:r w:rsidR="00845BDC" w:rsidRPr="00005142">
        <w:rPr>
          <w:sz w:val="22"/>
          <w:szCs w:val="22"/>
        </w:rPr>
        <w:t>зкой температурой в среднем до -</w:t>
      </w:r>
      <w:r w:rsidRPr="00005142">
        <w:rPr>
          <w:sz w:val="22"/>
          <w:szCs w:val="22"/>
        </w:rPr>
        <w:t>26 градусов и сильными ветрами. Средняя температура летом - около 15 градусов тепла.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</w:t>
      </w:r>
      <w:r w:rsidR="00845BDC" w:rsidRPr="00005142">
        <w:rPr>
          <w:sz w:val="22"/>
          <w:szCs w:val="22"/>
        </w:rPr>
        <w:t xml:space="preserve">. </w:t>
      </w:r>
      <w:r w:rsidRPr="00005142">
        <w:rPr>
          <w:sz w:val="22"/>
          <w:szCs w:val="22"/>
        </w:rPr>
        <w:t>Северная Двина создает благоприятные условия для навигации и является основным водным путем.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России обеспечивающий существенную часть грузоперевозок в данном регионе.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005142" w:rsidRDefault="00005142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FE0435" w:rsidRPr="00005142" w:rsidRDefault="000776EB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0F22B0" w:rsidRPr="00005142" w:rsidRDefault="000F22B0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</w:t>
      </w:r>
      <w:r w:rsidR="00027A8C" w:rsidRPr="00005142">
        <w:rPr>
          <w:rFonts w:ascii="Times New Roman" w:hAnsi="Times New Roman" w:cs="Times New Roman"/>
          <w:b/>
          <w:shd w:val="clear" w:color="auto" w:fill="FFFFFF"/>
        </w:rPr>
        <w:t xml:space="preserve"> и плотность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составляет</w:t>
      </w:r>
      <w:r w:rsidRPr="00005142">
        <w:rPr>
          <w:rFonts w:ascii="Times New Roman" w:hAnsi="Times New Roman" w:cs="Times New Roman"/>
          <w:shd w:val="clear" w:color="auto" w:fill="FFFFFF"/>
        </w:rPr>
        <w:t> 1 155 028 чел.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— 1,96 чел./км2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78 %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>).</w:t>
      </w:r>
    </w:p>
    <w:p w:rsidR="00845BDC" w:rsidRPr="00005142" w:rsidRDefault="00845BD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Население города Архангельска — 351 488 чел. 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D1859" w:rsidRPr="00005142" w:rsidRDefault="00BD1859" w:rsidP="000051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BB09C2" w:rsidRPr="00005142" w:rsidRDefault="00BD1859" w:rsidP="000051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8A688F" w:rsidRPr="00005142" w:rsidRDefault="00610FE8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- </w:t>
      </w:r>
      <w:r w:rsidR="001C141E" w:rsidRPr="001C141E">
        <w:rPr>
          <w:rFonts w:ascii="Times New Roman" w:hAnsi="Times New Roman"/>
          <w:sz w:val="22"/>
          <w:szCs w:val="22"/>
        </w:rPr>
        <w:t>495866,3</w:t>
      </w:r>
      <w:r w:rsidR="001C141E" w:rsidRPr="00005142">
        <w:rPr>
          <w:rFonts w:ascii="Times New Roman" w:hAnsi="Times New Roman"/>
          <w:sz w:val="22"/>
          <w:szCs w:val="22"/>
        </w:rPr>
        <w:t xml:space="preserve">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610FE8" w:rsidRPr="00005142" w:rsidRDefault="00610FE8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610FE8" w:rsidRDefault="00610FE8" w:rsidP="000051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К январю-</w:t>
      </w:r>
      <w:r w:rsidR="00B40702">
        <w:rPr>
          <w:rFonts w:ascii="Times New Roman" w:hAnsi="Times New Roman" w:cs="Times New Roman"/>
          <w:lang w:eastAsia="ru-RU"/>
        </w:rPr>
        <w:t>августу</w:t>
      </w:r>
      <w:r w:rsidR="00712816">
        <w:rPr>
          <w:rFonts w:ascii="Times New Roman" w:hAnsi="Times New Roman" w:cs="Times New Roman"/>
          <w:lang w:eastAsia="ru-RU"/>
        </w:rPr>
        <w:t xml:space="preserve"> 2018</w:t>
      </w:r>
      <w:r w:rsidRPr="00005142">
        <w:rPr>
          <w:rFonts w:ascii="Times New Roman" w:hAnsi="Times New Roman" w:cs="Times New Roman"/>
          <w:lang w:eastAsia="ru-RU"/>
        </w:rPr>
        <w:t xml:space="preserve"> года – </w:t>
      </w:r>
      <w:r w:rsidR="00B40702">
        <w:rPr>
          <w:rFonts w:ascii="Times New Roman" w:hAnsi="Times New Roman" w:cs="Times New Roman"/>
          <w:lang w:eastAsia="ru-RU"/>
        </w:rPr>
        <w:t>94,0</w:t>
      </w:r>
    </w:p>
    <w:p w:rsidR="00005142" w:rsidRPr="00005142" w:rsidRDefault="00005142" w:rsidP="000051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8A688F" w:rsidRPr="00005142" w:rsidRDefault="008A688F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</w:t>
      </w:r>
      <w:r w:rsidR="00BB09C2" w:rsidRPr="00005142">
        <w:rPr>
          <w:rFonts w:ascii="Times New Roman" w:hAnsi="Times New Roman" w:cs="Times New Roman"/>
          <w:u w:val="single"/>
          <w:lang w:eastAsia="ru-RU"/>
        </w:rPr>
        <w:t>ексы промышленного производства: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360"/>
      </w:tblGrid>
      <w:tr w:rsidR="00BB09C2" w:rsidRPr="00005142" w:rsidTr="00005142">
        <w:trPr>
          <w:trHeight w:val="20"/>
          <w:jc w:val="right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B09C2" w:rsidRPr="00005142" w:rsidRDefault="0000514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046" w:type="dxa"/>
            <w:gridSpan w:val="2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 % к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Merge/>
            <w:shd w:val="clear" w:color="auto" w:fill="auto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соответствующему периоду предыдущего года</w:t>
            </w:r>
          </w:p>
        </w:tc>
        <w:tc>
          <w:tcPr>
            <w:tcW w:w="3360" w:type="dxa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предыдущему периоду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1C141E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2"/>
              </w:rPr>
              <w:t xml:space="preserve">2019 </w:t>
            </w:r>
            <w:r w:rsidR="00BB09C2" w:rsidRPr="00005142">
              <w:rPr>
                <w:rStyle w:val="a8"/>
                <w:rFonts w:ascii="Times New Roman" w:hAnsi="Times New Roman" w:cs="Times New Roman"/>
                <w:b/>
                <w:sz w:val="22"/>
              </w:rPr>
              <w:t>г.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3686" w:type="dxa"/>
            <w:vAlign w:val="bottom"/>
          </w:tcPr>
          <w:p w:rsidR="00BB09C2" w:rsidRPr="00005142" w:rsidRDefault="001C141E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101,2</w:t>
            </w:r>
          </w:p>
        </w:tc>
        <w:tc>
          <w:tcPr>
            <w:tcW w:w="3360" w:type="dxa"/>
            <w:vAlign w:val="bottom"/>
          </w:tcPr>
          <w:p w:rsidR="00BB09C2" w:rsidRPr="00005142" w:rsidRDefault="001C141E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29,3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3686" w:type="dxa"/>
            <w:vAlign w:val="bottom"/>
          </w:tcPr>
          <w:p w:rsidR="00BB09C2" w:rsidRPr="00005142" w:rsidRDefault="001C141E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78,2</w:t>
            </w:r>
          </w:p>
        </w:tc>
        <w:tc>
          <w:tcPr>
            <w:tcW w:w="3360" w:type="dxa"/>
            <w:vAlign w:val="bottom"/>
          </w:tcPr>
          <w:p w:rsidR="00BB09C2" w:rsidRPr="00005142" w:rsidRDefault="001C141E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94,2</w:t>
            </w:r>
          </w:p>
        </w:tc>
      </w:tr>
      <w:tr w:rsidR="0000514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3686" w:type="dxa"/>
            <w:vAlign w:val="bottom"/>
          </w:tcPr>
          <w:p w:rsidR="00005142" w:rsidRPr="00005142" w:rsidRDefault="001C141E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43,6</w:t>
            </w:r>
          </w:p>
        </w:tc>
        <w:tc>
          <w:tcPr>
            <w:tcW w:w="3360" w:type="dxa"/>
            <w:vAlign w:val="bottom"/>
          </w:tcPr>
          <w:p w:rsidR="00005142" w:rsidRPr="00005142" w:rsidRDefault="001C141E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106,3</w:t>
            </w:r>
          </w:p>
        </w:tc>
      </w:tr>
      <w:tr w:rsidR="00D40B7B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D40B7B" w:rsidRDefault="00D40B7B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апрель</w:t>
            </w:r>
          </w:p>
        </w:tc>
        <w:tc>
          <w:tcPr>
            <w:tcW w:w="3686" w:type="dxa"/>
            <w:vAlign w:val="bottom"/>
          </w:tcPr>
          <w:p w:rsidR="00D40B7B" w:rsidRPr="00D40B7B" w:rsidRDefault="001C141E" w:rsidP="00D40B7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134,0</w:t>
            </w:r>
          </w:p>
        </w:tc>
        <w:tc>
          <w:tcPr>
            <w:tcW w:w="3360" w:type="dxa"/>
            <w:vAlign w:val="bottom"/>
          </w:tcPr>
          <w:p w:rsidR="00D40B7B" w:rsidRPr="00D40B7B" w:rsidRDefault="001C141E" w:rsidP="00D40B7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125,2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май</w:t>
            </w:r>
          </w:p>
        </w:tc>
        <w:tc>
          <w:tcPr>
            <w:tcW w:w="3686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86,8</w:t>
            </w:r>
          </w:p>
        </w:tc>
        <w:tc>
          <w:tcPr>
            <w:tcW w:w="3360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74,8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июнь</w:t>
            </w:r>
          </w:p>
        </w:tc>
        <w:tc>
          <w:tcPr>
            <w:tcW w:w="3686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59,7</w:t>
            </w:r>
          </w:p>
        </w:tc>
        <w:tc>
          <w:tcPr>
            <w:tcW w:w="3360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86,9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3686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110,7</w:t>
            </w:r>
          </w:p>
        </w:tc>
        <w:tc>
          <w:tcPr>
            <w:tcW w:w="3360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99,8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3686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3360" w:type="dxa"/>
            <w:vAlign w:val="bottom"/>
          </w:tcPr>
          <w:p w:rsidR="00B40702" w:rsidRPr="00B40702" w:rsidRDefault="001C141E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101,0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40B7B" w:rsidRDefault="00D40B7B">
      <w:pPr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br w:type="page"/>
      </w:r>
    </w:p>
    <w:p w:rsidR="008A688F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lastRenderedPageBreak/>
        <w:t>Индексы производства по основным видам экономической деятельности</w:t>
      </w:r>
      <w:r w:rsidR="00935179" w:rsidRPr="00005142">
        <w:rPr>
          <w:rFonts w:ascii="Times New Roman" w:hAnsi="Times New Roman" w:cs="Times New Roman"/>
          <w:u w:val="single"/>
          <w:lang w:eastAsia="ru-RU"/>
        </w:rPr>
        <w:t>:</w:t>
      </w:r>
      <w:r w:rsidRPr="00005142">
        <w:rPr>
          <w:rFonts w:ascii="Times New Roman" w:hAnsi="Times New Roman" w:cs="Times New Roman"/>
          <w:u w:val="single"/>
          <w:lang w:eastAsia="ru-RU"/>
        </w:rPr>
        <w:t xml:space="preserve"> </w:t>
      </w: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567"/>
        <w:gridCol w:w="1173"/>
        <w:gridCol w:w="1094"/>
      </w:tblGrid>
      <w:tr w:rsidR="00BB09C2" w:rsidRPr="00005142" w:rsidTr="001C141E">
        <w:trPr>
          <w:tblHeader/>
          <w:jc w:val="center"/>
        </w:trPr>
        <w:tc>
          <w:tcPr>
            <w:tcW w:w="2869" w:type="pct"/>
            <w:vMerge w:val="restart"/>
            <w:vAlign w:val="center"/>
          </w:tcPr>
          <w:p w:rsidR="00BB09C2" w:rsidRPr="00005142" w:rsidRDefault="00005142" w:rsidP="00005142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871" w:type="pct"/>
            <w:vMerge w:val="restart"/>
            <w:vAlign w:val="center"/>
          </w:tcPr>
          <w:p w:rsidR="00BB09C2" w:rsidRPr="00005142" w:rsidRDefault="00BB09C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Январь-</w:t>
            </w:r>
            <w:r w:rsid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  <w:r w:rsidR="001C141E">
              <w:rPr>
                <w:rStyle w:val="a8"/>
                <w:rFonts w:ascii="Times New Roman" w:hAnsi="Times New Roman" w:cs="Times New Roman"/>
                <w:sz w:val="22"/>
              </w:rPr>
              <w:t xml:space="preserve"> 2019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г. в % к</w:t>
            </w:r>
          </w:p>
          <w:p w:rsidR="00BB09C2" w:rsidRPr="00005142" w:rsidRDefault="00BB09C2" w:rsidP="00B4070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январю-</w:t>
            </w:r>
            <w:r w:rsidR="00B40702">
              <w:rPr>
                <w:rStyle w:val="a8"/>
                <w:rFonts w:ascii="Times New Roman" w:hAnsi="Times New Roman" w:cs="Times New Roman"/>
                <w:sz w:val="22"/>
              </w:rPr>
              <w:t>июлю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</w:t>
            </w:r>
            <w:r w:rsidR="001C141E">
              <w:rPr>
                <w:rStyle w:val="a8"/>
                <w:rFonts w:ascii="Times New Roman" w:hAnsi="Times New Roman" w:cs="Times New Roman"/>
                <w:sz w:val="22"/>
              </w:rPr>
              <w:t>18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г.</w:t>
            </w:r>
          </w:p>
        </w:tc>
        <w:tc>
          <w:tcPr>
            <w:tcW w:w="1260" w:type="pct"/>
            <w:gridSpan w:val="2"/>
            <w:vAlign w:val="center"/>
          </w:tcPr>
          <w:p w:rsidR="00BB09C2" w:rsidRPr="00005142" w:rsidRDefault="00B4070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  <w:r w:rsidR="001C141E">
              <w:rPr>
                <w:rStyle w:val="a8"/>
                <w:rFonts w:ascii="Times New Roman" w:hAnsi="Times New Roman" w:cs="Times New Roman"/>
                <w:sz w:val="22"/>
              </w:rPr>
              <w:t xml:space="preserve"> 2019</w:t>
            </w:r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г. </w:t>
            </w:r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br/>
              <w:t>в % к</w:t>
            </w:r>
          </w:p>
        </w:tc>
      </w:tr>
      <w:tr w:rsidR="00BB09C2" w:rsidRPr="00005142" w:rsidTr="001C141E">
        <w:trPr>
          <w:tblHeader/>
          <w:jc w:val="center"/>
        </w:trPr>
        <w:tc>
          <w:tcPr>
            <w:tcW w:w="2869" w:type="pct"/>
            <w:vMerge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871" w:type="pct"/>
            <w:vMerge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pct"/>
            <w:vAlign w:val="center"/>
          </w:tcPr>
          <w:p w:rsidR="00BB09C2" w:rsidRPr="00005142" w:rsidRDefault="00B4070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</w:t>
            </w:r>
            <w:r w:rsidR="001C141E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2018</w:t>
            </w:r>
            <w:r w:rsidR="00BB09C2"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г.</w:t>
            </w:r>
          </w:p>
        </w:tc>
        <w:tc>
          <w:tcPr>
            <w:tcW w:w="608" w:type="pct"/>
            <w:vAlign w:val="center"/>
          </w:tcPr>
          <w:p w:rsidR="00BB09C2" w:rsidRPr="00005142" w:rsidRDefault="00B4070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июль</w:t>
            </w:r>
            <w:r w:rsidR="001C141E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2018</w:t>
            </w:r>
            <w:r w:rsidR="00BB09C2"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г.</w:t>
            </w:r>
          </w:p>
        </w:tc>
      </w:tr>
      <w:tr w:rsidR="001C141E" w:rsidRPr="00005142" w:rsidTr="001C141E">
        <w:trPr>
          <w:jc w:val="center"/>
        </w:trPr>
        <w:tc>
          <w:tcPr>
            <w:tcW w:w="2869" w:type="pct"/>
          </w:tcPr>
          <w:p w:rsidR="001C141E" w:rsidRPr="00005142" w:rsidRDefault="001C141E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871" w:type="pct"/>
            <w:vAlign w:val="center"/>
          </w:tcPr>
          <w:p w:rsidR="001C141E" w:rsidRPr="001C141E" w:rsidRDefault="001C141E" w:rsidP="001C14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112,9</w:t>
            </w:r>
          </w:p>
        </w:tc>
        <w:tc>
          <w:tcPr>
            <w:tcW w:w="652" w:type="pct"/>
            <w:vAlign w:val="center"/>
          </w:tcPr>
          <w:p w:rsidR="001C141E" w:rsidRPr="001C141E" w:rsidRDefault="001C141E" w:rsidP="001C14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99,6</w:t>
            </w:r>
          </w:p>
        </w:tc>
        <w:tc>
          <w:tcPr>
            <w:tcW w:w="608" w:type="pct"/>
            <w:vAlign w:val="center"/>
          </w:tcPr>
          <w:p w:rsidR="001C141E" w:rsidRPr="001C141E" w:rsidRDefault="001C141E" w:rsidP="001C14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87,6</w:t>
            </w:r>
          </w:p>
        </w:tc>
      </w:tr>
      <w:tr w:rsidR="00B40702" w:rsidRPr="00005142" w:rsidTr="001C141E">
        <w:trPr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871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86,6</w:t>
            </w:r>
          </w:p>
        </w:tc>
        <w:tc>
          <w:tcPr>
            <w:tcW w:w="652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128,3</w:t>
            </w:r>
          </w:p>
        </w:tc>
        <w:tc>
          <w:tcPr>
            <w:tcW w:w="608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101,6</w:t>
            </w:r>
          </w:p>
        </w:tc>
      </w:tr>
      <w:tr w:rsidR="00B40702" w:rsidRPr="00005142" w:rsidTr="001C141E">
        <w:trPr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1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99,7</w:t>
            </w:r>
          </w:p>
        </w:tc>
        <w:tc>
          <w:tcPr>
            <w:tcW w:w="652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105,2</w:t>
            </w:r>
          </w:p>
        </w:tc>
        <w:tc>
          <w:tcPr>
            <w:tcW w:w="608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105,7</w:t>
            </w:r>
          </w:p>
        </w:tc>
      </w:tr>
      <w:tr w:rsidR="00B40702" w:rsidRPr="00005142" w:rsidTr="001C141E">
        <w:trPr>
          <w:trHeight w:val="563"/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suppressAutoHyphens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71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89,9</w:t>
            </w:r>
          </w:p>
        </w:tc>
        <w:tc>
          <w:tcPr>
            <w:tcW w:w="652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85,5</w:t>
            </w:r>
          </w:p>
        </w:tc>
        <w:tc>
          <w:tcPr>
            <w:tcW w:w="608" w:type="pct"/>
            <w:vAlign w:val="center"/>
          </w:tcPr>
          <w:p w:rsidR="00B40702" w:rsidRPr="00B40702" w:rsidRDefault="001C141E" w:rsidP="001C141E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1C141E">
              <w:rPr>
                <w:rStyle w:val="a8"/>
                <w:rFonts w:ascii="Times New Roman" w:hAnsi="Times New Roman" w:cs="Times New Roman"/>
                <w:sz w:val="22"/>
              </w:rPr>
              <w:t>82,7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 xml:space="preserve">Объем отгруженных товаров собственного производства, 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выполненных работ и услуг по видам экономической деятельности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(в фактически действующих ценах):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6463"/>
        <w:gridCol w:w="1424"/>
        <w:gridCol w:w="1684"/>
      </w:tblGrid>
      <w:tr w:rsidR="00935179" w:rsidRPr="00005142" w:rsidTr="009B7C63">
        <w:trPr>
          <w:tblHeader/>
          <w:jc w:val="center"/>
        </w:trPr>
        <w:tc>
          <w:tcPr>
            <w:tcW w:w="337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9" w:rsidRPr="00005142" w:rsidRDefault="009B7C63" w:rsidP="009B7C63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b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9" w:rsidRPr="00005142" w:rsidRDefault="00B40702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35179" w:rsidRPr="00005142" w:rsidRDefault="001C141E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35179" w:rsidRPr="00005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Январь-</w:t>
            </w:r>
            <w:r w:rsidR="00B40702">
              <w:rPr>
                <w:rFonts w:ascii="Times New Roman" w:hAnsi="Times New Roman" w:cs="Times New Roman"/>
              </w:rPr>
              <w:t>август</w:t>
            </w:r>
          </w:p>
          <w:p w:rsidR="00935179" w:rsidRPr="00005142" w:rsidRDefault="001C141E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35179" w:rsidRPr="00005142">
              <w:rPr>
                <w:rFonts w:ascii="Times New Roman" w:hAnsi="Times New Roman" w:cs="Times New Roman"/>
              </w:rPr>
              <w:t>г.</w:t>
            </w:r>
          </w:p>
        </w:tc>
      </w:tr>
      <w:tr w:rsidR="00B40702" w:rsidRPr="00005142" w:rsidTr="00D40B7B">
        <w:trPr>
          <w:trHeight w:val="60"/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2452,8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22401,5</w:t>
            </w:r>
          </w:p>
        </w:tc>
      </w:tr>
      <w:tr w:rsidR="00B40702" w:rsidRPr="00005142" w:rsidTr="00D40B7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25924,8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126503, 5</w:t>
            </w:r>
          </w:p>
        </w:tc>
      </w:tr>
      <w:tr w:rsidR="00B40702" w:rsidRPr="00005142" w:rsidTr="00D40B7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1617,1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20144,2</w:t>
            </w:r>
          </w:p>
        </w:tc>
      </w:tr>
      <w:tr w:rsidR="00B40702" w:rsidRPr="00005142" w:rsidTr="00D40B7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412,0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3578,0</w:t>
            </w:r>
          </w:p>
        </w:tc>
      </w:tr>
    </w:tbl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3B70" w:rsidRDefault="0022587C" w:rsidP="00D40B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="008A688F"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p w:rsidR="00D40B7B" w:rsidRPr="00D40B7B" w:rsidRDefault="00D40B7B" w:rsidP="00B40702">
      <w:pPr>
        <w:pStyle w:val="a5"/>
        <w:spacing w:after="0" w:line="240" w:lineRule="auto"/>
        <w:ind w:left="735"/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Style w:val="af6"/>
        <w:tblW w:w="5058" w:type="pct"/>
        <w:jc w:val="center"/>
        <w:tblLook w:val="04A0" w:firstRow="1" w:lastRow="0" w:firstColumn="1" w:lastColumn="0" w:noHBand="0" w:noVBand="1"/>
      </w:tblPr>
      <w:tblGrid>
        <w:gridCol w:w="3513"/>
        <w:gridCol w:w="2116"/>
        <w:gridCol w:w="1987"/>
        <w:gridCol w:w="2066"/>
      </w:tblGrid>
      <w:tr w:rsidR="00B40702" w:rsidRPr="0022587C" w:rsidTr="00B40702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093" w:type="pct"/>
            <w:vAlign w:val="center"/>
          </w:tcPr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Январь-</w:t>
            </w:r>
          </w:p>
          <w:p w:rsidR="00B40702" w:rsidRPr="00B40702" w:rsidRDefault="00CE6438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 2019</w:t>
            </w:r>
            <w:r w:rsidR="00B40702"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г.</w:t>
            </w:r>
            <w:r w:rsidR="00B40702" w:rsidRPr="00B40702">
              <w:rPr>
                <w:rStyle w:val="a8"/>
                <w:rFonts w:ascii="Times New Roman" w:hAnsi="Times New Roman" w:cs="Times New Roman"/>
                <w:sz w:val="22"/>
              </w:rPr>
              <w:t>,</w:t>
            </w:r>
            <w:r w:rsidR="00B40702"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 xml:space="preserve">тыс. </w:t>
            </w:r>
            <w:proofErr w:type="spellStart"/>
            <w:r w:rsidR="00B40702" w:rsidRPr="00B40702">
              <w:rPr>
                <w:rStyle w:val="a8"/>
                <w:rFonts w:ascii="Times New Roman" w:hAnsi="Times New Roman" w:cs="Times New Roman"/>
                <w:sz w:val="22"/>
              </w:rPr>
              <w:t>плотн</w:t>
            </w:r>
            <w:proofErr w:type="spellEnd"/>
            <w:r w:rsidR="00B40702" w:rsidRPr="00B40702">
              <w:rPr>
                <w:rStyle w:val="a8"/>
                <w:rFonts w:ascii="Times New Roman" w:hAnsi="Times New Roman" w:cs="Times New Roman"/>
                <w:sz w:val="22"/>
              </w:rPr>
              <w:t>. м3</w:t>
            </w:r>
          </w:p>
        </w:tc>
        <w:tc>
          <w:tcPr>
            <w:tcW w:w="1026" w:type="pct"/>
            <w:vAlign w:val="center"/>
          </w:tcPr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В % к январю-</w:t>
            </w:r>
          </w:p>
          <w:p w:rsidR="00B40702" w:rsidRPr="00B40702" w:rsidRDefault="00CE6438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августу 2018</w:t>
            </w:r>
            <w:r w:rsidR="00B40702"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г.</w:t>
            </w:r>
          </w:p>
        </w:tc>
        <w:tc>
          <w:tcPr>
            <w:tcW w:w="1067" w:type="pct"/>
            <w:vAlign w:val="center"/>
          </w:tcPr>
          <w:p w:rsidR="00B40702" w:rsidRPr="00B40702" w:rsidRDefault="00CE6438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 2019</w:t>
            </w:r>
            <w:r w:rsidR="00B40702"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г.</w:t>
            </w:r>
          </w:p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в % к</w:t>
            </w:r>
          </w:p>
          <w:p w:rsidR="00B40702" w:rsidRPr="00B40702" w:rsidRDefault="00CE6438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августу 2018</w:t>
            </w:r>
            <w:r w:rsidR="00B40702"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г.</w:t>
            </w:r>
          </w:p>
        </w:tc>
      </w:tr>
      <w:tr w:rsidR="00B40702" w:rsidRPr="0022587C" w:rsidTr="00CE6438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1093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9617,3</w:t>
            </w:r>
          </w:p>
        </w:tc>
        <w:tc>
          <w:tcPr>
            <w:tcW w:w="1026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117,3</w:t>
            </w:r>
          </w:p>
        </w:tc>
        <w:tc>
          <w:tcPr>
            <w:tcW w:w="1067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98,8</w:t>
            </w:r>
          </w:p>
        </w:tc>
      </w:tr>
      <w:tr w:rsidR="00B40702" w:rsidRPr="0022587C" w:rsidTr="00CE6438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хвойных пород</w:t>
            </w:r>
          </w:p>
        </w:tc>
        <w:tc>
          <w:tcPr>
            <w:tcW w:w="1093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6233,9</w:t>
            </w:r>
          </w:p>
        </w:tc>
        <w:tc>
          <w:tcPr>
            <w:tcW w:w="1026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109,2</w:t>
            </w:r>
          </w:p>
        </w:tc>
        <w:tc>
          <w:tcPr>
            <w:tcW w:w="1067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95,2</w:t>
            </w:r>
          </w:p>
        </w:tc>
      </w:tr>
      <w:tr w:rsidR="00B40702" w:rsidRPr="0022587C" w:rsidTr="00CE6438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1093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2686,1</w:t>
            </w:r>
          </w:p>
        </w:tc>
        <w:tc>
          <w:tcPr>
            <w:tcW w:w="1026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137,7</w:t>
            </w:r>
          </w:p>
        </w:tc>
        <w:tc>
          <w:tcPr>
            <w:tcW w:w="1067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116,0</w:t>
            </w:r>
          </w:p>
        </w:tc>
      </w:tr>
      <w:tr w:rsidR="00B40702" w:rsidRPr="0022587C" w:rsidTr="00CE6438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</w:rPr>
            </w:pPr>
            <w:r w:rsidRPr="0022587C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1093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697,3</w:t>
            </w:r>
          </w:p>
        </w:tc>
        <w:tc>
          <w:tcPr>
            <w:tcW w:w="1026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128,1</w:t>
            </w:r>
          </w:p>
        </w:tc>
        <w:tc>
          <w:tcPr>
            <w:tcW w:w="1067" w:type="pct"/>
            <w:vAlign w:val="center"/>
          </w:tcPr>
          <w:p w:rsidR="00B40702" w:rsidRPr="00B40702" w:rsidRDefault="00CE6438" w:rsidP="00CE6438">
            <w:pPr>
              <w:keepNext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71,4</w:t>
            </w:r>
          </w:p>
        </w:tc>
      </w:tr>
    </w:tbl>
    <w:p w:rsidR="00713B70" w:rsidRPr="00005142" w:rsidRDefault="00713B70" w:rsidP="00005142">
      <w:pPr>
        <w:spacing w:after="0" w:line="240" w:lineRule="auto"/>
        <w:jc w:val="both"/>
        <w:rPr>
          <w:rFonts w:ascii="Times New Roman" w:hAnsi="Times New Roman" w:cs="Times New Roman"/>
          <w:b/>
          <w:lang w:val="x-none" w:eastAsia="ru-RU"/>
        </w:rPr>
      </w:pPr>
    </w:p>
    <w:p w:rsidR="00F73C15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p w:rsidR="00DF7F7D" w:rsidRPr="00005142" w:rsidRDefault="00DF7F7D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DF7F7D" w:rsidRPr="00005142" w:rsidRDefault="00DF7F7D" w:rsidP="00005142">
      <w:pPr>
        <w:pStyle w:val="a7"/>
        <w:spacing w:before="0" w:after="0"/>
        <w:ind w:left="37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Динамика объема работ, выполненных по виду экономической деятельности "Строительство" за январь-</w:t>
      </w:r>
      <w:r w:rsidR="00B40702">
        <w:rPr>
          <w:rFonts w:ascii="Times New Roman" w:hAnsi="Times New Roman"/>
          <w:sz w:val="22"/>
          <w:szCs w:val="22"/>
          <w:u w:val="single"/>
        </w:rPr>
        <w:t>август</w:t>
      </w:r>
      <w:r w:rsidR="00CE6438">
        <w:rPr>
          <w:rFonts w:ascii="Times New Roman" w:hAnsi="Times New Roman"/>
          <w:sz w:val="22"/>
          <w:szCs w:val="22"/>
          <w:u w:val="single"/>
        </w:rPr>
        <w:t xml:space="preserve"> 2019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года:</w:t>
      </w:r>
    </w:p>
    <w:tbl>
      <w:tblPr>
        <w:tblW w:w="971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7"/>
        <w:gridCol w:w="2335"/>
        <w:gridCol w:w="2611"/>
        <w:gridCol w:w="2720"/>
      </w:tblGrid>
      <w:tr w:rsidR="00621614" w:rsidRPr="00005142" w:rsidTr="00621614">
        <w:trPr>
          <w:cantSplit/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Млн. рублей</w:t>
            </w:r>
          </w:p>
        </w:tc>
        <w:tc>
          <w:tcPr>
            <w:tcW w:w="5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В % к</w:t>
            </w:r>
          </w:p>
        </w:tc>
      </w:tr>
      <w:tr w:rsidR="00621614" w:rsidRPr="00005142" w:rsidTr="00D40B7B">
        <w:trPr>
          <w:cantSplit/>
          <w:trHeight w:val="292"/>
          <w:jc w:val="center"/>
        </w:trPr>
        <w:tc>
          <w:tcPr>
            <w:tcW w:w="2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614" w:rsidRPr="00005142" w:rsidRDefault="00621614" w:rsidP="00005142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D40B7B">
            <w:pPr>
              <w:pStyle w:val="ac"/>
              <w:jc w:val="both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14" w:rsidRPr="00005142" w:rsidRDefault="00621614" w:rsidP="00621614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br/>
              <w:t>предыдущего года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предыдущему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периоду</w:t>
            </w:r>
          </w:p>
        </w:tc>
      </w:tr>
      <w:tr w:rsidR="00CE6438" w:rsidRPr="00B40702" w:rsidTr="00647B09">
        <w:trPr>
          <w:cantSplit/>
          <w:trHeight w:val="269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38" w:rsidRPr="00B40702" w:rsidRDefault="00CE6438" w:rsidP="00B40702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  <w:t>I полугодие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38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10482,2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38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132,8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6438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B40702" w:rsidRPr="00B40702" w:rsidTr="00B40702">
        <w:trPr>
          <w:cantSplit/>
          <w:trHeight w:val="277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2765,4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52,9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ind w:left="-56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142,0</w:t>
            </w:r>
          </w:p>
        </w:tc>
      </w:tr>
      <w:tr w:rsidR="00B40702" w:rsidRPr="00B40702" w:rsidTr="00B40702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2264,0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45,2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ind w:left="-56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81,3</w:t>
            </w:r>
          </w:p>
        </w:tc>
      </w:tr>
      <w:tr w:rsidR="00B40702" w:rsidRPr="00B40702" w:rsidTr="00B40702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  <w:t>Январь-август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CE6438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 xml:space="preserve">15511,6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CE6438" w:rsidP="00CE6438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CE6438">
              <w:rPr>
                <w:rStyle w:val="a8"/>
                <w:rFonts w:ascii="Times New Roman" w:hAnsi="Times New Roman" w:cs="Times New Roman"/>
                <w:sz w:val="22"/>
              </w:rPr>
              <w:t>86,0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CE6438" w:rsidRDefault="00B40702" w:rsidP="00CE6438">
            <w:pPr>
              <w:pStyle w:val="ac"/>
              <w:keepNext/>
              <w:ind w:left="-567"/>
              <w:rPr>
                <w:rStyle w:val="a8"/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B6FF3" w:rsidRPr="00005142" w:rsidRDefault="009B6FF3" w:rsidP="000051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D40B7B" w:rsidRDefault="00D40B7B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/>
          <w:u w:val="single"/>
        </w:rPr>
        <w:br w:type="page"/>
      </w:r>
    </w:p>
    <w:p w:rsidR="00DF7F7D" w:rsidRPr="00005142" w:rsidRDefault="00DF7F7D" w:rsidP="000051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lastRenderedPageBreak/>
        <w:t>Динамика ввода в действие жилых домов за январь-</w:t>
      </w:r>
      <w:r w:rsidR="00B40702">
        <w:rPr>
          <w:rFonts w:ascii="Times New Roman" w:hAnsi="Times New Roman"/>
          <w:sz w:val="22"/>
          <w:szCs w:val="22"/>
          <w:u w:val="single"/>
        </w:rPr>
        <w:t>август</w:t>
      </w:r>
      <w:r w:rsidR="00CE6438">
        <w:rPr>
          <w:rFonts w:ascii="Times New Roman" w:hAnsi="Times New Roman"/>
          <w:sz w:val="22"/>
          <w:szCs w:val="22"/>
          <w:u w:val="single"/>
        </w:rPr>
        <w:t xml:space="preserve"> 2019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года:</w:t>
      </w:r>
    </w:p>
    <w:tbl>
      <w:tblPr>
        <w:tblW w:w="10023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60"/>
        <w:gridCol w:w="1445"/>
        <w:gridCol w:w="2811"/>
        <w:gridCol w:w="2807"/>
      </w:tblGrid>
      <w:tr w:rsidR="009B6FF3" w:rsidRPr="00005142" w:rsidTr="009B6FF3">
        <w:trPr>
          <w:cantSplit/>
          <w:tblHeader/>
          <w:jc w:val="center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621614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5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 % к</w:t>
            </w:r>
          </w:p>
        </w:tc>
      </w:tr>
      <w:tr w:rsidR="009B6FF3" w:rsidRPr="00005142" w:rsidTr="009B6FF3">
        <w:trPr>
          <w:cantSplit/>
          <w:tblHeader/>
          <w:jc w:val="center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предыдущему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периоду</w:t>
            </w:r>
          </w:p>
        </w:tc>
      </w:tr>
      <w:tr w:rsidR="00B40702" w:rsidRPr="00B40702" w:rsidTr="002A1AA7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e"/>
                <w:rFonts w:ascii="Times New Roman" w:hAnsi="Times New Roman" w:cs="Times New Roman"/>
                <w:sz w:val="22"/>
              </w:rPr>
              <w:t>I полугодие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CE6438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126,8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38" w:rsidRPr="00B40702" w:rsidRDefault="00CE6438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87,1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2A1AA7" w:rsidRDefault="00B40702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B40702" w:rsidRPr="00B40702" w:rsidTr="002A1AA7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29,8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132,2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в 3,5р</w:t>
            </w:r>
          </w:p>
        </w:tc>
      </w:tr>
      <w:tr w:rsidR="00B40702" w:rsidRPr="00B40702" w:rsidTr="002A1AA7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7,6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59,6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25,6</w:t>
            </w:r>
          </w:p>
        </w:tc>
      </w:tr>
      <w:tr w:rsidR="00B40702" w:rsidRPr="00B40702" w:rsidTr="002A1AA7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e"/>
                <w:rFonts w:ascii="Times New Roman" w:hAnsi="Times New Roman" w:cs="Times New Roman"/>
                <w:sz w:val="22"/>
              </w:rPr>
              <w:t>Январь-август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164,2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2A1AA7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90,7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2A1AA7">
            <w:pPr>
              <w:spacing w:after="0" w:line="240" w:lineRule="auto"/>
              <w:ind w:right="964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158D7" w:rsidRDefault="007158D7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Динамика ввода в действие индивидуальных жилых домов</w:t>
      </w:r>
      <w:r w:rsidRPr="00005142">
        <w:rPr>
          <w:rFonts w:ascii="Times New Roman" w:hAnsi="Times New Roman" w:cs="Times New Roman"/>
          <w:u w:val="single"/>
        </w:rPr>
        <w:t xml:space="preserve"> за январь-</w:t>
      </w:r>
      <w:r w:rsidR="00B40702">
        <w:rPr>
          <w:rFonts w:ascii="Times New Roman" w:hAnsi="Times New Roman" w:cs="Times New Roman"/>
          <w:u w:val="single"/>
        </w:rPr>
        <w:t>август</w:t>
      </w:r>
      <w:r w:rsidR="002A1AA7">
        <w:rPr>
          <w:rFonts w:ascii="Times New Roman" w:hAnsi="Times New Roman" w:cs="Times New Roman"/>
          <w:u w:val="single"/>
        </w:rPr>
        <w:t xml:space="preserve"> 2019</w:t>
      </w:r>
      <w:r w:rsidRPr="00005142">
        <w:rPr>
          <w:rFonts w:ascii="Times New Roman" w:hAnsi="Times New Roman" w:cs="Times New Roman"/>
          <w:u w:val="single"/>
        </w:rPr>
        <w:t xml:space="preserve"> года:</w:t>
      </w:r>
    </w:p>
    <w:tbl>
      <w:tblPr>
        <w:tblW w:w="100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1985"/>
        <w:gridCol w:w="2126"/>
        <w:gridCol w:w="1701"/>
        <w:gridCol w:w="1944"/>
      </w:tblGrid>
      <w:tr w:rsidR="00B40702" w:rsidRPr="00B40702" w:rsidTr="00B40702">
        <w:trPr>
          <w:cantSplit/>
          <w:trHeight w:val="225"/>
          <w:tblHeader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Период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Ввод в действие индивидуальных жилых домов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том числе в сельской местности</w:t>
            </w:r>
          </w:p>
        </w:tc>
      </w:tr>
      <w:tr w:rsidR="00B40702" w:rsidRPr="00B40702" w:rsidTr="00B40702">
        <w:trPr>
          <w:cantSplit/>
          <w:trHeight w:val="570"/>
          <w:tblHeader/>
          <w:jc w:val="center"/>
        </w:trPr>
        <w:tc>
          <w:tcPr>
            <w:tcW w:w="22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тыс. м2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в % к соответствующему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 xml:space="preserve">периоду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тыс. м2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в % к соответствующему периоду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предыдущего года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  <w:t>I полугодие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 xml:space="preserve">60,3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38,6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101,3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 xml:space="preserve">11,1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в 1,6р.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7,2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в 1,8р.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 xml:space="preserve">7,6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в 1,5р.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в 1,8р.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  <w:t>Январь-август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 xml:space="preserve">79,1 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93,6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50,7</w:t>
            </w:r>
          </w:p>
        </w:tc>
        <w:tc>
          <w:tcPr>
            <w:tcW w:w="19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2A1AA7" w:rsidP="002A1AA7">
            <w:pPr>
              <w:tabs>
                <w:tab w:val="left" w:pos="1303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2A1AA7">
              <w:rPr>
                <w:rStyle w:val="a8"/>
                <w:rFonts w:ascii="Times New Roman" w:hAnsi="Times New Roman" w:cs="Times New Roman"/>
                <w:sz w:val="22"/>
              </w:rPr>
              <w:t>113,1</w:t>
            </w:r>
          </w:p>
        </w:tc>
      </w:tr>
    </w:tbl>
    <w:p w:rsidR="00715AA5" w:rsidRPr="00005142" w:rsidRDefault="00715AA5" w:rsidP="000051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58D7" w:rsidRDefault="009B6FF3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Прогнозные оценки изменения основных показателей деятельности строительных организаций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277"/>
        <w:gridCol w:w="1192"/>
        <w:gridCol w:w="1362"/>
        <w:gridCol w:w="1277"/>
        <w:gridCol w:w="1192"/>
        <w:gridCol w:w="1362"/>
      </w:tblGrid>
      <w:tr w:rsidR="00B40702" w:rsidRPr="00B40702" w:rsidTr="002A1AA7">
        <w:trPr>
          <w:jc w:val="center"/>
        </w:trPr>
        <w:tc>
          <w:tcPr>
            <w:tcW w:w="1289" w:type="pct"/>
            <w:vMerge w:val="restar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B40702" w:rsidRPr="00B40702" w:rsidRDefault="00B40702" w:rsidP="002A1AA7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III квартал 201</w:t>
            </w:r>
            <w:r w:rsidR="002A1AA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г.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="002A1AA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со II кварталом 2019</w:t>
            </w: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B40702" w:rsidRPr="00B40702" w:rsidRDefault="002A1AA7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IV квартал 2019</w:t>
            </w:r>
            <w:r w:rsidR="00B40702"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г.</w:t>
            </w:r>
            <w:r w:rsidR="00B40702"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="00B40702"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 III кварталом 2019</w:t>
            </w:r>
            <w:r w:rsidR="00B40702"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г.</w:t>
            </w:r>
            <w:r w:rsidR="00B40702"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(прогноз)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vMerge/>
            <w:shd w:val="clear" w:color="auto" w:fill="auto"/>
          </w:tcPr>
          <w:p w:rsidR="00B40702" w:rsidRPr="00B40702" w:rsidRDefault="00B40702" w:rsidP="003158DC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Объем работ, выполняемых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по виду экономической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деятельности </w:t>
            </w:r>
            <w:r w:rsidRPr="00B40702">
              <w:rPr>
                <w:rFonts w:ascii="Times New Roman" w:hAnsi="Times New Roman"/>
                <w:sz w:val="22"/>
                <w:szCs w:val="22"/>
              </w:rPr>
              <w:t>"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Строительство</w:t>
            </w:r>
            <w:r w:rsidRPr="00B4070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39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35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27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13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58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29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Численность занятых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51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24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67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Обеспеченность собственными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финансовыми ресурсами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33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47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18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19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53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28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кредиторская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18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45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18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67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дебиторская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22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50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20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11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63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26</w:t>
            </w:r>
          </w:p>
        </w:tc>
      </w:tr>
      <w:tr w:rsidR="00B40702" w:rsidRPr="00B40702" w:rsidTr="002A1AA7">
        <w:trPr>
          <w:jc w:val="center"/>
        </w:trPr>
        <w:tc>
          <w:tcPr>
            <w:tcW w:w="1289" w:type="pct"/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Цены на строительно-монтажные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работы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57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36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59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35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40702" w:rsidRPr="00B40702" w:rsidRDefault="002A1AA7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</w:t>
            </w:r>
          </w:p>
        </w:tc>
      </w:tr>
    </w:tbl>
    <w:p w:rsidR="00B40702" w:rsidRDefault="00B4070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05EB" w:rsidRDefault="009B6FF3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Основные факторы, ограничивающие строительную деятельность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2"/>
        <w:gridCol w:w="3351"/>
      </w:tblGrid>
      <w:tr w:rsidR="00B40702" w:rsidRPr="00B40702" w:rsidTr="003158DC">
        <w:trPr>
          <w:tblHeader/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B40702" w:rsidRPr="00B40702" w:rsidRDefault="002A1AA7" w:rsidP="0031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III квартал 2019</w:t>
            </w:r>
            <w:r w:rsidR="00B40702" w:rsidRPr="00B40702">
              <w:rPr>
                <w:rStyle w:val="a8"/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заказов на работы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Неплатежеспособность заказчиков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Высокий уровень налогов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Высокий процент коммерческого кредита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квалифицированных рабочих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Высокая стоимость материалов, конструкций и изделий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Нехватка и изношенность строительных машин и механизмов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Конкуренция со стороны других строительных организаций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lastRenderedPageBreak/>
              <w:t>Погодные условия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материалов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финансирования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Ограничений нет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6254F6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40702" w:rsidRDefault="00B4070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B6FF3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Транспорт:</w:t>
      </w:r>
    </w:p>
    <w:p w:rsidR="00BC5DA4" w:rsidRPr="00005142" w:rsidRDefault="00BC5DA4" w:rsidP="000051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Деятельность автомобильного транспорта: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606"/>
        <w:gridCol w:w="1607"/>
        <w:gridCol w:w="1607"/>
        <w:gridCol w:w="1133"/>
        <w:gridCol w:w="1276"/>
      </w:tblGrid>
      <w:tr w:rsidR="003158DC" w:rsidRPr="003158DC" w:rsidTr="00BC5DA4">
        <w:trPr>
          <w:cantSplit/>
          <w:trHeight w:val="105"/>
          <w:tblHeader/>
          <w:jc w:val="center"/>
        </w:trPr>
        <w:tc>
          <w:tcPr>
            <w:tcW w:w="2821" w:type="dxa"/>
            <w:vMerge w:val="restart"/>
            <w:vAlign w:val="center"/>
          </w:tcPr>
          <w:p w:rsidR="003158DC" w:rsidRPr="00005142" w:rsidRDefault="003158DC" w:rsidP="00005142">
            <w:pPr>
              <w:tabs>
                <w:tab w:val="left" w:pos="154"/>
              </w:tabs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Январь-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август</w:t>
            </w:r>
          </w:p>
          <w:p w:rsidR="003158DC" w:rsidRPr="003158DC" w:rsidRDefault="006254F6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2019</w:t>
            </w:r>
            <w:r w:rsidR="003158DC" w:rsidRPr="003158DC">
              <w:rPr>
                <w:rStyle w:val="a8"/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607" w:type="dxa"/>
            <w:vMerge w:val="restart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% к 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январю-августу</w:t>
            </w:r>
          </w:p>
          <w:p w:rsidR="003158DC" w:rsidRPr="003158DC" w:rsidRDefault="006254F6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2018</w:t>
            </w:r>
            <w:r w:rsidR="003158DC" w:rsidRPr="003158DC">
              <w:rPr>
                <w:rStyle w:val="a8"/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607" w:type="dxa"/>
            <w:vMerge w:val="restart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Август</w:t>
            </w:r>
          </w:p>
          <w:p w:rsidR="003158DC" w:rsidRPr="003158DC" w:rsidRDefault="006254F6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2019</w:t>
            </w:r>
            <w:r w:rsidR="003158DC" w:rsidRPr="003158DC">
              <w:rPr>
                <w:rStyle w:val="a8"/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409" w:type="dxa"/>
            <w:gridSpan w:val="2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В % к</w:t>
            </w:r>
          </w:p>
        </w:tc>
      </w:tr>
      <w:tr w:rsidR="003158DC" w:rsidRPr="003158DC" w:rsidTr="00BC5DA4">
        <w:trPr>
          <w:cantSplit/>
          <w:trHeight w:val="97"/>
          <w:tblHeader/>
          <w:jc w:val="center"/>
        </w:trPr>
        <w:tc>
          <w:tcPr>
            <w:tcW w:w="2821" w:type="dxa"/>
            <w:vMerge/>
            <w:vAlign w:val="center"/>
          </w:tcPr>
          <w:p w:rsidR="003158DC" w:rsidRPr="00005142" w:rsidRDefault="003158DC" w:rsidP="0000514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vAlign w:val="center"/>
          </w:tcPr>
          <w:p w:rsidR="003158DC" w:rsidRPr="003158DC" w:rsidRDefault="003158DC" w:rsidP="003158DC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vMerge/>
          </w:tcPr>
          <w:p w:rsidR="003158DC" w:rsidRPr="003158DC" w:rsidRDefault="003158DC" w:rsidP="003158DC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3158DC" w:rsidRPr="003158DC" w:rsidRDefault="003158DC" w:rsidP="003158DC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августу</w:t>
            </w:r>
          </w:p>
          <w:p w:rsidR="003158DC" w:rsidRPr="003158DC" w:rsidRDefault="006254F6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2018</w:t>
            </w:r>
            <w:r w:rsidR="003158DC" w:rsidRPr="003158DC">
              <w:rPr>
                <w:rStyle w:val="a8"/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vAlign w:val="center"/>
          </w:tcPr>
          <w:p w:rsidR="003158DC" w:rsidRPr="003158DC" w:rsidRDefault="003158DC" w:rsidP="003158DC">
            <w:pPr>
              <w:spacing w:after="0" w:line="240" w:lineRule="auto"/>
              <w:ind w:left="-113" w:right="-113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3158DC" w:rsidRPr="003158DC" w:rsidTr="00BC5DA4">
        <w:trPr>
          <w:cantSplit/>
          <w:jc w:val="center"/>
        </w:trPr>
        <w:tc>
          <w:tcPr>
            <w:tcW w:w="2821" w:type="dxa"/>
            <w:vAlign w:val="bottom"/>
          </w:tcPr>
          <w:p w:rsidR="003158DC" w:rsidRPr="00005142" w:rsidRDefault="003158DC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Грузооборот, млн. т. км</w:t>
            </w:r>
          </w:p>
        </w:tc>
        <w:tc>
          <w:tcPr>
            <w:tcW w:w="1606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 xml:space="preserve">1089,7 </w:t>
            </w:r>
          </w:p>
        </w:tc>
        <w:tc>
          <w:tcPr>
            <w:tcW w:w="1607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90,6</w:t>
            </w:r>
          </w:p>
        </w:tc>
        <w:tc>
          <w:tcPr>
            <w:tcW w:w="1607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139,8</w:t>
            </w:r>
          </w:p>
        </w:tc>
        <w:tc>
          <w:tcPr>
            <w:tcW w:w="1133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101,7</w:t>
            </w:r>
          </w:p>
        </w:tc>
        <w:tc>
          <w:tcPr>
            <w:tcW w:w="1276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102,2</w:t>
            </w:r>
          </w:p>
        </w:tc>
      </w:tr>
      <w:tr w:rsidR="003158DC" w:rsidRPr="003158DC" w:rsidTr="00BC5DA4">
        <w:trPr>
          <w:cantSplit/>
          <w:jc w:val="center"/>
        </w:trPr>
        <w:tc>
          <w:tcPr>
            <w:tcW w:w="2821" w:type="dxa"/>
            <w:vAlign w:val="bottom"/>
          </w:tcPr>
          <w:p w:rsidR="003158DC" w:rsidRPr="00005142" w:rsidRDefault="003158DC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Пассажирооборот, млн. пасс. км</w:t>
            </w:r>
          </w:p>
        </w:tc>
        <w:tc>
          <w:tcPr>
            <w:tcW w:w="1606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 xml:space="preserve">521,6 </w:t>
            </w:r>
          </w:p>
        </w:tc>
        <w:tc>
          <w:tcPr>
            <w:tcW w:w="1607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101,7</w:t>
            </w:r>
          </w:p>
        </w:tc>
        <w:tc>
          <w:tcPr>
            <w:tcW w:w="1607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1133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96,3</w:t>
            </w:r>
          </w:p>
        </w:tc>
        <w:tc>
          <w:tcPr>
            <w:tcW w:w="1276" w:type="dxa"/>
            <w:vAlign w:val="bottom"/>
          </w:tcPr>
          <w:p w:rsidR="003158DC" w:rsidRPr="006254F6" w:rsidRDefault="006254F6" w:rsidP="006254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254F6">
              <w:rPr>
                <w:rStyle w:val="a8"/>
                <w:rFonts w:ascii="Times New Roman" w:hAnsi="Times New Roman"/>
                <w:sz w:val="22"/>
                <w:szCs w:val="22"/>
              </w:rPr>
              <w:t>96,9</w:t>
            </w:r>
          </w:p>
        </w:tc>
      </w:tr>
    </w:tbl>
    <w:p w:rsidR="009B5FC6" w:rsidRPr="00005142" w:rsidRDefault="009B5FC6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776EB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Архангельской области открыта единственная в Европе алмазоносная провинция. 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1275F4" w:rsidRPr="00005142" w:rsidRDefault="00840EC5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1275F4" w:rsidRPr="00005142" w:rsidRDefault="00840EC5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1275F4" w:rsidRPr="00005142" w:rsidRDefault="00840EC5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840EC5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1275F4" w:rsidRPr="00005142" w:rsidRDefault="00840EC5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706AE" w:rsidRPr="00005142" w:rsidRDefault="00FA474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На рынке вакансий в Архангель</w:t>
      </w:r>
      <w:r w:rsidR="003158DC">
        <w:rPr>
          <w:rFonts w:ascii="Times New Roman" w:eastAsia="Times New Roman" w:hAnsi="Times New Roman" w:cs="Times New Roman"/>
          <w:lang w:eastAsia="ru-RU"/>
        </w:rPr>
        <w:t>ской области  на 13. 08</w:t>
      </w:r>
      <w:r w:rsidR="006254F6">
        <w:rPr>
          <w:rFonts w:ascii="Times New Roman" w:eastAsia="Times New Roman" w:hAnsi="Times New Roman" w:cs="Times New Roman"/>
          <w:lang w:eastAsia="ru-RU"/>
        </w:rPr>
        <w:t>. 2019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г. представлено 1 </w:t>
      </w:r>
      <w:r w:rsidR="003158DC">
        <w:rPr>
          <w:rFonts w:ascii="Times New Roman" w:eastAsia="Times New Roman" w:hAnsi="Times New Roman" w:cs="Times New Roman"/>
          <w:lang w:eastAsia="ru-RU"/>
        </w:rPr>
        <w:t>358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вакансии, из них в городе Архангельске представлено </w:t>
      </w:r>
      <w:r w:rsidR="003158DC">
        <w:rPr>
          <w:rFonts w:ascii="Times New Roman" w:eastAsia="Times New Roman" w:hAnsi="Times New Roman" w:cs="Times New Roman"/>
          <w:lang w:eastAsia="ru-RU"/>
        </w:rPr>
        <w:t>647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вакансии.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Средняя  заработная</w:t>
      </w:r>
      <w:proofErr w:type="gramEnd"/>
      <w:r w:rsidRPr="00005142">
        <w:rPr>
          <w:rFonts w:ascii="Times New Roman" w:eastAsia="Times New Roman" w:hAnsi="Times New Roman" w:cs="Times New Roman"/>
          <w:lang w:eastAsia="ru-RU"/>
        </w:rPr>
        <w:t xml:space="preserve"> плата, предлагаемая работодателями составляет</w:t>
      </w:r>
      <w:r w:rsidR="0020630D" w:rsidRPr="00005142">
        <w:rPr>
          <w:rFonts w:ascii="Times New Roman" w:eastAsia="Times New Roman" w:hAnsi="Times New Roman" w:cs="Times New Roman"/>
          <w:lang w:eastAsia="ru-RU"/>
        </w:rPr>
        <w:t xml:space="preserve"> 24 000 рублей.</w:t>
      </w:r>
    </w:p>
    <w:p w:rsidR="003F7F31" w:rsidRPr="00005142" w:rsidRDefault="006254F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082135" wp14:editId="539C395A">
            <wp:extent cx="5657850" cy="412626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359" t="20010" r="25321" b="14711"/>
                    <a:stretch/>
                  </pic:blipFill>
                  <pic:spPr bwMode="auto">
                    <a:xfrm>
                      <a:off x="0" y="0"/>
                      <a:ext cx="5654829" cy="412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6A8" w:rsidRPr="0042497F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97F">
        <w:rPr>
          <w:rFonts w:ascii="Times New Roman" w:eastAsia="Times New Roman" w:hAnsi="Times New Roman" w:cs="Times New Roman"/>
          <w:lang w:eastAsia="ru-RU"/>
        </w:rPr>
        <w:t xml:space="preserve">Популярные отрасли по количеству </w:t>
      </w:r>
      <w:r w:rsidR="00CA36A8" w:rsidRPr="0042497F">
        <w:rPr>
          <w:rFonts w:ascii="Times New Roman" w:eastAsia="Times New Roman" w:hAnsi="Times New Roman" w:cs="Times New Roman"/>
          <w:lang w:eastAsia="ru-RU"/>
        </w:rPr>
        <w:t>вакансий в Архангельской области</w:t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1F8BF0D" wp14:editId="0EC60B60">
            <wp:extent cx="5287573" cy="2675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расли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18" cy="27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В Архангельской области наиболее востребованы специалисты отрасли Торговля / Продажи.</w:t>
      </w: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Распределение вакансий в Архангельской области</w:t>
      </w:r>
    </w:p>
    <w:p w:rsidR="00CA36A8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AF1772" wp14:editId="7E236BBE">
            <wp:extent cx="4875864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расл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96" cy="26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Как видно на диаграмме, в Архангельской области наибольшее количество вакансий открыто в Архангельске. На втором месте - Северодвинск, а на третьем - Котлас.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FE9577A" wp14:editId="25CDBC1D">
            <wp:extent cx="5124450" cy="2179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расл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44" cy="21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Наиболее высокооплачиваемой отраслью в Архангельской области является Недвижимость. Средняя заработная плата в отрасли составляет 67500 руб.</w:t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востребованных професси</w:t>
      </w:r>
      <w:r w:rsidR="006254F6">
        <w:rPr>
          <w:rFonts w:ascii="Times New Roman" w:hAnsi="Times New Roman" w:cs="Times New Roman"/>
          <w:shd w:val="clear" w:color="auto" w:fill="FFFFFF"/>
        </w:rPr>
        <w:t>й в Архангельской области в 2019</w:t>
      </w:r>
      <w:r w:rsidRPr="0042497F">
        <w:rPr>
          <w:rFonts w:ascii="Times New Roman" w:hAnsi="Times New Roman" w:cs="Times New Roman"/>
          <w:shd w:val="clear" w:color="auto" w:fill="FFFFFF"/>
        </w:rPr>
        <w:t xml:space="preserve"> году</w:t>
      </w:r>
      <w:r w:rsidR="003F7F31"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0B66160" wp14:editId="4FC28C98">
            <wp:extent cx="5019675" cy="2180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расл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55" cy="21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lastRenderedPageBreak/>
        <w:t>Продавец кассир является наиболее востребованной профессией в Архангельской области. По данным, количество вакансий составляет 220. Уровень средней заработной платы у профессии Продавец кассир равен 21825 руб.</w:t>
      </w:r>
      <w:r w:rsidR="0042497F">
        <w:rPr>
          <w:rStyle w:val="af9"/>
          <w:rFonts w:ascii="Times New Roman" w:hAnsi="Times New Roman" w:cs="Times New Roman"/>
          <w:shd w:val="clear" w:color="auto" w:fill="FFFFFF"/>
        </w:rPr>
        <w:footnoteReference w:id="2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FA4748" w:rsidRPr="00005142" w:rsidRDefault="00DB026B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Pr="00005142">
        <w:rPr>
          <w:rFonts w:ascii="Times New Roman" w:hAnsi="Times New Roman" w:cs="Times New Roman"/>
          <w:shd w:val="clear" w:color="auto" w:fill="FFFFFF"/>
        </w:rPr>
        <w:t>Миссия САФУ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как федерального университета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</w:t>
      </w:r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>-технологический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</w:t>
      </w:r>
      <w:r w:rsidR="000223A9" w:rsidRPr="00005142">
        <w:rPr>
          <w:sz w:val="22"/>
          <w:szCs w:val="22"/>
        </w:rPr>
        <w:t>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0223A9" w:rsidRPr="00EE3A12" w:rsidRDefault="000223A9" w:rsidP="00EE3A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Университет имеет собственный центр коллективного пользования научным оборудованием.</w:t>
      </w:r>
    </w:p>
    <w:p w:rsidR="000776EB" w:rsidRPr="00005142" w:rsidRDefault="000776EB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252C3" w:rsidRPr="00005142" w:rsidRDefault="003F7F31" w:rsidP="000051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C252C3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C6092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</w:t>
      </w:r>
      <w:r w:rsidR="00C60921" w:rsidRPr="00005142">
        <w:rPr>
          <w:rFonts w:ascii="Times New Roman" w:eastAsia="Times New Roman" w:hAnsi="Times New Roman" w:cs="Times New Roman"/>
          <w:i/>
          <w:lang w:eastAsia="ru-RU"/>
        </w:rPr>
        <w:t xml:space="preserve"> продукции по 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0223A9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Целлюлозно-бумажное производство, издательская и полиграфическая деятельность;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</w:t>
      </w:r>
      <w:r w:rsidR="00152C50" w:rsidRPr="00005142">
        <w:rPr>
          <w:rFonts w:ascii="Times New Roman" w:hAnsi="Times New Roman" w:cs="Times New Roman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223A9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</w:t>
      </w:r>
      <w:r w:rsidR="00752F7A" w:rsidRPr="00005142">
        <w:rPr>
          <w:rFonts w:ascii="Times New Roman" w:eastAsia="Times New Roman" w:hAnsi="Times New Roman" w:cs="Times New Roman"/>
          <w:lang w:eastAsia="ru-RU"/>
        </w:rPr>
        <w:t xml:space="preserve"> в Архангельской области, главным образом, представлены</w:t>
      </w:r>
      <w:r w:rsidRPr="00005142">
        <w:rPr>
          <w:rFonts w:ascii="Times New Roman" w:eastAsia="Times New Roman" w:hAnsi="Times New Roman" w:cs="Times New Roman"/>
          <w:lang w:eastAsia="ru-RU"/>
        </w:rPr>
        <w:t>:</w:t>
      </w:r>
    </w:p>
    <w:p w:rsidR="00752F7A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ПАО «Севералмаз»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42497F" w:rsidRPr="00162CA7" w:rsidRDefault="0042497F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690F74" w:rsidRPr="00005142" w:rsidRDefault="00690F74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ПАО Сбербанк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lastRenderedPageBreak/>
        <w:t xml:space="preserve">2)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ВТБ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ГАЗПРОМБАНК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АЛЬФА-БАНК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Ставка ипотеки на приобретение готового (вторичного) жилья – от 9,29%)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РОССЕЛЬХОЗБАНК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Ставка ипотеки на приобретение готового (вторичного) жилья – от 8,85%)</w:t>
      </w:r>
    </w:p>
    <w:p w:rsidR="00DF60FD" w:rsidRPr="00005142" w:rsidRDefault="00DF60FD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875CAD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</w:t>
      </w:r>
      <w:r w:rsidR="00706A46" w:rsidRPr="00005142">
        <w:rPr>
          <w:rStyle w:val="nobr"/>
          <w:rFonts w:ascii="Times New Roman" w:hAnsi="Times New Roman" w:cs="Times New Roman"/>
          <w:shd w:val="clear" w:color="auto" w:fill="FFFFFF"/>
        </w:rPr>
        <w:t>Северо-Западный</w:t>
      </w:r>
      <w:r w:rsidR="00706A46" w:rsidRPr="00005142">
        <w:rPr>
          <w:rFonts w:ascii="Times New Roman" w:hAnsi="Times New Roman" w:cs="Times New Roman"/>
          <w:shd w:val="clear" w:color="auto" w:fill="FFFFFF"/>
        </w:rPr>
        <w:t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лесоматериалов, которые и являются основным сырьем для производства строительных материалов.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СТРОЙЗАКАЗ СЕРВИС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706A46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152C50" w:rsidRPr="00005142" w:rsidRDefault="00706A46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="00152C50"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2706AE" w:rsidRPr="00005142" w:rsidRDefault="002706AE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4249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сельское, лесное хозяйство, охота, рыболовство и рыбоводство – 3 708 млн. рублей (4,3%);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706A46" w:rsidRPr="00005142" w:rsidRDefault="00706A46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5AA5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Участник реализации инвестиционного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ООО «Архангельский 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домостроительный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комбинат «Двина»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и развитие завода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железобетонных изделий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Варавино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«Семейная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клиника»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центра семейной медицины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Майская Горка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2015-2017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ЗАО «Лесозавод 25»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Модернизация производственных мощностей по переработке пиловочного сырья ОАО «ЛДК-3»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плавучего дока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2014-2019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«Морского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ОАО «Архангельский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траловый флот»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транспортно-логистического центра по хранению и распределению грузов на базе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грузового участка (МГУ),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дноуглубительных работ,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модернизация причальных сооружений МГУ (рыбный порт)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BC5DA4" w:rsidRPr="00005142" w:rsidRDefault="00BC5DA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2106" w:rsidRPr="00005142" w:rsidRDefault="000776E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Рынок недвижимости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footnoteReference w:id="3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616CCA">
        <w:rPr>
          <w:rFonts w:ascii="Times New Roman" w:eastAsia="Times New Roman" w:hAnsi="Times New Roman" w:cs="Times New Roman"/>
          <w:lang w:eastAsia="ru-RU"/>
        </w:rPr>
        <w:t xml:space="preserve">Архангельске на </w:t>
      </w:r>
      <w:r w:rsidR="00D76BE5">
        <w:rPr>
          <w:rFonts w:ascii="Times New Roman" w:eastAsia="Times New Roman" w:hAnsi="Times New Roman" w:cs="Times New Roman"/>
          <w:lang w:eastAsia="ru-RU"/>
        </w:rPr>
        <w:t>август</w:t>
      </w:r>
      <w:r w:rsidR="00315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4F6">
        <w:rPr>
          <w:rFonts w:ascii="Times New Roman" w:eastAsia="Times New Roman" w:hAnsi="Times New Roman" w:cs="Times New Roman"/>
          <w:lang w:eastAsia="ru-RU"/>
        </w:rPr>
        <w:t>2019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="00D76BE5">
        <w:rPr>
          <w:rFonts w:ascii="Times New Roman" w:eastAsia="Times New Roman" w:hAnsi="Times New Roman" w:cs="Times New Roman"/>
          <w:b/>
          <w:i/>
          <w:lang w:eastAsia="ru-RU"/>
        </w:rPr>
        <w:t xml:space="preserve"> 59 519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/кв.м.</w:t>
      </w:r>
    </w:p>
    <w:p w:rsidR="000776EB" w:rsidRPr="00005142" w:rsidRDefault="00CE302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>г.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Архангельске на </w:t>
      </w:r>
      <w:r w:rsidR="006254F6">
        <w:rPr>
          <w:rFonts w:ascii="Times New Roman" w:eastAsia="Times New Roman" w:hAnsi="Times New Roman" w:cs="Times New Roman"/>
          <w:lang w:eastAsia="ru-RU"/>
        </w:rPr>
        <w:t>21.09.2019</w:t>
      </w:r>
      <w:r w:rsidR="00616CCA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D76BE5">
        <w:rPr>
          <w:rFonts w:ascii="Times New Roman" w:eastAsia="Times New Roman" w:hAnsi="Times New Roman" w:cs="Times New Roman"/>
          <w:b/>
          <w:bCs/>
          <w:i/>
          <w:lang w:eastAsia="ru-RU"/>
        </w:rPr>
        <w:t>2 875 000</w:t>
      </w:r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руб. </w:t>
      </w:r>
    </w:p>
    <w:p w:rsidR="0042497F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3158DC" w:rsidRPr="00162CA7" w:rsidRDefault="003158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4003A4" w:rsidRDefault="004003A4">
      <w:pP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D76BE5" w:rsidRPr="00D76BE5" w:rsidRDefault="00D76BE5" w:rsidP="00D76BE5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D76BE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Статистика для квартир с разным количеством комнат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673"/>
        <w:gridCol w:w="1810"/>
        <w:gridCol w:w="2034"/>
        <w:gridCol w:w="1323"/>
        <w:gridCol w:w="1475"/>
      </w:tblGrid>
      <w:tr w:rsidR="00D76BE5" w:rsidRPr="00D76BE5" w:rsidTr="00D76BE5">
        <w:trPr>
          <w:trHeight w:val="482"/>
          <w:tblHeader/>
        </w:trPr>
        <w:tc>
          <w:tcPr>
            <w:tcW w:w="62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</w:t>
            </w:r>
          </w:p>
        </w:tc>
        <w:tc>
          <w:tcPr>
            <w:tcW w:w="88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квартиру, руб..</w:t>
            </w:r>
          </w:p>
        </w:tc>
        <w:tc>
          <w:tcPr>
            <w:tcW w:w="95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июлю</w:t>
            </w:r>
          </w:p>
        </w:tc>
        <w:tc>
          <w:tcPr>
            <w:tcW w:w="10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м2, руб..</w:t>
            </w:r>
          </w:p>
        </w:tc>
        <w:tc>
          <w:tcPr>
            <w:tcW w:w="6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июлю</w:t>
            </w:r>
          </w:p>
        </w:tc>
        <w:tc>
          <w:tcPr>
            <w:tcW w:w="7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объявлений в базе</w:t>
            </w:r>
          </w:p>
        </w:tc>
      </w:tr>
      <w:tr w:rsidR="00D76BE5" w:rsidRPr="00D76BE5" w:rsidTr="00D76BE5">
        <w:tc>
          <w:tcPr>
            <w:tcW w:w="62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1-комн.</w:t>
            </w:r>
          </w:p>
        </w:tc>
        <w:tc>
          <w:tcPr>
            <w:tcW w:w="88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2 168 256</w:t>
            </w:r>
          </w:p>
        </w:tc>
        <w:tc>
          <w:tcPr>
            <w:tcW w:w="95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+ 3,27%</w:t>
            </w:r>
          </w:p>
        </w:tc>
        <w:tc>
          <w:tcPr>
            <w:tcW w:w="107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68 152</w:t>
            </w:r>
          </w:p>
        </w:tc>
        <w:tc>
          <w:tcPr>
            <w:tcW w:w="69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+ 3,57%</w:t>
            </w:r>
          </w:p>
        </w:tc>
        <w:tc>
          <w:tcPr>
            <w:tcW w:w="77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29,31%</w:t>
            </w:r>
          </w:p>
        </w:tc>
      </w:tr>
      <w:tr w:rsidR="00D76BE5" w:rsidRPr="00D76BE5" w:rsidTr="00D76BE5">
        <w:tc>
          <w:tcPr>
            <w:tcW w:w="62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2-комн.</w:t>
            </w:r>
          </w:p>
        </w:tc>
        <w:tc>
          <w:tcPr>
            <w:tcW w:w="88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2 648 194</w:t>
            </w:r>
          </w:p>
        </w:tc>
        <w:tc>
          <w:tcPr>
            <w:tcW w:w="95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+ 4,06%</w:t>
            </w:r>
          </w:p>
        </w:tc>
        <w:tc>
          <w:tcPr>
            <w:tcW w:w="10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54 457</w:t>
            </w:r>
          </w:p>
        </w:tc>
        <w:tc>
          <w:tcPr>
            <w:tcW w:w="6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+ 3,62%</w:t>
            </w:r>
          </w:p>
        </w:tc>
        <w:tc>
          <w:tcPr>
            <w:tcW w:w="7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42,53%</w:t>
            </w:r>
          </w:p>
        </w:tc>
      </w:tr>
      <w:tr w:rsidR="00D76BE5" w:rsidRPr="00D76BE5" w:rsidTr="00D76BE5">
        <w:tc>
          <w:tcPr>
            <w:tcW w:w="62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3-комн.</w:t>
            </w:r>
          </w:p>
        </w:tc>
        <w:tc>
          <w:tcPr>
            <w:tcW w:w="88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3 809 347</w:t>
            </w:r>
          </w:p>
        </w:tc>
        <w:tc>
          <w:tcPr>
            <w:tcW w:w="95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+ 21,1%</w:t>
            </w:r>
          </w:p>
        </w:tc>
        <w:tc>
          <w:tcPr>
            <w:tcW w:w="107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55 949</w:t>
            </w:r>
          </w:p>
        </w:tc>
        <w:tc>
          <w:tcPr>
            <w:tcW w:w="69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+ 14,74%</w:t>
            </w:r>
          </w:p>
        </w:tc>
        <w:tc>
          <w:tcPr>
            <w:tcW w:w="77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23,56%</w:t>
            </w:r>
          </w:p>
        </w:tc>
      </w:tr>
      <w:tr w:rsidR="00D76BE5" w:rsidRPr="00D76BE5" w:rsidTr="00D76BE5">
        <w:tc>
          <w:tcPr>
            <w:tcW w:w="62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4-комн.</w:t>
            </w:r>
          </w:p>
        </w:tc>
        <w:tc>
          <w:tcPr>
            <w:tcW w:w="88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5 199 104</w:t>
            </w:r>
          </w:p>
        </w:tc>
        <w:tc>
          <w:tcPr>
            <w:tcW w:w="95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+ 7,39%</w:t>
            </w:r>
          </w:p>
        </w:tc>
        <w:tc>
          <w:tcPr>
            <w:tcW w:w="10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59 673</w:t>
            </w:r>
          </w:p>
        </w:tc>
        <w:tc>
          <w:tcPr>
            <w:tcW w:w="6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color w:val="26C24B"/>
                <w:sz w:val="24"/>
                <w:szCs w:val="24"/>
                <w:lang w:eastAsia="ru-RU"/>
              </w:rPr>
              <w:t>+ 9,25%</w:t>
            </w:r>
          </w:p>
        </w:tc>
        <w:tc>
          <w:tcPr>
            <w:tcW w:w="7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BE5" w:rsidRPr="00D76BE5" w:rsidRDefault="00D76BE5" w:rsidP="00D76B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</w:tr>
    </w:tbl>
    <w:p w:rsidR="00015311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F35D2" w:rsidRDefault="00EF35D2" w:rsidP="00EF35D2">
      <w:pPr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b/>
          <w:bCs/>
          <w:color w:val="333333"/>
        </w:rPr>
        <w:t>Таблица распределения по стоимости продажи квартир в районах за август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587"/>
        <w:gridCol w:w="1971"/>
        <w:gridCol w:w="1025"/>
        <w:gridCol w:w="1971"/>
        <w:gridCol w:w="1527"/>
      </w:tblGrid>
      <w:tr w:rsidR="00EF35D2" w:rsidRPr="004003A4" w:rsidTr="00707C59">
        <w:trPr>
          <w:tblHeader/>
        </w:trPr>
        <w:tc>
          <w:tcPr>
            <w:tcW w:w="74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35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cредняя</w:t>
            </w:r>
            <w:proofErr w:type="spellEnd"/>
            <w:r w:rsidRPr="004003A4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квартиры руб.</w:t>
            </w:r>
          </w:p>
        </w:tc>
        <w:tc>
          <w:tcPr>
            <w:tcW w:w="1037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изменения относительно данных за июль</w:t>
            </w:r>
          </w:p>
        </w:tc>
        <w:tc>
          <w:tcPr>
            <w:tcW w:w="5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Цена за м²., руб./м²</w:t>
            </w:r>
          </w:p>
        </w:tc>
        <w:tc>
          <w:tcPr>
            <w:tcW w:w="1037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изменения относительно данных за июль</w:t>
            </w:r>
          </w:p>
        </w:tc>
        <w:tc>
          <w:tcPr>
            <w:tcW w:w="803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процент объявлений в городе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proofErr w:type="spellStart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Варавино</w:t>
              </w:r>
              <w:proofErr w:type="spellEnd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-Фактория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2 664 189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25%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52 961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16%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proofErr w:type="spellStart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Исакогорский</w:t>
              </w:r>
              <w:proofErr w:type="spellEnd"/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449 967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-77%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14 516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-69%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4,35%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Ломоносовский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4 024 520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14%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73 801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13%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proofErr w:type="spellStart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Маймаксанский</w:t>
              </w:r>
              <w:proofErr w:type="spellEnd"/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Майская горка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3 616 360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74 550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Октябрьский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3 007 230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27%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91 778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24%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Приморский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675 250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-9%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17 525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-23%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Северный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4 888 130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13%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103 040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32%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69,57%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proofErr w:type="spellStart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Соломбальский</w:t>
              </w:r>
              <w:proofErr w:type="spellEnd"/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846 308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-2%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19 039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-4%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4,35%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Харовский</w:t>
              </w:r>
              <w:proofErr w:type="spellEnd"/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proofErr w:type="spellStart"/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Цигломенский</w:t>
              </w:r>
              <w:proofErr w:type="spellEnd"/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4,35%</w:t>
            </w:r>
          </w:p>
        </w:tc>
      </w:tr>
      <w:tr w:rsidR="00EF35D2" w:rsidRPr="004003A4" w:rsidTr="00707C59">
        <w:tc>
          <w:tcPr>
            <w:tcW w:w="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840EC5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EF35D2" w:rsidRPr="004003A4">
                <w:rPr>
                  <w:rStyle w:val="a6"/>
                  <w:rFonts w:ascii="Times New Roman" w:hAnsi="Times New Roman" w:cs="Times New Roman"/>
                  <w:color w:val="51ADF6"/>
                  <w:sz w:val="18"/>
                  <w:szCs w:val="18"/>
                </w:rPr>
                <w:t>Экономия</w:t>
              </w:r>
            </w:hyperlink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3 150 258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red"/>
                <w:rFonts w:ascii="Times New Roman" w:hAnsi="Times New Roman" w:cs="Times New Roman"/>
                <w:color w:val="FF5252"/>
                <w:sz w:val="18"/>
                <w:szCs w:val="18"/>
              </w:rPr>
              <w:t>-11%</w:t>
            </w:r>
          </w:p>
        </w:tc>
        <w:tc>
          <w:tcPr>
            <w:tcW w:w="5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Fonts w:ascii="Times New Roman" w:hAnsi="Times New Roman" w:cs="Times New Roman"/>
                <w:sz w:val="18"/>
                <w:szCs w:val="18"/>
              </w:rPr>
              <w:t>70 708</w:t>
            </w:r>
          </w:p>
        </w:tc>
        <w:tc>
          <w:tcPr>
            <w:tcW w:w="1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0%</w:t>
            </w:r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D2" w:rsidRPr="004003A4" w:rsidRDefault="00EF35D2" w:rsidP="00707C59">
            <w:pPr>
              <w:spacing w:after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4003A4">
              <w:rPr>
                <w:rStyle w:val="text-green"/>
                <w:rFonts w:ascii="Times New Roman" w:hAnsi="Times New Roman" w:cs="Times New Roman"/>
                <w:color w:val="26C24B"/>
                <w:sz w:val="18"/>
                <w:szCs w:val="18"/>
              </w:rPr>
              <w:t>17,39%</w:t>
            </w:r>
          </w:p>
        </w:tc>
      </w:tr>
    </w:tbl>
    <w:p w:rsidR="00EF35D2" w:rsidRPr="00005142" w:rsidRDefault="00EF35D2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</w:t>
      </w:r>
      <w:r w:rsidR="00D76BE5">
        <w:rPr>
          <w:rFonts w:ascii="Times New Roman" w:eastAsia="Times New Roman" w:hAnsi="Times New Roman" w:cs="Times New Roman"/>
          <w:bCs/>
          <w:lang w:eastAsia="ru-RU"/>
        </w:rPr>
        <w:t>август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76BE5">
        <w:rPr>
          <w:rFonts w:ascii="Times New Roman" w:eastAsia="Times New Roman" w:hAnsi="Times New Roman" w:cs="Times New Roman"/>
          <w:bCs/>
          <w:lang w:eastAsia="ru-RU"/>
        </w:rPr>
        <w:t>2019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4003A4">
        <w:rPr>
          <w:rFonts w:ascii="Times New Roman" w:eastAsia="Times New Roman" w:hAnsi="Times New Roman" w:cs="Times New Roman"/>
          <w:b/>
          <w:bCs/>
          <w:i/>
          <w:lang w:eastAsia="ru-RU"/>
        </w:rPr>
        <w:t>74 218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/кв.м.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="00162CA7"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003A4">
        <w:rPr>
          <w:rFonts w:ascii="Times New Roman" w:eastAsia="Times New Roman" w:hAnsi="Times New Roman" w:cs="Times New Roman"/>
          <w:b/>
          <w:bCs/>
          <w:i/>
          <w:lang w:eastAsia="ru-RU"/>
        </w:rPr>
        <w:t>58</w:t>
      </w:r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руб./кв.м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4003A4">
        <w:rPr>
          <w:rFonts w:ascii="Times New Roman" w:eastAsia="Times New Roman" w:hAnsi="Times New Roman" w:cs="Times New Roman"/>
          <w:b/>
          <w:bCs/>
          <w:i/>
          <w:lang w:eastAsia="ru-RU"/>
        </w:rPr>
        <w:t>59 000-68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/кв.м.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003A4">
        <w:rPr>
          <w:rFonts w:ascii="Times New Roman" w:eastAsia="Times New Roman" w:hAnsi="Times New Roman" w:cs="Times New Roman"/>
          <w:b/>
          <w:bCs/>
          <w:i/>
          <w:lang w:eastAsia="ru-RU"/>
        </w:rPr>
        <w:t>52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руб./кв.м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квартир в новос</w:t>
      </w:r>
      <w:r w:rsidR="004003A4">
        <w:rPr>
          <w:rFonts w:ascii="Times New Roman" w:eastAsia="Times New Roman" w:hAnsi="Times New Roman" w:cs="Times New Roman"/>
          <w:bCs/>
          <w:u w:val="single"/>
          <w:lang w:eastAsia="ru-RU"/>
        </w:rPr>
        <w:t>тройках Архангельска на 21.09</w:t>
      </w:r>
      <w:r w:rsidR="006F0DE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. </w:t>
      </w:r>
      <w:r w:rsidR="004003A4">
        <w:rPr>
          <w:rFonts w:ascii="Times New Roman" w:eastAsia="Times New Roman" w:hAnsi="Times New Roman" w:cs="Times New Roman"/>
          <w:bCs/>
          <w:u w:val="single"/>
          <w:lang w:eastAsia="ru-RU"/>
        </w:rPr>
        <w:t>2019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г.:</w:t>
      </w:r>
    </w:p>
    <w:p w:rsidR="00EF35D2" w:rsidRPr="00EF35D2" w:rsidRDefault="00EF35D2" w:rsidP="00EF3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35D2">
        <w:rPr>
          <w:rFonts w:ascii="Times New Roman" w:eastAsia="Times New Roman" w:hAnsi="Times New Roman" w:cs="Times New Roman"/>
          <w:bCs/>
          <w:lang w:eastAsia="ru-RU"/>
        </w:rPr>
        <w:t>Однокомнатная – 2 867 785 руб., за месяц показатель изменился на -16 %;</w:t>
      </w:r>
    </w:p>
    <w:p w:rsidR="00EF35D2" w:rsidRPr="00EF35D2" w:rsidRDefault="00EF35D2" w:rsidP="00EF3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35D2">
        <w:rPr>
          <w:rFonts w:ascii="Times New Roman" w:eastAsia="Times New Roman" w:hAnsi="Times New Roman" w:cs="Times New Roman"/>
          <w:bCs/>
          <w:lang w:eastAsia="ru-RU"/>
        </w:rPr>
        <w:t>Двухкомнатная – 3 964 500 руб., где средняя цена изменилась на -11 %;</w:t>
      </w:r>
    </w:p>
    <w:p w:rsidR="00EF35D2" w:rsidRPr="00EF35D2" w:rsidRDefault="00EF35D2" w:rsidP="00EF3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35D2">
        <w:rPr>
          <w:rFonts w:ascii="Times New Roman" w:eastAsia="Times New Roman" w:hAnsi="Times New Roman" w:cs="Times New Roman"/>
          <w:bCs/>
          <w:lang w:eastAsia="ru-RU"/>
        </w:rPr>
        <w:t>Трехкомнатная – 5 035 111 руб., где показатель стоимости изменился на -11 %;</w:t>
      </w:r>
    </w:p>
    <w:p w:rsidR="00EF35D2" w:rsidRPr="00EF35D2" w:rsidRDefault="00EF35D2" w:rsidP="00EF3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35D2">
        <w:rPr>
          <w:rFonts w:ascii="Times New Roman" w:eastAsia="Times New Roman" w:hAnsi="Times New Roman" w:cs="Times New Roman"/>
          <w:bCs/>
          <w:lang w:eastAsia="ru-RU"/>
        </w:rPr>
        <w:t>Четырех- и многокомнатная – 5 517 447 руб., средняя цена изменилась на 18 %.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333333"/>
          <w:lang w:eastAsia="ru-RU"/>
        </w:rPr>
        <w:footnoteReference w:id="4"/>
      </w: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62CA7" w:rsidRPr="00162CA7" w:rsidRDefault="00162CA7" w:rsidP="00162CA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горка,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ко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ммерческой недвижимости на 21.09.2019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550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предложения 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,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974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 xml:space="preserve"> предложений для сдачи 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из них:</w:t>
      </w:r>
    </w:p>
    <w:p w:rsidR="00CB2483" w:rsidRPr="00CB2483" w:rsidRDefault="00162CA7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Цена и величина арендной платы будет зависеть от месторасположения. </w:t>
      </w:r>
      <w:r w:rsidR="00CB2483" w:rsidRPr="00162CA7">
        <w:rPr>
          <w:rFonts w:ascii="Times New Roman" w:hAnsi="Times New Roman" w:cs="Times New Roman"/>
        </w:rPr>
        <w:t>Эксперты</w:t>
      </w:r>
      <w:r w:rsidR="00CB2483"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="00CB2483" w:rsidRPr="00CB2483">
        <w:rPr>
          <w:rFonts w:ascii="Times New Roman" w:hAnsi="Times New Roman" w:cs="Times New Roman"/>
        </w:rPr>
        <w:t xml:space="preserve"> на следующие, </w:t>
      </w:r>
      <w:r w:rsidR="00CB2483" w:rsidRPr="00CB2483">
        <w:rPr>
          <w:rFonts w:ascii="Times New Roman" w:hAnsi="Times New Roman" w:cs="Times New Roman"/>
          <w:i/>
        </w:rPr>
        <w:t>условно схожие</w:t>
      </w:r>
      <w:r w:rsidR="00CB2483" w:rsidRPr="00CB2483">
        <w:rPr>
          <w:rFonts w:ascii="Times New Roman" w:hAnsi="Times New Roman" w:cs="Times New Roman"/>
        </w:rPr>
        <w:t xml:space="preserve"> ценовые зоны: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4 зона - оста</w:t>
      </w:r>
      <w:r w:rsidR="000C498F">
        <w:rPr>
          <w:rFonts w:ascii="Times New Roman" w:hAnsi="Times New Roman" w:cs="Times New Roman"/>
        </w:rPr>
        <w:t xml:space="preserve">вшиеся районы города, </w:t>
      </w:r>
      <w:proofErr w:type="spellStart"/>
      <w:r w:rsidR="000C498F">
        <w:rPr>
          <w:rFonts w:ascii="Times New Roman" w:hAnsi="Times New Roman" w:cs="Times New Roman"/>
        </w:rPr>
        <w:t>Варавино</w:t>
      </w:r>
      <w:proofErr w:type="spellEnd"/>
      <w:r w:rsidR="000C498F">
        <w:rPr>
          <w:rFonts w:ascii="Times New Roman" w:hAnsi="Times New Roman" w:cs="Times New Roman"/>
        </w:rPr>
        <w:t>-</w:t>
      </w:r>
      <w:r w:rsidRPr="00CB2483">
        <w:rPr>
          <w:rFonts w:ascii="Times New Roman" w:hAnsi="Times New Roman" w:cs="Times New Roman"/>
        </w:rPr>
        <w:t xml:space="preserve">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спроса. Основываясь на приведенной выше классификации, цены на рынке недвижимости уменьшаются от 1 к 5 зоне.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58000-65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рах – 40000-54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4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00-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680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., в районных центрах –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43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</w:t>
      </w:r>
      <w:r w:rsidR="00AB0DE1">
        <w:rPr>
          <w:rStyle w:val="af9"/>
          <w:rFonts w:ascii="Times New Roman" w:eastAsia="Times New Roman" w:hAnsi="Times New Roman" w:cs="Times New Roman"/>
          <w:b/>
          <w:bCs/>
          <w:lang w:eastAsia="ru-RU"/>
        </w:rPr>
        <w:footnoteReference w:id="5"/>
      </w: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62CA7" w:rsidRPr="00162CA7" w:rsidRDefault="00162CA7" w:rsidP="00162C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продаже земельных </w:t>
      </w:r>
      <w:r w:rsidRPr="00162CA7">
        <w:rPr>
          <w:rFonts w:ascii="Times New Roman" w:hAnsi="Times New Roman" w:cs="Times New Roman"/>
        </w:rPr>
        <w:lastRenderedPageBreak/>
        <w:t xml:space="preserve">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162CA7" w:rsidRPr="00162CA7" w:rsidRDefault="00162CA7" w:rsidP="00162CA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отсутствует),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большой разброс цен,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Архангельской области. </w:t>
      </w:r>
    </w:p>
    <w:p w:rsidR="00162CA7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 xml:space="preserve">Земельные участки для индивидуального жилищного строительства (ИЖС) и промышленных объектов представлены на продажу в крупных городах Архангельской области, в периферийных районах городов. В небольших районных центрах: городах и поселках городского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зафиксировано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>Разброс цен на участки под промышленное производство достаточно широкий и зави</w:t>
      </w:r>
      <w:r w:rsidRPr="00FD2C93">
        <w:rPr>
          <w:rStyle w:val="FontStyle199"/>
          <w:sz w:val="24"/>
          <w:szCs w:val="24"/>
        </w:rPr>
        <w:softHyphen/>
        <w:t>сит от назначения земель, локального местоположения участка, близости к железнодорожным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047E7" w:rsidRPr="00005142" w:rsidRDefault="002F0C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21.09.2019</w:t>
      </w:r>
      <w:r w:rsidR="00EF35D2" w:rsidRPr="00005142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 xml:space="preserve">на рынке земельных участков представлено </w:t>
      </w:r>
      <w:r w:rsidR="00EF35D2">
        <w:rPr>
          <w:rFonts w:ascii="Times New Roman" w:eastAsia="Times New Roman" w:hAnsi="Times New Roman" w:cs="Times New Roman"/>
          <w:b/>
          <w:bCs/>
          <w:i/>
          <w:lang w:eastAsia="ru-RU"/>
        </w:rPr>
        <w:t>556</w:t>
      </w:r>
      <w:r w:rsidR="000C498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предложение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, из них: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91798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Земли поселений (ИЖС) – </w:t>
      </w:r>
      <w:r w:rsidR="00EF35D2">
        <w:rPr>
          <w:rFonts w:ascii="Times New Roman" w:eastAsia="Times New Roman" w:hAnsi="Times New Roman" w:cs="Times New Roman"/>
          <w:b/>
          <w:bCs/>
          <w:i/>
          <w:lang w:eastAsia="ru-RU"/>
        </w:rPr>
        <w:t>245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сот. земли: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CB2483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B2483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CB2483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CB2483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CB2483" w:rsidRPr="00005142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</w:tbl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</w:t>
      </w:r>
      <w:r w:rsidR="00AB0DE1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="00EF35D2">
        <w:rPr>
          <w:rFonts w:ascii="Times New Roman" w:eastAsia="Times New Roman" w:hAnsi="Times New Roman" w:cs="Times New Roman"/>
          <w:b/>
          <w:bCs/>
          <w:i/>
          <w:lang w:eastAsia="ru-RU"/>
        </w:rPr>
        <w:t>75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сот. земли: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 xml:space="preserve"> 12</w:t>
      </w:r>
      <w:r w:rsidR="002F0C06">
        <w:rPr>
          <w:rFonts w:ascii="Times New Roman" w:eastAsia="Times New Roman" w:hAnsi="Times New Roman" w:cs="Times New Roman"/>
          <w:bCs/>
          <w:lang w:eastAsia="ru-RU"/>
        </w:rPr>
        <w:t>-3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5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Промназначения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</w:t>
      </w:r>
      <w:r w:rsidR="00EF35D2">
        <w:rPr>
          <w:rFonts w:ascii="Times New Roman" w:eastAsia="Times New Roman" w:hAnsi="Times New Roman" w:cs="Times New Roman"/>
          <w:b/>
          <w:bCs/>
          <w:i/>
          <w:lang w:eastAsia="ru-RU"/>
        </w:rPr>
        <w:t>36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сот. земли: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 xml:space="preserve"> 43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9246B1" w:rsidRDefault="009246B1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A12" w:rsidRDefault="00EE3A12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A12" w:rsidRDefault="00EE3A12" w:rsidP="000051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Архангельский филиал</w:t>
      </w:r>
      <w:r w:rsidRPr="00EE3A12">
        <w:rPr>
          <w:rFonts w:ascii="Times New Roman" w:hAnsi="Times New Roman" w:cs="Times New Roman"/>
        </w:rPr>
        <w:t xml:space="preserve"> АО "</w:t>
      </w:r>
      <w:proofErr w:type="spellStart"/>
      <w:r w:rsidRPr="00EE3A12">
        <w:rPr>
          <w:rFonts w:ascii="Times New Roman" w:hAnsi="Times New Roman" w:cs="Times New Roman"/>
        </w:rPr>
        <w:t>Ростехинвентаризация</w:t>
      </w:r>
      <w:proofErr w:type="spellEnd"/>
      <w:r w:rsidRPr="00EE3A12">
        <w:rPr>
          <w:rFonts w:ascii="Times New Roman" w:hAnsi="Times New Roman" w:cs="Times New Roman"/>
        </w:rPr>
        <w:t xml:space="preserve"> - Федеральное БТИ"</w:t>
      </w:r>
    </w:p>
    <w:p w:rsidR="00EE3A12" w:rsidRPr="00005142" w:rsidRDefault="00EE3A12" w:rsidP="0000514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0" w:history="1">
        <w:r w:rsidRPr="00157A52">
          <w:rPr>
            <w:rStyle w:val="a6"/>
            <w:rFonts w:ascii="Times New Roman" w:hAnsi="Times New Roman" w:cs="Times New Roman"/>
          </w:rPr>
          <w:t>ocenkabti@yandex.ru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E3A12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C5" w:rsidRDefault="00840EC5" w:rsidP="0042497F">
      <w:pPr>
        <w:spacing w:after="0" w:line="240" w:lineRule="auto"/>
      </w:pPr>
      <w:r>
        <w:separator/>
      </w:r>
    </w:p>
  </w:endnote>
  <w:endnote w:type="continuationSeparator" w:id="0">
    <w:p w:rsidR="00840EC5" w:rsidRDefault="00840EC5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C5" w:rsidRDefault="00840EC5" w:rsidP="0042497F">
      <w:pPr>
        <w:spacing w:after="0" w:line="240" w:lineRule="auto"/>
      </w:pPr>
      <w:r>
        <w:separator/>
      </w:r>
    </w:p>
  </w:footnote>
  <w:footnote w:type="continuationSeparator" w:id="0">
    <w:p w:rsidR="00840EC5" w:rsidRDefault="00840EC5" w:rsidP="0042497F">
      <w:pPr>
        <w:spacing w:after="0" w:line="240" w:lineRule="auto"/>
      </w:pPr>
      <w:r>
        <w:continuationSeparator/>
      </w:r>
    </w:p>
  </w:footnote>
  <w:footnote w:id="1">
    <w:p w:rsidR="00712816" w:rsidRDefault="00712816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D62AF4">
          <w:rPr>
            <w:rStyle w:val="a6"/>
          </w:rPr>
          <w:t>http://www.gks.ru/region/docl1111/Main.htm</w:t>
        </w:r>
      </w:hyperlink>
      <w:r>
        <w:t xml:space="preserve"> </w:t>
      </w:r>
    </w:p>
  </w:footnote>
  <w:footnote w:id="2">
    <w:p w:rsidR="00712816" w:rsidRPr="00B40702" w:rsidRDefault="00712816">
      <w:pPr>
        <w:pStyle w:val="af7"/>
      </w:pPr>
      <w:r>
        <w:rPr>
          <w:rStyle w:val="af9"/>
        </w:rPr>
        <w:footnoteRef/>
      </w:r>
      <w:hyperlink r:id="rId2" w:history="1">
        <w:r w:rsidRPr="00E366F8">
          <w:rPr>
            <w:rStyle w:val="a6"/>
            <w:lang w:val="en-US"/>
          </w:rPr>
          <w:t>www</w:t>
        </w:r>
        <w:r w:rsidRPr="00B40702">
          <w:rPr>
            <w:rStyle w:val="a6"/>
          </w:rPr>
          <w:t>.</w:t>
        </w:r>
        <w:proofErr w:type="spellStart"/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trud</w:t>
        </w:r>
        <w:proofErr w:type="spellEnd"/>
        <w:r w:rsidRPr="00E366F8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B4070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0702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3">
    <w:p w:rsidR="00712816" w:rsidRPr="00B40702" w:rsidRDefault="00712816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3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naydidom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com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tseny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adtype</w:t>
        </w:r>
        <w:proofErr w:type="spellEnd"/>
        <w:r w:rsidRPr="00B40702">
          <w:rPr>
            <w:rStyle w:val="a6"/>
          </w:rPr>
          <w:t>-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</w:hyperlink>
      <w:r w:rsidRPr="00B40702">
        <w:t xml:space="preserve"> </w:t>
      </w:r>
    </w:p>
  </w:footnote>
  <w:footnote w:id="4">
    <w:p w:rsidR="00712816" w:rsidRPr="00B40702" w:rsidRDefault="00712816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4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n</w:t>
        </w:r>
        <w:r w:rsidRPr="00B40702">
          <w:rPr>
            <w:rStyle w:val="a6"/>
          </w:rPr>
          <w:t>1.</w:t>
        </w:r>
        <w:r w:rsidRPr="00D62AF4">
          <w:rPr>
            <w:rStyle w:val="a6"/>
            <w:lang w:val="en-US"/>
          </w:rPr>
          <w:t>ru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kommercheskaya</w:t>
        </w:r>
        <w:proofErr w:type="spellEnd"/>
        <w:r w:rsidRPr="00B40702">
          <w:rPr>
            <w:rStyle w:val="a6"/>
          </w:rPr>
          <w:t>/</w:t>
        </w:r>
      </w:hyperlink>
      <w:r w:rsidRPr="00B40702">
        <w:t xml:space="preserve"> </w:t>
      </w:r>
    </w:p>
  </w:footnote>
  <w:footnote w:id="5">
    <w:p w:rsidR="00712816" w:rsidRPr="00B40702" w:rsidRDefault="00712816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5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r w:rsidRPr="00D62AF4">
          <w:rPr>
            <w:rStyle w:val="a6"/>
            <w:lang w:val="en-US"/>
          </w:rPr>
          <w:t>www</w:t>
        </w:r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avito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ru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zemelnye</w:t>
        </w:r>
        <w:proofErr w:type="spellEnd"/>
        <w:r w:rsidRPr="00B40702">
          <w:rPr>
            <w:rStyle w:val="a6"/>
          </w:rPr>
          <w:t>_</w:t>
        </w:r>
        <w:proofErr w:type="spellStart"/>
        <w:r w:rsidRPr="00D62AF4">
          <w:rPr>
            <w:rStyle w:val="a6"/>
            <w:lang w:val="en-US"/>
          </w:rPr>
          <w:t>uchastki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prodam</w:t>
        </w:r>
        <w:proofErr w:type="spellEnd"/>
      </w:hyperlink>
      <w:r w:rsidRPr="00B4070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21E10"/>
    <w:multiLevelType w:val="multilevel"/>
    <w:tmpl w:val="014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8" w15:restartNumberingAfterBreak="0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B"/>
    <w:rsid w:val="00005142"/>
    <w:rsid w:val="00015311"/>
    <w:rsid w:val="000223A9"/>
    <w:rsid w:val="00027A8C"/>
    <w:rsid w:val="00036D45"/>
    <w:rsid w:val="00052394"/>
    <w:rsid w:val="0006047D"/>
    <w:rsid w:val="000776EB"/>
    <w:rsid w:val="000C498F"/>
    <w:rsid w:val="000D08D3"/>
    <w:rsid w:val="000E2106"/>
    <w:rsid w:val="000F22B0"/>
    <w:rsid w:val="001275F4"/>
    <w:rsid w:val="0014361C"/>
    <w:rsid w:val="00152C50"/>
    <w:rsid w:val="00162CA7"/>
    <w:rsid w:val="00175129"/>
    <w:rsid w:val="001C141E"/>
    <w:rsid w:val="00200995"/>
    <w:rsid w:val="0020630D"/>
    <w:rsid w:val="0022587C"/>
    <w:rsid w:val="00227B9C"/>
    <w:rsid w:val="00261753"/>
    <w:rsid w:val="002706AE"/>
    <w:rsid w:val="002859DE"/>
    <w:rsid w:val="00291798"/>
    <w:rsid w:val="002A1AA7"/>
    <w:rsid w:val="002D32B7"/>
    <w:rsid w:val="002F0C06"/>
    <w:rsid w:val="003158DC"/>
    <w:rsid w:val="003718A8"/>
    <w:rsid w:val="003F7F31"/>
    <w:rsid w:val="004003A4"/>
    <w:rsid w:val="0042497F"/>
    <w:rsid w:val="00427578"/>
    <w:rsid w:val="004407F3"/>
    <w:rsid w:val="0044578F"/>
    <w:rsid w:val="0046503A"/>
    <w:rsid w:val="005C1008"/>
    <w:rsid w:val="005D3517"/>
    <w:rsid w:val="005D6A07"/>
    <w:rsid w:val="00610FE8"/>
    <w:rsid w:val="00616CCA"/>
    <w:rsid w:val="00621614"/>
    <w:rsid w:val="006254F6"/>
    <w:rsid w:val="0063179C"/>
    <w:rsid w:val="00690F74"/>
    <w:rsid w:val="006E7ED4"/>
    <w:rsid w:val="006F0DE3"/>
    <w:rsid w:val="007040D5"/>
    <w:rsid w:val="00706A46"/>
    <w:rsid w:val="00712816"/>
    <w:rsid w:val="00713A87"/>
    <w:rsid w:val="00713B70"/>
    <w:rsid w:val="007158D7"/>
    <w:rsid w:val="00715AA5"/>
    <w:rsid w:val="00752F7A"/>
    <w:rsid w:val="00774A84"/>
    <w:rsid w:val="00813493"/>
    <w:rsid w:val="00840EC5"/>
    <w:rsid w:val="00845BDC"/>
    <w:rsid w:val="00875CAD"/>
    <w:rsid w:val="008A688F"/>
    <w:rsid w:val="00906AFB"/>
    <w:rsid w:val="0090716C"/>
    <w:rsid w:val="009246B1"/>
    <w:rsid w:val="00935179"/>
    <w:rsid w:val="00956DB3"/>
    <w:rsid w:val="009A3138"/>
    <w:rsid w:val="009B5FC6"/>
    <w:rsid w:val="009B6FF3"/>
    <w:rsid w:val="009B7C63"/>
    <w:rsid w:val="009D6FF4"/>
    <w:rsid w:val="00AB0DE1"/>
    <w:rsid w:val="00AC7C3E"/>
    <w:rsid w:val="00B40702"/>
    <w:rsid w:val="00BB09C2"/>
    <w:rsid w:val="00BC5DA4"/>
    <w:rsid w:val="00BD1859"/>
    <w:rsid w:val="00C252C3"/>
    <w:rsid w:val="00C5275F"/>
    <w:rsid w:val="00C60921"/>
    <w:rsid w:val="00C905EB"/>
    <w:rsid w:val="00CA36A8"/>
    <w:rsid w:val="00CB2483"/>
    <w:rsid w:val="00CB5F17"/>
    <w:rsid w:val="00CE302E"/>
    <w:rsid w:val="00CE6438"/>
    <w:rsid w:val="00D40B7B"/>
    <w:rsid w:val="00D76BE5"/>
    <w:rsid w:val="00DA3BC1"/>
    <w:rsid w:val="00DB026B"/>
    <w:rsid w:val="00DC39D2"/>
    <w:rsid w:val="00DF279B"/>
    <w:rsid w:val="00DF60FD"/>
    <w:rsid w:val="00DF7F7D"/>
    <w:rsid w:val="00E351BF"/>
    <w:rsid w:val="00E363A1"/>
    <w:rsid w:val="00E7277A"/>
    <w:rsid w:val="00E838B0"/>
    <w:rsid w:val="00EE3A12"/>
    <w:rsid w:val="00EF35D2"/>
    <w:rsid w:val="00F047E7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851"/>
  <w15:docId w15:val="{0218F3A1-BA05-48BC-9F23-07C1E1B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uiPriority w:val="99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3158DC"/>
    <w:rPr>
      <w:color w:val="954F72" w:themeColor="followedHyperlink"/>
      <w:u w:val="single"/>
    </w:rPr>
  </w:style>
  <w:style w:type="character" w:customStyle="1" w:styleId="text-red">
    <w:name w:val="text-red"/>
    <w:basedOn w:val="a0"/>
    <w:rsid w:val="003158DC"/>
  </w:style>
  <w:style w:type="character" w:customStyle="1" w:styleId="text-green">
    <w:name w:val="text-green"/>
    <w:basedOn w:val="a0"/>
    <w:rsid w:val="002F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base.ru/electricity-retail/arkhangelsk_regional_energy_company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arhangelsk.naydidom.com/tseny/rajon-varavino-faktoriya/adtype-kupit" TargetMode="External"/><Relationship Id="rId26" Type="http://schemas.openxmlformats.org/officeDocument/2006/relationships/hyperlink" Target="https://arhangelsk.naydidom.com/tseny/rajon-solombalskiy/adtype-kup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hangelsk.naydidom.com/tseny/rajon-majmaksanskiy/adtype-kup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ergybase.ru/electricity-retail/rusenergosbyt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arhangelsk.naydidom.com/tseny/rajon-severnyj/adtype-kup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arhangelsk.naydidom.com/tseny/rajon-lomonosovskiy/adtype-kupit" TargetMode="External"/><Relationship Id="rId29" Type="http://schemas.openxmlformats.org/officeDocument/2006/relationships/hyperlink" Target="https://arhangelsk.naydidom.com/tseny/rajon-jekonomiya/adtype-kup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base.ru/electricity-retail/pomorskie_power" TargetMode="External"/><Relationship Id="rId24" Type="http://schemas.openxmlformats.org/officeDocument/2006/relationships/hyperlink" Target="https://arhangelsk.naydidom.com/tseny/rajon-primorskiy/adtype-kupi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arhangelsk.naydidom.com/tseny/rajon-oktyabrskiy/adtype-kupit" TargetMode="External"/><Relationship Id="rId28" Type="http://schemas.openxmlformats.org/officeDocument/2006/relationships/hyperlink" Target="https://arhangelsk.naydidom.com/tseny/rajon-ciglomenskiy/adtype-kupit" TargetMode="External"/><Relationship Id="rId10" Type="http://schemas.openxmlformats.org/officeDocument/2006/relationships/hyperlink" Target="https://energybase.ru/electricity-retail/oboronenergosbyt" TargetMode="External"/><Relationship Id="rId19" Type="http://schemas.openxmlformats.org/officeDocument/2006/relationships/hyperlink" Target="https://arhangelsk.naydidom.com/tseny/rajon-isakogorskiy/adtype-kupi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rgybase.ru/electricity-retail/ars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arhangelsk.naydidom.com/tseny/rajon-majskaya-gorka/adtype-kupit" TargetMode="External"/><Relationship Id="rId27" Type="http://schemas.openxmlformats.org/officeDocument/2006/relationships/hyperlink" Target="https://arhangelsk.naydidom.com/tseny/rajon-harovskiy/adtype-kupit" TargetMode="External"/><Relationship Id="rId30" Type="http://schemas.openxmlformats.org/officeDocument/2006/relationships/hyperlink" Target="mailto:ocenkabti@yandex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hangelsk.naydidom.com/tseny/adtype-kupit" TargetMode="External"/><Relationship Id="rId2" Type="http://schemas.openxmlformats.org/officeDocument/2006/relationships/hyperlink" Target="http://www.trud.com" TargetMode="External"/><Relationship Id="rId1" Type="http://schemas.openxmlformats.org/officeDocument/2006/relationships/hyperlink" Target="http://www.gks.ru/region/docl1111/Main.htm" TargetMode="External"/><Relationship Id="rId5" Type="http://schemas.openxmlformats.org/officeDocument/2006/relationships/hyperlink" Target="https://www.avito.ru/arhangelsk/zemelnye_uchastki/prodam" TargetMode="External"/><Relationship Id="rId4" Type="http://schemas.openxmlformats.org/officeDocument/2006/relationships/hyperlink" Target="https://arhangelsk.n1.ru/kupit/kommerche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35CF-FCD0-4163-B109-9EF4685A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Дмитрий</cp:lastModifiedBy>
  <cp:revision>11</cp:revision>
  <dcterms:created xsi:type="dcterms:W3CDTF">2018-06-14T13:08:00Z</dcterms:created>
  <dcterms:modified xsi:type="dcterms:W3CDTF">2019-09-30T14:37:00Z</dcterms:modified>
</cp:coreProperties>
</file>