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2" w:rsidRPr="00005142" w:rsidRDefault="00DC5C42" w:rsidP="00DC5C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 и его особенности: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Близость морей и океанов заметно сказывается на климате области, который является переходным </w:t>
      </w:r>
      <w:proofErr w:type="gramStart"/>
      <w:r w:rsidRPr="00005142">
        <w:rPr>
          <w:sz w:val="22"/>
          <w:szCs w:val="22"/>
        </w:rPr>
        <w:t>между</w:t>
      </w:r>
      <w:proofErr w:type="gramEnd"/>
      <w:r w:rsidRPr="00005142">
        <w:rPr>
          <w:sz w:val="22"/>
          <w:szCs w:val="22"/>
        </w:rPr>
        <w:t xml:space="preserve"> морским и континентальным. Зима обычно длинная и холодная, с низкой температурой в среднем до -26 градусов и сильными ветрами. Средняя температура летом - около 15 градусов тепла.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км. Северная Двина создает благоприятные условия для навигации и является основным водным путем.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</w:t>
      </w:r>
      <w:proofErr w:type="gramStart"/>
      <w:r w:rsidRPr="00005142">
        <w:rPr>
          <w:sz w:val="22"/>
          <w:szCs w:val="22"/>
        </w:rPr>
        <w:t>России</w:t>
      </w:r>
      <w:proofErr w:type="gramEnd"/>
      <w:r w:rsidRPr="00005142">
        <w:rPr>
          <w:sz w:val="22"/>
          <w:szCs w:val="22"/>
        </w:rPr>
        <w:t xml:space="preserve"> обеспечивающий существенную часть грузоперевозок в данном регионе.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DC5C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 и плотность: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составляет</w:t>
      </w:r>
      <w:r w:rsidRPr="00005142">
        <w:rPr>
          <w:rFonts w:ascii="Times New Roman" w:hAnsi="Times New Roman" w:cs="Times New Roman"/>
          <w:shd w:val="clear" w:color="auto" w:fill="FFFFFF"/>
        </w:rPr>
        <w:t> 1 155 028 чел.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— 1,96 чел./км</w:t>
      </w:r>
      <w:proofErr w:type="gramStart"/>
      <w:r w:rsidRPr="00005142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005142">
        <w:rPr>
          <w:rFonts w:ascii="Times New Roman" w:hAnsi="Times New Roman" w:cs="Times New Roman"/>
          <w:shd w:val="clear" w:color="auto" w:fill="FFFFFF"/>
        </w:rPr>
        <w:t xml:space="preserve">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78 % (</w:t>
      </w:r>
      <w:r w:rsidRPr="00005142">
        <w:rPr>
          <w:rFonts w:ascii="Times New Roman" w:hAnsi="Times New Roman" w:cs="Times New Roman"/>
          <w:bCs/>
          <w:shd w:val="clear" w:color="auto" w:fill="FFFFFF"/>
        </w:rPr>
        <w:t>2018</w:t>
      </w:r>
      <w:r w:rsidRPr="00005142">
        <w:rPr>
          <w:rFonts w:ascii="Times New Roman" w:hAnsi="Times New Roman" w:cs="Times New Roman"/>
          <w:shd w:val="clear" w:color="auto" w:fill="FFFFFF"/>
        </w:rPr>
        <w:t>).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Население города Архангельска — 351 488 чел. 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C5C42" w:rsidRPr="00005142" w:rsidRDefault="00DC5C42" w:rsidP="00DC5C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DC5C42" w:rsidRPr="00005142" w:rsidRDefault="00DC5C42" w:rsidP="00DC5C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DC5C42" w:rsidRPr="00005142" w:rsidRDefault="00DC5C42" w:rsidP="00DC5C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- </w:t>
      </w:r>
      <w:r w:rsidRPr="00D40B7B">
        <w:rPr>
          <w:rFonts w:ascii="Times New Roman" w:hAnsi="Times New Roman"/>
          <w:sz w:val="22"/>
          <w:szCs w:val="22"/>
        </w:rPr>
        <w:t xml:space="preserve">337249,6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DC5C42" w:rsidRDefault="00DC5C42" w:rsidP="00DC5C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К январю-</w:t>
      </w:r>
      <w:r>
        <w:rPr>
          <w:rFonts w:ascii="Times New Roman" w:hAnsi="Times New Roman" w:cs="Times New Roman"/>
          <w:lang w:eastAsia="ru-RU"/>
        </w:rPr>
        <w:t>апрелю</w:t>
      </w:r>
      <w:r w:rsidRPr="00005142">
        <w:rPr>
          <w:rFonts w:ascii="Times New Roman" w:hAnsi="Times New Roman" w:cs="Times New Roman"/>
          <w:lang w:eastAsia="ru-RU"/>
        </w:rPr>
        <w:t xml:space="preserve"> 2017 года – </w:t>
      </w:r>
      <w:r>
        <w:rPr>
          <w:rFonts w:ascii="Times New Roman" w:hAnsi="Times New Roman" w:cs="Times New Roman"/>
          <w:lang w:eastAsia="ru-RU"/>
        </w:rPr>
        <w:t>102,3</w:t>
      </w:r>
    </w:p>
    <w:p w:rsidR="00DC5C42" w:rsidRPr="00005142" w:rsidRDefault="00DC5C42" w:rsidP="00DC5C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Pr="00005142" w:rsidRDefault="00DC5C42" w:rsidP="00DC5C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Индексы промышленного производства: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360"/>
      </w:tblGrid>
      <w:tr w:rsidR="00DC5C42" w:rsidRPr="00005142" w:rsidTr="00B4514B">
        <w:trPr>
          <w:trHeight w:val="20"/>
          <w:jc w:val="right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046" w:type="dxa"/>
            <w:gridSpan w:val="2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 % к</w:t>
            </w: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Merge/>
            <w:shd w:val="clear" w:color="auto" w:fill="auto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соответствующему периоду предыдущего года</w:t>
            </w:r>
          </w:p>
        </w:tc>
        <w:tc>
          <w:tcPr>
            <w:tcW w:w="3360" w:type="dxa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предыдущему периоду</w:t>
            </w: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b/>
                <w:sz w:val="22"/>
              </w:rPr>
              <w:t>2018г.</w:t>
            </w:r>
          </w:p>
        </w:tc>
        <w:tc>
          <w:tcPr>
            <w:tcW w:w="3686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3360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3686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105,0</w:t>
            </w:r>
          </w:p>
        </w:tc>
        <w:tc>
          <w:tcPr>
            <w:tcW w:w="3360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39,8</w:t>
            </w: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3686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107,3</w:t>
            </w:r>
          </w:p>
        </w:tc>
        <w:tc>
          <w:tcPr>
            <w:tcW w:w="3360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103,2</w:t>
            </w: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3686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126,4</w:t>
            </w:r>
          </w:p>
        </w:tc>
        <w:tc>
          <w:tcPr>
            <w:tcW w:w="3360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144,4</w:t>
            </w:r>
          </w:p>
        </w:tc>
      </w:tr>
      <w:tr w:rsidR="00DC5C42" w:rsidRPr="00005142" w:rsidTr="00B4514B">
        <w:trPr>
          <w:trHeight w:val="20"/>
          <w:jc w:val="right"/>
        </w:trPr>
        <w:tc>
          <w:tcPr>
            <w:tcW w:w="2977" w:type="dxa"/>
            <w:vAlign w:val="bottom"/>
          </w:tcPr>
          <w:p w:rsidR="00DC5C42" w:rsidRDefault="00DC5C42" w:rsidP="00B4514B">
            <w:pPr>
              <w:spacing w:after="0" w:line="240" w:lineRule="auto"/>
              <w:ind w:left="113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апрель</w:t>
            </w:r>
          </w:p>
        </w:tc>
        <w:tc>
          <w:tcPr>
            <w:tcW w:w="3686" w:type="dxa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86,1</w:t>
            </w:r>
          </w:p>
        </w:tc>
        <w:tc>
          <w:tcPr>
            <w:tcW w:w="3360" w:type="dxa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63,9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Default="00DC5C42" w:rsidP="00DC5C42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br w:type="page"/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lastRenderedPageBreak/>
        <w:t xml:space="preserve">Индексы производства по основным видам экономической деятельности: 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1579"/>
        <w:gridCol w:w="1185"/>
        <w:gridCol w:w="1056"/>
      </w:tblGrid>
      <w:tr w:rsidR="00DC5C42" w:rsidRPr="00005142" w:rsidTr="00B4514B">
        <w:trPr>
          <w:tblHeader/>
          <w:jc w:val="center"/>
        </w:trPr>
        <w:tc>
          <w:tcPr>
            <w:tcW w:w="2876" w:type="pct"/>
            <w:vMerge w:val="restart"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878" w:type="pct"/>
            <w:vMerge w:val="restart"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Январь-</w:t>
            </w:r>
            <w:r>
              <w:rPr>
                <w:rStyle w:val="a8"/>
                <w:rFonts w:ascii="Times New Roman" w:hAnsi="Times New Roman" w:cs="Times New Roman"/>
                <w:sz w:val="22"/>
              </w:rPr>
              <w:t>апрель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январю-марту 2017г.</w:t>
            </w:r>
          </w:p>
        </w:tc>
        <w:tc>
          <w:tcPr>
            <w:tcW w:w="1246" w:type="pct"/>
            <w:gridSpan w:val="2"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sz w:val="22"/>
              </w:rPr>
              <w:t>апрель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2018г. </w:t>
            </w: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br/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% к</w:t>
            </w:r>
          </w:p>
        </w:tc>
      </w:tr>
      <w:tr w:rsidR="00DC5C42" w:rsidRPr="00005142" w:rsidTr="00B4514B">
        <w:trPr>
          <w:tblHeader/>
          <w:jc w:val="center"/>
        </w:trPr>
        <w:tc>
          <w:tcPr>
            <w:tcW w:w="2876" w:type="pct"/>
            <w:vMerge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878" w:type="pct"/>
            <w:vMerge/>
            <w:vAlign w:val="center"/>
          </w:tcPr>
          <w:p w:rsidR="00DC5C42" w:rsidRPr="00005142" w:rsidRDefault="00DC5C42" w:rsidP="00B4514B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pct"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апрель</w:t>
            </w:r>
            <w:r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2017г.</w:t>
            </w:r>
          </w:p>
        </w:tc>
        <w:tc>
          <w:tcPr>
            <w:tcW w:w="587" w:type="pct"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>март</w:t>
            </w:r>
            <w:r w:rsidRPr="00005142">
              <w:rPr>
                <w:rStyle w:val="a8"/>
                <w:rFonts w:ascii="Times New Roman" w:hAnsi="Times New Roman" w:cs="Times New Roman"/>
                <w:color w:val="000000"/>
                <w:sz w:val="22"/>
              </w:rPr>
              <w:t xml:space="preserve"> 2018г.</w:t>
            </w:r>
          </w:p>
        </w:tc>
      </w:tr>
      <w:tr w:rsidR="00DC5C42" w:rsidRPr="00005142" w:rsidTr="00B4514B">
        <w:trPr>
          <w:jc w:val="center"/>
        </w:trPr>
        <w:tc>
          <w:tcPr>
            <w:tcW w:w="2876" w:type="pct"/>
          </w:tcPr>
          <w:p w:rsidR="00DC5C42" w:rsidRPr="00005142" w:rsidRDefault="00DC5C42" w:rsidP="00B4514B">
            <w:pPr>
              <w:keepNext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878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89,4</w:t>
            </w:r>
          </w:p>
        </w:tc>
        <w:tc>
          <w:tcPr>
            <w:tcW w:w="659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89,0</w:t>
            </w:r>
          </w:p>
        </w:tc>
        <w:tc>
          <w:tcPr>
            <w:tcW w:w="587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DC5C42" w:rsidRPr="00005142" w:rsidTr="00B4514B">
        <w:trPr>
          <w:jc w:val="center"/>
        </w:trPr>
        <w:tc>
          <w:tcPr>
            <w:tcW w:w="2876" w:type="pct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878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129,2</w:t>
            </w:r>
          </w:p>
        </w:tc>
        <w:tc>
          <w:tcPr>
            <w:tcW w:w="659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81,0</w:t>
            </w:r>
          </w:p>
        </w:tc>
        <w:tc>
          <w:tcPr>
            <w:tcW w:w="587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44,1</w:t>
            </w:r>
          </w:p>
        </w:tc>
      </w:tr>
      <w:tr w:rsidR="00DC5C42" w:rsidRPr="00005142" w:rsidTr="00B4514B">
        <w:trPr>
          <w:jc w:val="center"/>
        </w:trPr>
        <w:tc>
          <w:tcPr>
            <w:tcW w:w="2876" w:type="pct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8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101,0</w:t>
            </w:r>
          </w:p>
        </w:tc>
        <w:tc>
          <w:tcPr>
            <w:tcW w:w="659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102,3</w:t>
            </w:r>
          </w:p>
        </w:tc>
        <w:tc>
          <w:tcPr>
            <w:tcW w:w="587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85,6</w:t>
            </w:r>
          </w:p>
        </w:tc>
      </w:tr>
      <w:tr w:rsidR="00DC5C42" w:rsidRPr="00005142" w:rsidTr="00B4514B">
        <w:trPr>
          <w:jc w:val="center"/>
        </w:trPr>
        <w:tc>
          <w:tcPr>
            <w:tcW w:w="2876" w:type="pct"/>
          </w:tcPr>
          <w:p w:rsidR="00DC5C42" w:rsidRPr="00005142" w:rsidRDefault="00DC5C42" w:rsidP="00B4514B">
            <w:pPr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78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96,8</w:t>
            </w:r>
          </w:p>
        </w:tc>
        <w:tc>
          <w:tcPr>
            <w:tcW w:w="659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96,3</w:t>
            </w:r>
          </w:p>
        </w:tc>
        <w:tc>
          <w:tcPr>
            <w:tcW w:w="587" w:type="pct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103,9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Pr="00005142" w:rsidRDefault="00DC5C42" w:rsidP="00DC5C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 xml:space="preserve">Объем отгруженных товаров собственного производства, 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выполненных работ и услуг по видам экономической деятельности</w:t>
      </w:r>
      <w:r w:rsidRPr="00005142">
        <w:rPr>
          <w:rFonts w:ascii="Times New Roman" w:hAnsi="Times New Roman"/>
          <w:sz w:val="22"/>
          <w:szCs w:val="22"/>
          <w:u w:val="single"/>
        </w:rPr>
        <w:br/>
        <w:t>(в фактически действующих ценах):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6463"/>
        <w:gridCol w:w="1424"/>
        <w:gridCol w:w="1684"/>
      </w:tblGrid>
      <w:tr w:rsidR="00DC5C42" w:rsidRPr="00005142" w:rsidTr="00B4514B">
        <w:trPr>
          <w:tblHeader/>
          <w:jc w:val="center"/>
        </w:trPr>
        <w:tc>
          <w:tcPr>
            <w:tcW w:w="337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hAnsi="Times New Roman" w:cs="Times New Roman"/>
                <w:b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C5C42" w:rsidRPr="00005142" w:rsidRDefault="00DC5C42" w:rsidP="00B4514B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апрель</w:t>
            </w:r>
          </w:p>
          <w:p w:rsidR="00DC5C42" w:rsidRPr="00005142" w:rsidRDefault="00DC5C42" w:rsidP="00B4514B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005142">
              <w:rPr>
                <w:rFonts w:ascii="Times New Roman" w:hAnsi="Times New Roman" w:cs="Times New Roman"/>
              </w:rPr>
              <w:t>2018г.</w:t>
            </w:r>
          </w:p>
        </w:tc>
      </w:tr>
      <w:tr w:rsidR="00DC5C42" w:rsidRPr="00005142" w:rsidTr="00B4514B">
        <w:trPr>
          <w:trHeight w:val="60"/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Добыча полезных ископаемых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27149,4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107585,9</w:t>
            </w:r>
          </w:p>
        </w:tc>
      </w:tr>
      <w:tr w:rsidR="00DC5C42" w:rsidRPr="00005142" w:rsidTr="00B4514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Обрабатывающие производства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13257,5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54394,1</w:t>
            </w:r>
          </w:p>
        </w:tc>
      </w:tr>
      <w:tr w:rsidR="00DC5C42" w:rsidRPr="00005142" w:rsidTr="00B4514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2839,1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13738,0</w:t>
            </w:r>
          </w:p>
        </w:tc>
      </w:tr>
      <w:tr w:rsidR="00DC5C42" w:rsidRPr="00005142" w:rsidTr="00B4514B">
        <w:trPr>
          <w:jc w:val="center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531,6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39" w:right="41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2054,8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C5C42" w:rsidRDefault="00DC5C42" w:rsidP="00DC5C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p w:rsidR="00DC5C42" w:rsidRPr="00D40B7B" w:rsidRDefault="00DC5C42" w:rsidP="00DC5C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Style w:val="af6"/>
        <w:tblW w:w="5058" w:type="pct"/>
        <w:jc w:val="center"/>
        <w:tblLook w:val="04A0" w:firstRow="1" w:lastRow="0" w:firstColumn="1" w:lastColumn="0" w:noHBand="0" w:noVBand="1"/>
      </w:tblPr>
      <w:tblGrid>
        <w:gridCol w:w="3513"/>
        <w:gridCol w:w="2116"/>
        <w:gridCol w:w="1987"/>
        <w:gridCol w:w="2066"/>
      </w:tblGrid>
      <w:tr w:rsidR="00DC5C42" w:rsidRPr="0022587C" w:rsidTr="00B4514B">
        <w:trPr>
          <w:jc w:val="center"/>
        </w:trPr>
        <w:tc>
          <w:tcPr>
            <w:tcW w:w="1814" w:type="pct"/>
          </w:tcPr>
          <w:p w:rsidR="00DC5C42" w:rsidRPr="0022587C" w:rsidRDefault="00DC5C42" w:rsidP="00B4514B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093" w:type="pct"/>
          </w:tcPr>
          <w:p w:rsidR="00DC5C42" w:rsidRPr="0022587C" w:rsidRDefault="00DC5C42" w:rsidP="00B4514B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апрель</w:t>
            </w:r>
            <w:r w:rsidRPr="0022587C">
              <w:rPr>
                <w:rFonts w:ascii="Times New Roman" w:hAnsi="Times New Roman" w:cs="Times New Roman"/>
              </w:rPr>
              <w:t xml:space="preserve"> 2018г., тыс. </w:t>
            </w:r>
            <w:proofErr w:type="spellStart"/>
            <w:r w:rsidRPr="0022587C">
              <w:rPr>
                <w:rFonts w:ascii="Times New Roman" w:hAnsi="Times New Roman" w:cs="Times New Roman"/>
              </w:rPr>
              <w:t>плотн</w:t>
            </w:r>
            <w:proofErr w:type="spellEnd"/>
            <w:r w:rsidRPr="0022587C">
              <w:rPr>
                <w:rFonts w:ascii="Times New Roman" w:hAnsi="Times New Roman" w:cs="Times New Roman"/>
              </w:rPr>
              <w:t>. м</w:t>
            </w:r>
            <w:r w:rsidRPr="0022587C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  <w:tc>
          <w:tcPr>
            <w:tcW w:w="1026" w:type="pct"/>
          </w:tcPr>
          <w:p w:rsidR="00DC5C42" w:rsidRPr="0022587C" w:rsidRDefault="00DC5C42" w:rsidP="00B4514B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proofErr w:type="gramStart"/>
            <w:r w:rsidRPr="0022587C">
              <w:rPr>
                <w:rFonts w:ascii="Times New Roman" w:hAnsi="Times New Roman" w:cs="Times New Roman"/>
              </w:rPr>
              <w:t>В</w:t>
            </w:r>
            <w:proofErr w:type="gramEnd"/>
            <w:r w:rsidRPr="0022587C">
              <w:rPr>
                <w:rFonts w:ascii="Times New Roman" w:hAnsi="Times New Roman" w:cs="Times New Roman"/>
              </w:rPr>
              <w:t xml:space="preserve"> % к январю-</w:t>
            </w:r>
            <w:r>
              <w:rPr>
                <w:rFonts w:ascii="Times New Roman" w:hAnsi="Times New Roman" w:cs="Times New Roman"/>
              </w:rPr>
              <w:t>апрелю</w:t>
            </w:r>
            <w:r w:rsidRPr="0022587C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067" w:type="pct"/>
          </w:tcPr>
          <w:p w:rsidR="00DC5C42" w:rsidRPr="0022587C" w:rsidRDefault="00DC5C42" w:rsidP="00B4514B">
            <w:pPr>
              <w:jc w:val="center"/>
              <w:rPr>
                <w:rFonts w:ascii="Times New Roman" w:hAnsi="Times New Roman" w:cs="Times New Roman"/>
                <w:b/>
                <w:lang w:val="x-none" w:eastAsia="ru-RU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22587C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87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2587C">
              <w:rPr>
                <w:rFonts w:ascii="Times New Roman" w:hAnsi="Times New Roman" w:cs="Times New Roman"/>
              </w:rPr>
              <w:t>в</w:t>
            </w:r>
            <w:proofErr w:type="gramEnd"/>
            <w:r w:rsidRPr="0022587C">
              <w:rPr>
                <w:rFonts w:ascii="Times New Roman" w:hAnsi="Times New Roman" w:cs="Times New Roman"/>
              </w:rPr>
              <w:t xml:space="preserve"> % к </w:t>
            </w:r>
            <w:r>
              <w:rPr>
                <w:rFonts w:ascii="Times New Roman" w:hAnsi="Times New Roman" w:cs="Times New Roman"/>
              </w:rPr>
              <w:t>апрелю</w:t>
            </w:r>
            <w:r w:rsidRPr="0022587C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DC5C42" w:rsidRPr="0022587C" w:rsidTr="00B4514B">
        <w:trPr>
          <w:jc w:val="center"/>
        </w:trPr>
        <w:tc>
          <w:tcPr>
            <w:tcW w:w="1814" w:type="pct"/>
          </w:tcPr>
          <w:p w:rsidR="00DC5C42" w:rsidRPr="0022587C" w:rsidRDefault="00DC5C42" w:rsidP="00B4514B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093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4578,6</w:t>
            </w:r>
          </w:p>
        </w:tc>
        <w:tc>
          <w:tcPr>
            <w:tcW w:w="1026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114,2</w:t>
            </w:r>
          </w:p>
        </w:tc>
        <w:tc>
          <w:tcPr>
            <w:tcW w:w="1067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139,0</w:t>
            </w:r>
          </w:p>
        </w:tc>
      </w:tr>
      <w:tr w:rsidR="00DC5C42" w:rsidRPr="0022587C" w:rsidTr="00B4514B">
        <w:trPr>
          <w:jc w:val="center"/>
        </w:trPr>
        <w:tc>
          <w:tcPr>
            <w:tcW w:w="1814" w:type="pct"/>
          </w:tcPr>
          <w:p w:rsidR="00DC5C42" w:rsidRPr="0022587C" w:rsidRDefault="00DC5C42" w:rsidP="00B4514B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хвойных пород</w:t>
            </w:r>
          </w:p>
        </w:tc>
        <w:tc>
          <w:tcPr>
            <w:tcW w:w="1093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3222,0</w:t>
            </w:r>
          </w:p>
        </w:tc>
        <w:tc>
          <w:tcPr>
            <w:tcW w:w="1026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116,9</w:t>
            </w:r>
          </w:p>
        </w:tc>
        <w:tc>
          <w:tcPr>
            <w:tcW w:w="1067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144,3</w:t>
            </w:r>
          </w:p>
        </w:tc>
      </w:tr>
      <w:tr w:rsidR="00DC5C42" w:rsidRPr="0022587C" w:rsidTr="00B4514B">
        <w:trPr>
          <w:jc w:val="center"/>
        </w:trPr>
        <w:tc>
          <w:tcPr>
            <w:tcW w:w="1814" w:type="pct"/>
          </w:tcPr>
          <w:p w:rsidR="00DC5C42" w:rsidRPr="0022587C" w:rsidRDefault="00DC5C42" w:rsidP="00B4514B">
            <w:pPr>
              <w:jc w:val="both"/>
              <w:rPr>
                <w:rFonts w:ascii="Times New Roman" w:hAnsi="Times New Roman" w:cs="Times New Roman"/>
                <w:b/>
                <w:lang w:val="x-none" w:eastAsia="ru-RU"/>
              </w:rPr>
            </w:pPr>
            <w:r w:rsidRPr="0022587C">
              <w:rPr>
                <w:rFonts w:ascii="Times New Roman" w:hAnsi="Times New Roman" w:cs="Times New Roman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093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1053,6</w:t>
            </w:r>
          </w:p>
        </w:tc>
        <w:tc>
          <w:tcPr>
            <w:tcW w:w="1026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106,3</w:t>
            </w:r>
          </w:p>
        </w:tc>
        <w:tc>
          <w:tcPr>
            <w:tcW w:w="1067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131,0</w:t>
            </w:r>
          </w:p>
        </w:tc>
      </w:tr>
      <w:tr w:rsidR="00DC5C42" w:rsidRPr="0022587C" w:rsidTr="00B4514B">
        <w:trPr>
          <w:jc w:val="center"/>
        </w:trPr>
        <w:tc>
          <w:tcPr>
            <w:tcW w:w="1814" w:type="pct"/>
          </w:tcPr>
          <w:p w:rsidR="00DC5C42" w:rsidRPr="0022587C" w:rsidRDefault="00DC5C42" w:rsidP="00B4514B">
            <w:pPr>
              <w:jc w:val="both"/>
              <w:rPr>
                <w:rFonts w:ascii="Times New Roman" w:hAnsi="Times New Roman" w:cs="Times New Roman"/>
              </w:rPr>
            </w:pPr>
            <w:r w:rsidRPr="0022587C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1093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303,0</w:t>
            </w:r>
          </w:p>
        </w:tc>
        <w:tc>
          <w:tcPr>
            <w:tcW w:w="1026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115,7</w:t>
            </w:r>
          </w:p>
        </w:tc>
        <w:tc>
          <w:tcPr>
            <w:tcW w:w="1067" w:type="pct"/>
            <w:vAlign w:val="center"/>
          </w:tcPr>
          <w:p w:rsidR="00DC5C42" w:rsidRPr="00D40B7B" w:rsidRDefault="00DC5C42" w:rsidP="00B4514B">
            <w:pPr>
              <w:ind w:left="-39" w:right="41"/>
              <w:rPr>
                <w:rStyle w:val="a8"/>
                <w:rFonts w:ascii="Times New Roman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hAnsi="Times New Roman" w:cs="Times New Roman"/>
                <w:sz w:val="22"/>
              </w:rPr>
              <w:t>117,9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b/>
          <w:lang w:val="x-none" w:eastAsia="ru-RU"/>
        </w:rPr>
      </w:pPr>
    </w:p>
    <w:p w:rsidR="00DC5C42" w:rsidRPr="00005142" w:rsidRDefault="00DC5C42" w:rsidP="00DC5C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C5C42" w:rsidRPr="00005142" w:rsidRDefault="00DC5C42" w:rsidP="00DC5C42">
      <w:pPr>
        <w:pStyle w:val="a7"/>
        <w:spacing w:before="0" w:after="0"/>
        <w:ind w:left="37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Динамика объема работ, выполненных по виду экономической деятельности "Строительство" за январь-</w:t>
      </w:r>
      <w:r>
        <w:rPr>
          <w:rFonts w:ascii="Times New Roman" w:hAnsi="Times New Roman"/>
          <w:sz w:val="22"/>
          <w:szCs w:val="22"/>
          <w:u w:val="single"/>
        </w:rPr>
        <w:t>апрель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971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335"/>
        <w:gridCol w:w="2611"/>
        <w:gridCol w:w="2720"/>
      </w:tblGrid>
      <w:tr w:rsidR="00DC5C42" w:rsidRPr="00005142" w:rsidTr="00B4514B">
        <w:trPr>
          <w:cantSplit/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Млн. рублей</w:t>
            </w:r>
          </w:p>
        </w:tc>
        <w:tc>
          <w:tcPr>
            <w:tcW w:w="5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В % к</w:t>
            </w:r>
          </w:p>
        </w:tc>
      </w:tr>
      <w:tr w:rsidR="00DC5C42" w:rsidRPr="00005142" w:rsidTr="00B4514B">
        <w:trPr>
          <w:cantSplit/>
          <w:trHeight w:val="292"/>
          <w:jc w:val="center"/>
        </w:trPr>
        <w:tc>
          <w:tcPr>
            <w:tcW w:w="2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jc w:val="both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42" w:rsidRPr="00005142" w:rsidRDefault="00DC5C42" w:rsidP="00B4514B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br/>
              <w:t>предыдущего года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ind w:left="-57" w:right="-57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предыдущему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Pr="00005142"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  <w:t>периоду</w:t>
            </w:r>
          </w:p>
        </w:tc>
      </w:tr>
      <w:tr w:rsidR="00DC5C42" w:rsidRPr="00005142" w:rsidTr="00B4514B">
        <w:trPr>
          <w:cantSplit/>
          <w:trHeight w:val="269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00514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1874,9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left="-567"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25,7</w:t>
            </w:r>
          </w:p>
        </w:tc>
      </w:tr>
      <w:tr w:rsidR="00DC5C42" w:rsidRPr="00005142" w:rsidTr="00B4514B">
        <w:trPr>
          <w:cantSplit/>
          <w:trHeight w:val="277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005142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1538,6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left="-567"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84,4</w:t>
            </w:r>
          </w:p>
        </w:tc>
      </w:tr>
      <w:tr w:rsidR="00DC5C42" w:rsidRPr="00005142" w:rsidTr="00B4514B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621614" w:rsidRDefault="00DC5C42" w:rsidP="00B4514B">
            <w:pPr>
              <w:pStyle w:val="ac"/>
              <w:ind w:left="170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М</w:t>
            </w:r>
            <w:r w:rsidRPr="00621614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3045,0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</w:pPr>
            <w:r w:rsidRPr="00621614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pStyle w:val="ac"/>
              <w:ind w:left="-567" w:right="1063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621614">
              <w:rPr>
                <w:rFonts w:ascii="Times New Roman" w:hAnsi="Times New Roman"/>
              </w:rPr>
              <w:t>в 2,0р.</w:t>
            </w:r>
          </w:p>
        </w:tc>
      </w:tr>
      <w:tr w:rsidR="00DC5C42" w:rsidRPr="00005142" w:rsidTr="00B4514B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c"/>
              <w:ind w:left="85"/>
              <w:jc w:val="both"/>
              <w:rPr>
                <w:rStyle w:val="ae"/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Style w:val="ae"/>
                <w:rFonts w:ascii="Times New Roman" w:hAnsi="Times New Roman"/>
                <w:i w:val="0"/>
                <w:sz w:val="22"/>
                <w:szCs w:val="22"/>
                <w:lang w:eastAsia="ru-RU"/>
              </w:rPr>
              <w:t>1 квартал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867"/>
              <w:jc w:val="center"/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</w:pPr>
            <w:r w:rsidRPr="00621614">
              <w:rPr>
                <w:rFonts w:ascii="Times New Roman" w:hAnsi="Times New Roman" w:cs="Times New Roman"/>
              </w:rPr>
              <w:t>6458,5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spacing w:after="0" w:line="240" w:lineRule="auto"/>
              <w:ind w:right="106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62161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5C42" w:rsidRPr="00621614" w:rsidRDefault="00DC5C42" w:rsidP="00B4514B">
            <w:pPr>
              <w:pStyle w:val="ac"/>
              <w:ind w:left="-567" w:right="1063"/>
              <w:rPr>
                <w:rStyle w:val="a8"/>
                <w:rFonts w:ascii="Times New Roman" w:hAnsi="Times New Roman"/>
                <w:sz w:val="22"/>
                <w:szCs w:val="22"/>
                <w:lang w:eastAsia="ru-RU"/>
              </w:rPr>
            </w:pPr>
            <w:r w:rsidRPr="00621614">
              <w:rPr>
                <w:rFonts w:ascii="Times New Roman" w:hAnsi="Times New Roman"/>
              </w:rPr>
              <w:t>22,8</w:t>
            </w:r>
          </w:p>
        </w:tc>
      </w:tr>
      <w:tr w:rsidR="00DC5C42" w:rsidRPr="00005142" w:rsidTr="00B4514B">
        <w:trPr>
          <w:cantSplit/>
          <w:trHeight w:val="293"/>
          <w:jc w:val="center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D40B7B" w:rsidRDefault="00DC5C42" w:rsidP="00B4514B">
            <w:pPr>
              <w:pStyle w:val="ac"/>
              <w:ind w:left="85"/>
              <w:jc w:val="both"/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D40B7B">
              <w:rPr>
                <w:rStyle w:val="ae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867"/>
              <w:jc w:val="center"/>
              <w:rPr>
                <w:rFonts w:ascii="Times New Roman" w:hAnsi="Times New Roman"/>
              </w:rPr>
            </w:pPr>
            <w:r w:rsidRPr="00D40B7B">
              <w:rPr>
                <w:rFonts w:ascii="Times New Roman" w:hAnsi="Times New Roman"/>
              </w:rPr>
              <w:t>2303,0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63"/>
              <w:jc w:val="center"/>
              <w:rPr>
                <w:rFonts w:ascii="Times New Roman" w:hAnsi="Times New Roman"/>
              </w:rPr>
            </w:pPr>
            <w:r w:rsidRPr="00D40B7B">
              <w:rPr>
                <w:rFonts w:ascii="Times New Roman" w:hAnsi="Times New Roman"/>
              </w:rPr>
              <w:t>49,3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567" w:right="1063"/>
              <w:jc w:val="center"/>
              <w:rPr>
                <w:rFonts w:ascii="Times New Roman" w:hAnsi="Times New Roman"/>
              </w:rPr>
            </w:pPr>
            <w:r w:rsidRPr="00D40B7B">
              <w:rPr>
                <w:rFonts w:ascii="Times New Roman" w:hAnsi="Times New Roman"/>
              </w:rPr>
              <w:t>70,5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5C42" w:rsidRPr="00005142" w:rsidRDefault="00DC5C42" w:rsidP="00DC5C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DC5C42" w:rsidRDefault="00DC5C42" w:rsidP="00DC5C42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/>
          <w:u w:val="single"/>
        </w:rPr>
        <w:br w:type="page"/>
      </w:r>
    </w:p>
    <w:p w:rsidR="00DC5C42" w:rsidRPr="00005142" w:rsidRDefault="00DC5C42" w:rsidP="00DC5C42">
      <w:pPr>
        <w:pStyle w:val="a7"/>
        <w:keepNext/>
        <w:spacing w:before="0" w:after="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lastRenderedPageBreak/>
        <w:t>Динамика ввода в действие жилых домов за январь-</w:t>
      </w:r>
      <w:r>
        <w:rPr>
          <w:rFonts w:ascii="Times New Roman" w:hAnsi="Times New Roman"/>
          <w:sz w:val="22"/>
          <w:szCs w:val="22"/>
          <w:u w:val="single"/>
        </w:rPr>
        <w:t>апрель</w:t>
      </w:r>
      <w:r w:rsidRPr="00005142">
        <w:rPr>
          <w:rFonts w:ascii="Times New Roman" w:hAnsi="Times New Roman"/>
          <w:sz w:val="22"/>
          <w:szCs w:val="22"/>
          <w:u w:val="single"/>
        </w:rPr>
        <w:t xml:space="preserve"> 2018 года:</w:t>
      </w:r>
    </w:p>
    <w:tbl>
      <w:tblPr>
        <w:tblW w:w="10023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60"/>
        <w:gridCol w:w="1445"/>
        <w:gridCol w:w="2811"/>
        <w:gridCol w:w="2807"/>
      </w:tblGrid>
      <w:tr w:rsidR="00DC5C42" w:rsidRPr="00005142" w:rsidTr="00B4514B">
        <w:trPr>
          <w:cantSplit/>
          <w:tblHeader/>
          <w:jc w:val="center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22587C">
              <w:rPr>
                <w:rStyle w:val="a8"/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5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keepNext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 % к</w:t>
            </w:r>
          </w:p>
        </w:tc>
      </w:tr>
      <w:tr w:rsidR="00DC5C42" w:rsidRPr="00005142" w:rsidTr="00B4514B">
        <w:trPr>
          <w:cantSplit/>
          <w:tblHeader/>
          <w:jc w:val="center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C42" w:rsidRPr="00005142" w:rsidRDefault="00DC5C42" w:rsidP="00B4514B">
            <w:pPr>
              <w:keepNext/>
              <w:spacing w:after="0" w:line="240" w:lineRule="auto"/>
              <w:ind w:left="-57" w:right="-57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предыдущему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lang w:val="en-US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периоду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Я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нварь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18,9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113,6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28,6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</w:tabs>
              <w:spacing w:after="0" w:line="240" w:lineRule="auto"/>
              <w:ind w:left="170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Ф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евраль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33,5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3,6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1,8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</w:tr>
      <w:tr w:rsidR="00DC5C42" w:rsidRPr="00005142" w:rsidTr="00B4514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621614" w:rsidRDefault="00DC5C42" w:rsidP="00B4514B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jc w:val="both"/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</w:pPr>
            <w:r w:rsidRPr="00621614"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38,9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2,0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116,4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42" w:rsidRPr="00005142" w:rsidRDefault="00DC5C42" w:rsidP="00B4514B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2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2"/>
              </w:rPr>
              <w:t>1 квартал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91,3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в 2,0 </w:t>
            </w:r>
            <w:proofErr w:type="gramStart"/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>
              <w:rPr>
                <w:rStyle w:val="a8"/>
                <w:rFonts w:ascii="Times New Roman" w:eastAsia="Calibri" w:hAnsi="Times New Roman" w:cs="Times New Roman"/>
                <w:sz w:val="22"/>
              </w:rPr>
              <w:t>54,5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tabs>
                <w:tab w:val="left" w:pos="85"/>
                <w:tab w:val="left" w:pos="170"/>
              </w:tabs>
              <w:spacing w:after="0" w:line="240" w:lineRule="auto"/>
              <w:ind w:left="100"/>
              <w:jc w:val="both"/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</w:pPr>
            <w:r w:rsidRPr="00D40B7B">
              <w:rPr>
                <w:rStyle w:val="ae"/>
                <w:rFonts w:ascii="Times New Roman" w:eastAsia="Calibri" w:hAnsi="Times New Roman" w:cs="Times New Roman"/>
                <w:b w:val="0"/>
                <w:i w:val="0"/>
                <w:sz w:val="22"/>
              </w:rPr>
              <w:t>апрель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left="-567" w:right="454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42,5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20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123,9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20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109,2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Динамика ввода в действие индивидуальных жилых домов</w:t>
      </w:r>
      <w:r w:rsidRPr="00005142">
        <w:rPr>
          <w:rFonts w:ascii="Times New Roman" w:hAnsi="Times New Roman" w:cs="Times New Roman"/>
          <w:u w:val="single"/>
        </w:rPr>
        <w:t xml:space="preserve"> за январь-</w:t>
      </w:r>
      <w:r>
        <w:rPr>
          <w:rFonts w:ascii="Times New Roman" w:hAnsi="Times New Roman" w:cs="Times New Roman"/>
          <w:u w:val="single"/>
        </w:rPr>
        <w:t>апрель</w:t>
      </w:r>
      <w:r w:rsidRPr="00005142">
        <w:rPr>
          <w:rFonts w:ascii="Times New Roman" w:hAnsi="Times New Roman" w:cs="Times New Roman"/>
          <w:u w:val="single"/>
        </w:rPr>
        <w:t xml:space="preserve"> 2018 года:</w:t>
      </w:r>
    </w:p>
    <w:tbl>
      <w:tblPr>
        <w:tblW w:w="100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6"/>
        <w:gridCol w:w="2777"/>
        <w:gridCol w:w="2128"/>
        <w:gridCol w:w="2670"/>
      </w:tblGrid>
      <w:tr w:rsidR="00DC5C42" w:rsidRPr="00005142" w:rsidTr="00B4514B">
        <w:trPr>
          <w:cantSplit/>
          <w:trHeight w:val="204"/>
          <w:tblHeader/>
          <w:jc w:val="center"/>
        </w:trPr>
        <w:tc>
          <w:tcPr>
            <w:tcW w:w="52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Fonts w:ascii="Times New Roman" w:eastAsia="Calibri" w:hAnsi="Times New Roman" w:cs="Times New Roman"/>
              </w:rPr>
              <w:t>Ввод в действие индивидуальных жилых домов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Fonts w:ascii="Times New Roman" w:eastAsia="Calibri" w:hAnsi="Times New Roman" w:cs="Times New Roman"/>
              </w:rPr>
              <w:t>В том числе в сельской местности</w:t>
            </w:r>
          </w:p>
        </w:tc>
      </w:tr>
      <w:tr w:rsidR="00DC5C42" w:rsidRPr="00005142" w:rsidTr="00B4514B">
        <w:trPr>
          <w:cantSplit/>
          <w:trHeight w:val="515"/>
          <w:tblHeader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% к соответствующему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 xml:space="preserve">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тыс. м</w:t>
            </w: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общей площади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в</w:t>
            </w:r>
            <w:proofErr w:type="gramEnd"/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 xml:space="preserve"> % к соответствующему периоду </w:t>
            </w: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br/>
              <w:t>предыдущего года</w:t>
            </w:r>
          </w:p>
        </w:tc>
      </w:tr>
      <w:tr w:rsidR="00DC5C42" w:rsidRPr="00005142" w:rsidTr="00B4514B">
        <w:trPr>
          <w:cantSplit/>
          <w:trHeight w:val="385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10,1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104,5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5,9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D40B7B" w:rsidRDefault="00DC5C42" w:rsidP="00B4514B">
            <w:pPr>
              <w:spacing w:after="0" w:line="240" w:lineRule="auto"/>
              <w:ind w:right="1077"/>
              <w:jc w:val="center"/>
              <w:rPr>
                <w:rStyle w:val="a8"/>
                <w:rFonts w:ascii="Times New Roman" w:eastAsia="Calibri" w:hAnsi="Times New Roman" w:cs="Times New Roman"/>
                <w:sz w:val="22"/>
              </w:rPr>
            </w:pPr>
            <w:r w:rsidRPr="00D40B7B">
              <w:rPr>
                <w:rStyle w:val="a8"/>
                <w:rFonts w:ascii="Times New Roman" w:eastAsia="Calibri" w:hAnsi="Times New Roman" w:cs="Times New Roman"/>
                <w:sz w:val="22"/>
              </w:rPr>
              <w:t>111,7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Прогнозные оценки изменения основных показателей деятельности строительных организаций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1277"/>
        <w:gridCol w:w="1214"/>
        <w:gridCol w:w="1362"/>
        <w:gridCol w:w="1277"/>
        <w:gridCol w:w="1213"/>
        <w:gridCol w:w="1362"/>
      </w:tblGrid>
      <w:tr w:rsidR="00DC5C42" w:rsidRPr="00005142" w:rsidTr="00B4514B">
        <w:trPr>
          <w:jc w:val="center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 квартал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IV кварталом 2017г.</w:t>
            </w:r>
          </w:p>
        </w:tc>
        <w:tc>
          <w:tcPr>
            <w:tcW w:w="364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II квартал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по сравнению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00514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с I кварталом 2018г.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(прогноз)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увеличение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без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изменения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уменьшение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Объем работ, выполняемых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по виду экономической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деятельности </w:t>
            </w:r>
            <w:r w:rsidRPr="00005142">
              <w:rPr>
                <w:rFonts w:ascii="Times New Roman" w:hAnsi="Times New Roman"/>
                <w:sz w:val="22"/>
                <w:szCs w:val="22"/>
              </w:rPr>
              <w:t>"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Строительство</w:t>
            </w:r>
            <w:r w:rsidRPr="0000514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14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Численность </w:t>
            </w:r>
            <w:proofErr w:type="gramStart"/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13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Обеспеченность собственными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финансовыми ресурсами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15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кредиторская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11</w:t>
            </w:r>
          </w:p>
        </w:tc>
      </w:tr>
      <w:tr w:rsidR="00DC5C42" w:rsidRPr="00005142" w:rsidTr="00B4514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Просроченная дебиторская 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12</w:t>
            </w:r>
          </w:p>
        </w:tc>
      </w:tr>
      <w:tr w:rsidR="00DC5C42" w:rsidRPr="00005142" w:rsidTr="00B4514B">
        <w:trPr>
          <w:trHeight w:val="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C42" w:rsidRPr="00005142" w:rsidRDefault="00DC5C42" w:rsidP="00B4514B">
            <w:pPr>
              <w:pStyle w:val="a9"/>
              <w:spacing w:before="0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Цены на строительно-монтажные</w:t>
            </w: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работы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454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142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2"/>
          <w:u w:val="single"/>
        </w:rPr>
      </w:pP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5142">
        <w:rPr>
          <w:rFonts w:ascii="Times New Roman" w:eastAsia="Calibri" w:hAnsi="Times New Roman" w:cs="Times New Roman"/>
          <w:u w:val="single"/>
        </w:rPr>
        <w:t>Основные факторы, ограничивающие строительную деятельность</w:t>
      </w:r>
      <w:r w:rsidRPr="00005142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3336"/>
      </w:tblGrid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Style w:val="a8"/>
                <w:rFonts w:ascii="Times New Roman" w:eastAsia="Calibri" w:hAnsi="Times New Roman" w:cs="Times New Roman"/>
                <w:sz w:val="22"/>
              </w:rPr>
              <w:t>I квартал 2018г.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заказов на работы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38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Неплатежеспособность заказчиков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31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Высокий уровень налогов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46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Высокий процент коммерческого кредита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27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квалифицированных рабочих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10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Высокая стоимость материалов, конструкций и изделий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25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Нехватка и изношенность строительных машин и механизмов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Конкуренция со стороны других строительных организаций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35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Погодные условия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8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Недостаток материалов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lastRenderedPageBreak/>
              <w:t>Недостаток финансирования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36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</w:tr>
      <w:tr w:rsidR="00DC5C42" w:rsidRPr="00005142" w:rsidTr="00B4514B">
        <w:trPr>
          <w:jc w:val="center"/>
        </w:trPr>
        <w:tc>
          <w:tcPr>
            <w:tcW w:w="6521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</w:rPr>
              <w:t>Ограничений нет</w:t>
            </w:r>
          </w:p>
        </w:tc>
        <w:tc>
          <w:tcPr>
            <w:tcW w:w="3516" w:type="dxa"/>
            <w:shd w:val="clear" w:color="auto" w:fill="auto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5142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</w:tbl>
    <w:p w:rsidR="00DC5C42" w:rsidRPr="00005142" w:rsidRDefault="00DC5C42" w:rsidP="00DC5C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DC5C42" w:rsidRPr="00005142" w:rsidRDefault="00DC5C42" w:rsidP="00DC5C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Деятельность автомобильного транспорта: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606"/>
        <w:gridCol w:w="1607"/>
        <w:gridCol w:w="1607"/>
        <w:gridCol w:w="1133"/>
        <w:gridCol w:w="1276"/>
      </w:tblGrid>
      <w:tr w:rsidR="00DC5C42" w:rsidRPr="00005142" w:rsidTr="00B4514B">
        <w:trPr>
          <w:cantSplit/>
          <w:trHeight w:val="105"/>
          <w:tblHeader/>
          <w:jc w:val="center"/>
        </w:trPr>
        <w:tc>
          <w:tcPr>
            <w:tcW w:w="2821" w:type="dxa"/>
            <w:vMerge w:val="restart"/>
            <w:vAlign w:val="center"/>
          </w:tcPr>
          <w:p w:rsidR="00DC5C42" w:rsidRPr="00005142" w:rsidRDefault="00DC5C42" w:rsidP="00B4514B">
            <w:pPr>
              <w:tabs>
                <w:tab w:val="left" w:pos="154"/>
              </w:tabs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Январь-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апрель</w:t>
            </w:r>
          </w:p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607" w:type="dxa"/>
            <w:vMerge w:val="restart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январю-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апрелю</w:t>
            </w:r>
          </w:p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607" w:type="dxa"/>
            <w:vMerge w:val="restart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апрель</w:t>
            </w:r>
          </w:p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2409" w:type="dxa"/>
            <w:gridSpan w:val="2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В % к</w:t>
            </w:r>
          </w:p>
        </w:tc>
      </w:tr>
      <w:tr w:rsidR="00DC5C42" w:rsidRPr="00005142" w:rsidTr="00B4514B">
        <w:trPr>
          <w:cantSplit/>
          <w:trHeight w:val="97"/>
          <w:tblHeader/>
          <w:jc w:val="center"/>
        </w:trPr>
        <w:tc>
          <w:tcPr>
            <w:tcW w:w="2821" w:type="dxa"/>
            <w:vMerge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vAlign w:val="center"/>
          </w:tcPr>
          <w:p w:rsidR="00DC5C42" w:rsidRPr="00005142" w:rsidRDefault="00DC5C42" w:rsidP="00B4514B">
            <w:pPr>
              <w:spacing w:after="0" w:line="240" w:lineRule="auto"/>
              <w:ind w:left="-113" w:right="-113"/>
              <w:jc w:val="center"/>
              <w:rPr>
                <w:rStyle w:val="a8"/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vMerge/>
          </w:tcPr>
          <w:p w:rsidR="00DC5C42" w:rsidRPr="00005142" w:rsidRDefault="00DC5C42" w:rsidP="00B4514B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DC5C42" w:rsidRPr="00005142" w:rsidRDefault="00DC5C42" w:rsidP="00B4514B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апрель</w:t>
            </w:r>
          </w:p>
          <w:p w:rsidR="00DC5C42" w:rsidRPr="00005142" w:rsidRDefault="00DC5C42" w:rsidP="00B4514B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1276" w:type="dxa"/>
            <w:vAlign w:val="center"/>
          </w:tcPr>
          <w:p w:rsidR="00DC5C42" w:rsidRPr="00005142" w:rsidRDefault="00DC5C42" w:rsidP="00B4514B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январю</w:t>
            </w:r>
          </w:p>
          <w:p w:rsidR="00DC5C42" w:rsidRPr="00005142" w:rsidRDefault="00DC5C42" w:rsidP="00B4514B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05142">
              <w:rPr>
                <w:rStyle w:val="a8"/>
                <w:rFonts w:ascii="Times New Roman" w:hAnsi="Times New Roman"/>
                <w:sz w:val="22"/>
                <w:szCs w:val="22"/>
              </w:rPr>
              <w:t>2018г.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821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Грузооборот, млн. т. км</w:t>
            </w:r>
          </w:p>
        </w:tc>
        <w:tc>
          <w:tcPr>
            <w:tcW w:w="1606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358,0</w:t>
            </w:r>
          </w:p>
        </w:tc>
        <w:tc>
          <w:tcPr>
            <w:tcW w:w="1607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86,1</w:t>
            </w:r>
          </w:p>
        </w:tc>
        <w:tc>
          <w:tcPr>
            <w:tcW w:w="1607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90,2</w:t>
            </w:r>
          </w:p>
        </w:tc>
        <w:tc>
          <w:tcPr>
            <w:tcW w:w="1133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86,4</w:t>
            </w:r>
          </w:p>
        </w:tc>
        <w:tc>
          <w:tcPr>
            <w:tcW w:w="1276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102,3</w:t>
            </w:r>
          </w:p>
        </w:tc>
      </w:tr>
      <w:tr w:rsidR="00DC5C42" w:rsidRPr="00005142" w:rsidTr="00B4514B">
        <w:trPr>
          <w:cantSplit/>
          <w:jc w:val="center"/>
        </w:trPr>
        <w:tc>
          <w:tcPr>
            <w:tcW w:w="2821" w:type="dxa"/>
            <w:vAlign w:val="bottom"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</w:rPr>
            </w:pPr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Пассажирооборот, млн. пасс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005142">
              <w:rPr>
                <w:rStyle w:val="a8"/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606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253,1</w:t>
            </w:r>
          </w:p>
        </w:tc>
        <w:tc>
          <w:tcPr>
            <w:tcW w:w="1607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96,1</w:t>
            </w:r>
          </w:p>
        </w:tc>
        <w:tc>
          <w:tcPr>
            <w:tcW w:w="1607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67,7</w:t>
            </w:r>
          </w:p>
        </w:tc>
        <w:tc>
          <w:tcPr>
            <w:tcW w:w="1133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102,7</w:t>
            </w:r>
          </w:p>
        </w:tc>
        <w:tc>
          <w:tcPr>
            <w:tcW w:w="1276" w:type="dxa"/>
            <w:vAlign w:val="bottom"/>
          </w:tcPr>
          <w:p w:rsidR="00DC5C42" w:rsidRPr="00616CCA" w:rsidRDefault="00DC5C42" w:rsidP="00B4514B">
            <w:pPr>
              <w:pStyle w:val="a9"/>
              <w:spacing w:before="0"/>
              <w:ind w:left="-534" w:right="397" w:firstLine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16CCA">
              <w:rPr>
                <w:rFonts w:ascii="Times New Roman" w:hAnsi="Times New Roman"/>
                <w:spacing w:val="-2"/>
                <w:sz w:val="22"/>
                <w:szCs w:val="22"/>
              </w:rPr>
              <w:t>101,2</w:t>
            </w:r>
          </w:p>
        </w:tc>
      </w:tr>
    </w:tbl>
    <w:p w:rsidR="00DC5C42" w:rsidRPr="00005142" w:rsidRDefault="00DC5C42" w:rsidP="00DC5C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 xml:space="preserve">В Архангельской области открыта единственная в Европе алмазоносная провинция. </w:t>
      </w:r>
      <w:proofErr w:type="gramStart"/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  <w:proofErr w:type="gramEnd"/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DC5C42" w:rsidRPr="00005142" w:rsidRDefault="00DC5C42" w:rsidP="00DC5C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DC5C42" w:rsidRPr="00005142" w:rsidRDefault="00DC5C42" w:rsidP="00DC5C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DC5C42" w:rsidRPr="00005142" w:rsidRDefault="00DC5C42" w:rsidP="00DC5C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DC5C42" w:rsidRPr="00005142" w:rsidRDefault="00DC5C42" w:rsidP="00DC5C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DC5C42" w:rsidRPr="00005142" w:rsidRDefault="00DC5C42" w:rsidP="00DC5C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На рынке вакансий в Архангельской области  на 13. 04. 2018 г. представлено 1 424 вакансии, из них в городе Архангельске представлено 634 вакансии.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Средняя  заработная плата, предлагаемая работодателями составляет</w:t>
      </w:r>
      <w:proofErr w:type="gramEnd"/>
      <w:r w:rsidRPr="00005142">
        <w:rPr>
          <w:rFonts w:ascii="Times New Roman" w:eastAsia="Times New Roman" w:hAnsi="Times New Roman" w:cs="Times New Roman"/>
          <w:lang w:eastAsia="ru-RU"/>
        </w:rPr>
        <w:t xml:space="preserve"> 24 000 рублей.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Уровень средней заработной платы в Архангельской области </w:t>
      </w:r>
      <w:proofErr w:type="gramStart"/>
      <w:r w:rsidRPr="00005142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 w:rsidRPr="00005142">
        <w:rPr>
          <w:rFonts w:ascii="Times New Roman" w:eastAsia="Times New Roman" w:hAnsi="Times New Roman" w:cs="Times New Roman"/>
          <w:b/>
          <w:lang w:eastAsia="ru-RU"/>
        </w:rPr>
        <w:t xml:space="preserve"> последние 8 месяцев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931111" wp14:editId="440279B0">
            <wp:extent cx="3780554" cy="1799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48" cy="18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42497F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97F">
        <w:rPr>
          <w:rFonts w:ascii="Times New Roman" w:eastAsia="Times New Roman" w:hAnsi="Times New Roman" w:cs="Times New Roman"/>
          <w:lang w:eastAsia="ru-RU"/>
        </w:rPr>
        <w:t>Популярные отрасли по количеству вакансий в Архангельской области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4D228BA" wp14:editId="4D713246">
            <wp:extent cx="5287573" cy="2675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расл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18" cy="27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В Архангельской области наиболее востребованы специалисты отрасли Торговля / Продажи.</w:t>
      </w:r>
    </w:p>
    <w:p w:rsidR="00DC5C42" w:rsidRPr="0042497F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Распределение вакансий в Архангельской области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9D203E2" wp14:editId="38EBD41D">
            <wp:extent cx="4875864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расл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6" cy="26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Как видно на диаграмме, в Архангельской области наибольшее количество вакансий открыто в Архангельске. На втором месте - Северодвинск, а на третьем - Котлас.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C5C42" w:rsidRPr="0042497F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0870DBF7" wp14:editId="6CB359AF">
            <wp:extent cx="5124450" cy="2179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сл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4" cy="21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Наиболее высокооплачиваемой отраслью в Архангельской области является Недвижимость. Средняя заработная плата в отрасли составляет 67500 руб.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востребованных профессий в Архангельской области в 2018 году</w:t>
      </w: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46AAEE9" wp14:editId="5BC4D3BF">
            <wp:extent cx="5019675" cy="2180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сли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55" cy="21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Продавец кассир является наиболее востребованной профессией в Архангельской области. По данным, количество вакансий составляет 220. Уровень средней заработной платы у профессии Продавец кассир равен 21825 руб.</w:t>
      </w:r>
      <w:r>
        <w:rPr>
          <w:rStyle w:val="af9"/>
          <w:rFonts w:ascii="Times New Roman" w:hAnsi="Times New Roman" w:cs="Times New Roman"/>
          <w:shd w:val="clear" w:color="auto" w:fill="FFFFFF"/>
        </w:rPr>
        <w:footnoteReference w:id="1"/>
      </w: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САФУ, как федерального университета,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Pr="00005142">
        <w:rPr>
          <w:rFonts w:ascii="Times New Roman" w:hAnsi="Times New Roman" w:cs="Times New Roman"/>
          <w:shd w:val="clear" w:color="auto" w:fill="FFFFFF"/>
        </w:rPr>
        <w:t>-технологический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lastRenderedPageBreak/>
        <w:t>Университет имеет собственный центр коллективного пользования научным оборудованием.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 продукции по видам экономической деятельности: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 в Архангельской области, главным образом, представлены: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ПАО «Севералмаз»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DC5C42" w:rsidRPr="00162CA7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ПАО Сбербанк 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  <w:proofErr w:type="gramEnd"/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2) ВТБ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  <w:proofErr w:type="gramEnd"/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3) ГАЗПРОМБАНК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  <w:proofErr w:type="gramEnd"/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4) АЛЬФА-БАНК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9,29%)</w:t>
      </w:r>
      <w:proofErr w:type="gramEnd"/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5) РОССЕЛЬХОЗБАНК</w:t>
      </w:r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8,85%)</w:t>
      </w:r>
      <w:proofErr w:type="gramEnd"/>
    </w:p>
    <w:p w:rsidR="00DC5C42" w:rsidRPr="00005142" w:rsidRDefault="00DC5C42" w:rsidP="00DC5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Северо-Западный</w:t>
      </w:r>
      <w:r w:rsidRPr="00005142">
        <w:rPr>
          <w:rFonts w:ascii="Times New Roman" w:hAnsi="Times New Roman" w:cs="Times New Roman"/>
          <w:shd w:val="clear" w:color="auto" w:fill="FFFFFF"/>
        </w:rPr>
        <w:t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лесоматериалов, которые и являются основным сырьем для производства строительных материалов.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lastRenderedPageBreak/>
        <w:t>СТРОЙЗАКАЗ СЕРВИС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DC5C42" w:rsidRPr="00005142" w:rsidRDefault="00DC5C42" w:rsidP="00DC5C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DC5C42" w:rsidRPr="00005142" w:rsidRDefault="00DC5C42" w:rsidP="00DC5C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DC5C42" w:rsidRPr="00005142" w:rsidRDefault="00DC5C42" w:rsidP="00DC5C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сельское, лесное хозяйство, охота, рыболовство и рыбоводство – 3 708 млн. рублей (4,3%); 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DC5C42" w:rsidRPr="00005142" w:rsidRDefault="00DC5C42" w:rsidP="00DC5C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DC5C42" w:rsidRPr="00005142" w:rsidRDefault="00DC5C42" w:rsidP="00DC5C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C5C42" w:rsidRPr="00005142" w:rsidRDefault="00DC5C42" w:rsidP="00DC5C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реализации 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инвестиционного</w:t>
            </w:r>
            <w:proofErr w:type="gramEnd"/>
          </w:p>
          <w:p w:rsidR="00DC5C42" w:rsidRPr="00005142" w:rsidRDefault="00DC5C42" w:rsidP="00B4514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«Архангельский домостроительный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комбинат «Двина»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завода</w:t>
            </w:r>
          </w:p>
          <w:p w:rsidR="00DC5C42" w:rsidRPr="00005142" w:rsidRDefault="00DC5C42" w:rsidP="00B4514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железобетонных изделий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Варавин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Фактория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ООО «Семейная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клиника»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Создание центра семейной медицины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Майская Горка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2015-2017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ЗАО «Лесозавод 25»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Модернизация производственных мощностей по переработке пиловочного сырья ОАО «ЛДК-3»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2016-2018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плавучего дока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2014-2019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DC5C42" w:rsidRPr="00005142" w:rsidRDefault="00DC5C42" w:rsidP="00B4514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«ЦС «Звездочка»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«</w:t>
            </w:r>
            <w:proofErr w:type="gram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Морского</w:t>
            </w:r>
            <w:proofErr w:type="gramEnd"/>
          </w:p>
          <w:p w:rsidR="00DC5C42" w:rsidRPr="00005142" w:rsidRDefault="00DC5C42" w:rsidP="00B4514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DC5C42" w:rsidRPr="00005142" w:rsidRDefault="00DC5C42" w:rsidP="00B4514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«Архангельский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траловый флот»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транспортно-логистического центра по хранению и распределению грузов на базе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грузового участка (МГУ),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дноуглубительных работ,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модернизация причальных сооружений МГУ (рыбный порт)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2015-2018 годы</w:t>
            </w:r>
          </w:p>
        </w:tc>
      </w:tr>
      <w:tr w:rsidR="00DC5C42" w:rsidRPr="00005142" w:rsidTr="00B4514B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DC5C42" w:rsidRPr="00005142" w:rsidRDefault="00DC5C42" w:rsidP="00B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Рынок недвижимости</w:t>
      </w:r>
      <w:bookmarkStart w:id="0" w:name="_GoBack"/>
      <w:bookmarkEnd w:id="0"/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lang w:eastAsia="ru-RU"/>
        </w:rPr>
        <w:t>г. Архангельске на май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.2018 составляет </w:t>
      </w:r>
      <w:r>
        <w:rPr>
          <w:rFonts w:ascii="Times New Roman" w:eastAsia="Times New Roman" w:hAnsi="Times New Roman" w:cs="Times New Roman"/>
          <w:b/>
          <w:i/>
          <w:lang w:eastAsia="ru-RU"/>
        </w:rPr>
        <w:t>52 311</w:t>
      </w:r>
      <w:r w:rsidRPr="000051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г. Архангельске на </w:t>
      </w:r>
      <w:r>
        <w:rPr>
          <w:rFonts w:ascii="Times New Roman" w:eastAsia="Times New Roman" w:hAnsi="Times New Roman" w:cs="Times New Roman"/>
          <w:lang w:eastAsia="ru-RU"/>
        </w:rPr>
        <w:t>14.06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.2018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2 646 000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(51,6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.)</w:t>
      </w: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Объём вторичного рынка жилья в городе Архангельске: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5C42" w:rsidRPr="00005142" w:rsidTr="00B4514B">
        <w:trPr>
          <w:jc w:val="center"/>
        </w:trPr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продаётся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стоимость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Совокупная площадь</w:t>
            </w:r>
          </w:p>
        </w:tc>
      </w:tr>
      <w:tr w:rsidR="00DC5C42" w:rsidRPr="00005142" w:rsidTr="00B4514B">
        <w:trPr>
          <w:jc w:val="center"/>
        </w:trPr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6.2 тыс. квартир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18.9 млрд. руб.</w:t>
            </w:r>
          </w:p>
        </w:tc>
        <w:tc>
          <w:tcPr>
            <w:tcW w:w="3191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326.6 тыс. м²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Квартиры в городе Архангельске на вторичном рынке: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5C42" w:rsidRPr="00005142" w:rsidTr="00B4514B"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28,5 %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1,6 тыс.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3,5 млрд. руб.</w:t>
            </w:r>
          </w:p>
        </w:tc>
        <w:tc>
          <w:tcPr>
            <w:tcW w:w="1915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53,1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36,0 %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2,0 тыс.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5,5 млрд. руб.</w:t>
            </w:r>
          </w:p>
        </w:tc>
        <w:tc>
          <w:tcPr>
            <w:tcW w:w="1915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98,0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29,2 %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1,7 тыс.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6,2 млрд. руб.</w:t>
            </w:r>
          </w:p>
        </w:tc>
        <w:tc>
          <w:tcPr>
            <w:tcW w:w="1915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110,5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6,4 %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361</w:t>
            </w:r>
          </w:p>
        </w:tc>
        <w:tc>
          <w:tcPr>
            <w:tcW w:w="1914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1,7 млрд. руб.</w:t>
            </w:r>
          </w:p>
        </w:tc>
        <w:tc>
          <w:tcPr>
            <w:tcW w:w="1915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31,2 тыс.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Средняя цена квартир в городе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Архангельске </w:t>
      </w:r>
      <w:proofErr w:type="gramStart"/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за 1 </w:t>
      </w:r>
      <w:proofErr w:type="spellStart"/>
      <w:r>
        <w:rPr>
          <w:rFonts w:ascii="Times New Roman" w:eastAsia="Times New Roman" w:hAnsi="Times New Roman" w:cs="Times New Roman"/>
          <w:bCs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u w:val="single"/>
          <w:lang w:eastAsia="ru-RU"/>
        </w:rPr>
        <w:t>. на 11.06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.2018 г.):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 квартиры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64 813 </w:t>
            </w:r>
            <w:proofErr w:type="spell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gram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²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 квартиры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55 963 </w:t>
            </w:r>
            <w:proofErr w:type="spell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gram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²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 квартиры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55 305 </w:t>
            </w:r>
            <w:proofErr w:type="spell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gram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²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 квартиры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55 031 </w:t>
            </w:r>
            <w:proofErr w:type="spell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gramStart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²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ртир в городе Архангельске на 11.06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.2018 г.: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площадь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 квартиры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1 комн. квартира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32.9 м²</w:t>
            </w:r>
          </w:p>
        </w:tc>
        <w:tc>
          <w:tcPr>
            <w:tcW w:w="3191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2 138 333 руб.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2 комн. квартира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48.0 м²</w:t>
            </w:r>
          </w:p>
        </w:tc>
        <w:tc>
          <w:tcPr>
            <w:tcW w:w="3191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2 719 720 руб.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 комн. квартира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66.1 м²</w:t>
            </w:r>
          </w:p>
        </w:tc>
        <w:tc>
          <w:tcPr>
            <w:tcW w:w="3191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3 723 875 руб.</w:t>
            </w:r>
          </w:p>
        </w:tc>
      </w:tr>
      <w:tr w:rsidR="00DC5C42" w:rsidRPr="00005142" w:rsidTr="00B4514B"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многокомнатная квартира</w:t>
            </w:r>
          </w:p>
        </w:tc>
        <w:tc>
          <w:tcPr>
            <w:tcW w:w="3190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90.7 м²</w:t>
            </w:r>
          </w:p>
        </w:tc>
        <w:tc>
          <w:tcPr>
            <w:tcW w:w="3191" w:type="dxa"/>
            <w:vAlign w:val="center"/>
          </w:tcPr>
          <w:p w:rsidR="00DC5C42" w:rsidRPr="00616CCA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6CCA">
              <w:rPr>
                <w:rFonts w:ascii="Times New Roman" w:eastAsia="Times New Roman" w:hAnsi="Times New Roman" w:cs="Times New Roman"/>
                <w:bCs/>
                <w:lang w:eastAsia="ru-RU"/>
              </w:rPr>
              <w:t>5 208 283 руб.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май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2018 составляет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74 928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55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58 000-67 000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50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</w:t>
      </w:r>
      <w:proofErr w:type="spellStart"/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Средняя цена квартир в  новостройках города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Архангельска </w:t>
      </w:r>
      <w:proofErr w:type="gramStart"/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за 1 </w:t>
      </w:r>
      <w:proofErr w:type="spellStart"/>
      <w:r>
        <w:rPr>
          <w:rFonts w:ascii="Times New Roman" w:eastAsia="Times New Roman" w:hAnsi="Times New Roman" w:cs="Times New Roman"/>
          <w:bCs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u w:val="single"/>
          <w:lang w:eastAsia="ru-RU"/>
        </w:rPr>
        <w:t>. на 11.06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.2018 г.):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77 640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74 769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72 355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75 475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новос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тройках Архангельска на 11.06. </w:t>
      </w: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2018 г.: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комнат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площадь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 квартиры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Однокомнатные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39,1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3 035 000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Двухкомнатные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54,7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4 089 000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Трёхкомнатные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75,6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5 470 000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</w:t>
            </w:r>
          </w:p>
        </w:tc>
      </w:tr>
      <w:tr w:rsidR="00DC5C42" w:rsidRPr="00005142" w:rsidTr="00B4514B"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Многокомнатные</w:t>
            </w:r>
          </w:p>
        </w:tc>
        <w:tc>
          <w:tcPr>
            <w:tcW w:w="3190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103,1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782 000 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недвижимость:</w:t>
      </w:r>
    </w:p>
    <w:p w:rsidR="00DC5C42" w:rsidRPr="00162CA7" w:rsidRDefault="00DC5C42" w:rsidP="00DC5C4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  <w:proofErr w:type="gramEnd"/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коммерческой недвижимости на 14.06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.2018 г.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804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предложений, из них: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Универсальное помещение – 298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Офисное помещение, для работы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клиентам – </w:t>
      </w:r>
      <w:r>
        <w:rPr>
          <w:rFonts w:ascii="Times New Roman" w:eastAsia="Times New Roman" w:hAnsi="Times New Roman" w:cs="Times New Roman"/>
          <w:bCs/>
          <w:lang w:eastAsia="ru-RU"/>
        </w:rPr>
        <w:t>109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Магазин, выставочный зал, торговые площади – </w:t>
      </w:r>
      <w:r>
        <w:rPr>
          <w:rFonts w:ascii="Times New Roman" w:eastAsia="Times New Roman" w:hAnsi="Times New Roman" w:cs="Times New Roman"/>
          <w:bCs/>
          <w:lang w:eastAsia="ru-RU"/>
        </w:rPr>
        <w:t>87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Склады, хранение товаров, складское помещение – </w:t>
      </w:r>
      <w:r>
        <w:rPr>
          <w:rFonts w:ascii="Times New Roman" w:eastAsia="Times New Roman" w:hAnsi="Times New Roman" w:cs="Times New Roman"/>
          <w:bCs/>
          <w:lang w:eastAsia="ru-RU"/>
        </w:rPr>
        <w:t>36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lang w:eastAsia="ru-RU"/>
        </w:rPr>
        <w:t>лон красоты, парикмахерская – 60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Меди</w:t>
      </w:r>
      <w:r>
        <w:rPr>
          <w:rFonts w:ascii="Times New Roman" w:eastAsia="Times New Roman" w:hAnsi="Times New Roman" w:cs="Times New Roman"/>
          <w:bCs/>
          <w:lang w:eastAsia="ru-RU"/>
        </w:rPr>
        <w:t>цинский центр, стоматология – 34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Производственное помещение – 34;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Кафе, бар, </w:t>
      </w:r>
      <w:r>
        <w:rPr>
          <w:rFonts w:ascii="Times New Roman" w:eastAsia="Times New Roman" w:hAnsi="Times New Roman" w:cs="Times New Roman"/>
          <w:bCs/>
          <w:lang w:eastAsia="ru-RU"/>
        </w:rPr>
        <w:t>ресторан – 35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Непищевое</w:t>
      </w:r>
      <w:r>
        <w:rPr>
          <w:rFonts w:ascii="Times New Roman" w:eastAsia="Times New Roman" w:hAnsi="Times New Roman" w:cs="Times New Roman"/>
          <w:bCs/>
          <w:lang w:eastAsia="ru-RU"/>
        </w:rPr>
        <w:t>, промышленное производство – 28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Гостиница, отель – 21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Готовый бизнес – 22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Автосервис, автомойка – 21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lang w:eastAsia="ru-RU"/>
        </w:rPr>
        <w:t>итнес-центр, спортивный зал – 19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Цена и величина арендной платы будет зависеть от месторасположения. Эксперты</w:t>
      </w:r>
      <w:r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Pr="00CB2483">
        <w:rPr>
          <w:rFonts w:ascii="Times New Roman" w:hAnsi="Times New Roman" w:cs="Times New Roman"/>
        </w:rPr>
        <w:t xml:space="preserve"> на следующие, </w:t>
      </w:r>
      <w:r w:rsidRPr="00CB2483">
        <w:rPr>
          <w:rFonts w:ascii="Times New Roman" w:hAnsi="Times New Roman" w:cs="Times New Roman"/>
          <w:i/>
        </w:rPr>
        <w:t>условно схожие</w:t>
      </w:r>
      <w:r w:rsidRPr="00CB2483">
        <w:rPr>
          <w:rFonts w:ascii="Times New Roman" w:hAnsi="Times New Roman" w:cs="Times New Roman"/>
        </w:rPr>
        <w:t xml:space="preserve"> ценовые зоны:</w:t>
      </w:r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  <w:proofErr w:type="gramEnd"/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>
        <w:rPr>
          <w:rFonts w:ascii="Times New Roman" w:hAnsi="Times New Roman" w:cs="Times New Roman"/>
        </w:rPr>
        <w:t xml:space="preserve">вшиеся районы города, </w:t>
      </w:r>
      <w:proofErr w:type="spellStart"/>
      <w:r>
        <w:rPr>
          <w:rFonts w:ascii="Times New Roman" w:hAnsi="Times New Roman" w:cs="Times New Roman"/>
        </w:rPr>
        <w:t>Варавино</w:t>
      </w:r>
      <w:proofErr w:type="spellEnd"/>
      <w:r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DC5C42" w:rsidRPr="00CB2483" w:rsidRDefault="00DC5C42" w:rsidP="00DC5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DC5C42" w:rsidRPr="00CB2483" w:rsidRDefault="00DC5C42" w:rsidP="00DC5C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спроса. Основываясь на приведенной выше классификации, цены на рынке недвижимости уменьшаются от 1 к 5 зоне.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60000-65000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центрах – 45000-55000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600-700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., в районных центрах – 150-500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участков:</w:t>
      </w:r>
    </w:p>
    <w:p w:rsidR="00DC5C42" w:rsidRPr="00162CA7" w:rsidRDefault="00DC5C42" w:rsidP="00DC5C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DC5C42" w:rsidRPr="00162CA7" w:rsidRDefault="00DC5C42" w:rsidP="00DC5C42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DC5C42" w:rsidRPr="00162CA7" w:rsidRDefault="00DC5C42" w:rsidP="00DC5C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DC5C42" w:rsidRPr="00162CA7" w:rsidRDefault="00DC5C42" w:rsidP="00DC5C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DC5C42" w:rsidRPr="00162CA7" w:rsidRDefault="00DC5C42" w:rsidP="00DC5C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DC5C42" w:rsidRPr="00162CA7" w:rsidRDefault="00DC5C42" w:rsidP="00DC5C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широкий и 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DC5C42" w:rsidRPr="00162CA7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 14.06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.2018 г. на рынке земельных участков представлено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606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предложений, из них: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304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предложений;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C42" w:rsidTr="00B4514B">
        <w:tc>
          <w:tcPr>
            <w:tcW w:w="4785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DC5C42" w:rsidTr="00B4514B">
        <w:tc>
          <w:tcPr>
            <w:tcW w:w="4785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DC5C42" w:rsidTr="00B4514B">
        <w:tc>
          <w:tcPr>
            <w:tcW w:w="4785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DC5C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DC5C42" w:rsidTr="00B4514B">
        <w:tc>
          <w:tcPr>
            <w:tcW w:w="4785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DC5C42" w:rsidRPr="00005142" w:rsidRDefault="00DC5C42" w:rsidP="00B451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278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предложения;</w:t>
      </w:r>
    </w:p>
    <w:p w:rsidR="00DC5C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10-40</w:t>
      </w:r>
      <w:r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24 предложения;</w:t>
      </w:r>
    </w:p>
    <w:p w:rsidR="00DC5C42" w:rsidRPr="00005142" w:rsidRDefault="00DC5C42" w:rsidP="00DC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005142">
        <w:rPr>
          <w:rFonts w:ascii="Times New Roman" w:eastAsia="Times New Roman" w:hAnsi="Times New Roman" w:cs="Times New Roman"/>
          <w:bCs/>
          <w:lang w:eastAsia="ru-RU"/>
        </w:rPr>
        <w:t>з</w:t>
      </w:r>
      <w:proofErr w:type="gramEnd"/>
      <w:r w:rsidRPr="00005142">
        <w:rPr>
          <w:rFonts w:ascii="Times New Roman" w:eastAsia="Times New Roman" w:hAnsi="Times New Roman" w:cs="Times New Roman"/>
          <w:bCs/>
          <w:lang w:eastAsia="ru-RU"/>
        </w:rPr>
        <w:t>емли: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12-48</w:t>
      </w:r>
      <w:r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9246B1" w:rsidRPr="00005142" w:rsidRDefault="009246B1" w:rsidP="000051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46B1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52" w:rsidRDefault="00863752" w:rsidP="0042497F">
      <w:pPr>
        <w:spacing w:after="0" w:line="240" w:lineRule="auto"/>
      </w:pPr>
      <w:r>
        <w:separator/>
      </w:r>
    </w:p>
  </w:endnote>
  <w:endnote w:type="continuationSeparator" w:id="0">
    <w:p w:rsidR="00863752" w:rsidRDefault="00863752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52" w:rsidRDefault="00863752" w:rsidP="0042497F">
      <w:pPr>
        <w:spacing w:after="0" w:line="240" w:lineRule="auto"/>
      </w:pPr>
      <w:r>
        <w:separator/>
      </w:r>
    </w:p>
  </w:footnote>
  <w:footnote w:type="continuationSeparator" w:id="0">
    <w:p w:rsidR="00863752" w:rsidRDefault="00863752" w:rsidP="0042497F">
      <w:pPr>
        <w:spacing w:after="0" w:line="240" w:lineRule="auto"/>
      </w:pPr>
      <w:r>
        <w:continuationSeparator/>
      </w:r>
    </w:p>
  </w:footnote>
  <w:footnote w:id="1">
    <w:p w:rsidR="00DC5C42" w:rsidRPr="0042497F" w:rsidRDefault="00DC5C42" w:rsidP="00DC5C42">
      <w:pPr>
        <w:pStyle w:val="af7"/>
        <w:rPr>
          <w:lang w:val="en-US"/>
        </w:rPr>
      </w:pPr>
      <w:r>
        <w:rPr>
          <w:rStyle w:val="af9"/>
        </w:rPr>
        <w:footnoteRef/>
      </w:r>
      <w:hyperlink r:id="rId1" w:history="1">
        <w:r w:rsidRPr="00E366F8">
          <w:rPr>
            <w:rStyle w:val="a6"/>
            <w:lang w:val="en-US"/>
          </w:rPr>
          <w:t>www.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trud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EB"/>
    <w:rsid w:val="00005142"/>
    <w:rsid w:val="00015311"/>
    <w:rsid w:val="000223A9"/>
    <w:rsid w:val="00027A8C"/>
    <w:rsid w:val="00052394"/>
    <w:rsid w:val="0006047D"/>
    <w:rsid w:val="000776EB"/>
    <w:rsid w:val="000D08D3"/>
    <w:rsid w:val="000E2106"/>
    <w:rsid w:val="000F22B0"/>
    <w:rsid w:val="001275F4"/>
    <w:rsid w:val="0014361C"/>
    <w:rsid w:val="00152C50"/>
    <w:rsid w:val="00162CA7"/>
    <w:rsid w:val="00175129"/>
    <w:rsid w:val="00200995"/>
    <w:rsid w:val="0020630D"/>
    <w:rsid w:val="0022587C"/>
    <w:rsid w:val="00227B9C"/>
    <w:rsid w:val="00261753"/>
    <w:rsid w:val="002706AE"/>
    <w:rsid w:val="00291798"/>
    <w:rsid w:val="002D32B7"/>
    <w:rsid w:val="003718A8"/>
    <w:rsid w:val="003F7F31"/>
    <w:rsid w:val="0042497F"/>
    <w:rsid w:val="004407F3"/>
    <w:rsid w:val="0044578F"/>
    <w:rsid w:val="0046503A"/>
    <w:rsid w:val="005C1008"/>
    <w:rsid w:val="005D6A07"/>
    <w:rsid w:val="00610FE8"/>
    <w:rsid w:val="00621614"/>
    <w:rsid w:val="0063179C"/>
    <w:rsid w:val="00690F74"/>
    <w:rsid w:val="006E7ED4"/>
    <w:rsid w:val="007040D5"/>
    <w:rsid w:val="00706A46"/>
    <w:rsid w:val="00713A87"/>
    <w:rsid w:val="00713B70"/>
    <w:rsid w:val="007158D7"/>
    <w:rsid w:val="00715AA5"/>
    <w:rsid w:val="00752F7A"/>
    <w:rsid w:val="00774A84"/>
    <w:rsid w:val="00813493"/>
    <w:rsid w:val="00845BDC"/>
    <w:rsid w:val="00863752"/>
    <w:rsid w:val="00875CAD"/>
    <w:rsid w:val="008A688F"/>
    <w:rsid w:val="0090716C"/>
    <w:rsid w:val="009246B1"/>
    <w:rsid w:val="00935179"/>
    <w:rsid w:val="00956DB3"/>
    <w:rsid w:val="009A3138"/>
    <w:rsid w:val="009B5FC6"/>
    <w:rsid w:val="009B6FF3"/>
    <w:rsid w:val="009B7C63"/>
    <w:rsid w:val="009D6FF4"/>
    <w:rsid w:val="00AC7C3E"/>
    <w:rsid w:val="00BB09C2"/>
    <w:rsid w:val="00BC5DA4"/>
    <w:rsid w:val="00BD1859"/>
    <w:rsid w:val="00C252C3"/>
    <w:rsid w:val="00C5275F"/>
    <w:rsid w:val="00C60921"/>
    <w:rsid w:val="00C905EB"/>
    <w:rsid w:val="00CA36A8"/>
    <w:rsid w:val="00CB2483"/>
    <w:rsid w:val="00CB5F17"/>
    <w:rsid w:val="00CE302E"/>
    <w:rsid w:val="00DA3BC1"/>
    <w:rsid w:val="00DB026B"/>
    <w:rsid w:val="00DC5C42"/>
    <w:rsid w:val="00DF60FD"/>
    <w:rsid w:val="00DF7F7D"/>
    <w:rsid w:val="00E351BF"/>
    <w:rsid w:val="00E363A1"/>
    <w:rsid w:val="00E7277A"/>
    <w:rsid w:val="00E838B0"/>
    <w:rsid w:val="00F047E7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base.ru/electricity-retail/rusenergosby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ergybase.ru/electricity-retail/pomorskie_powe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ybase.ru/electricity-retail/oboronenergosby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energybase.ru/electricity-retail/ar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ergybase.ru/electricity-retail/arkhangelsk_regional_energy_company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B9AB-F06E-4D33-9161-1F19A26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Глебова Юлия Михайловна</cp:lastModifiedBy>
  <cp:revision>16</cp:revision>
  <dcterms:created xsi:type="dcterms:W3CDTF">2018-04-10T11:48:00Z</dcterms:created>
  <dcterms:modified xsi:type="dcterms:W3CDTF">2018-06-14T13:51:00Z</dcterms:modified>
</cp:coreProperties>
</file>